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0A95A" w14:textId="67E56C74" w:rsidR="00AD2C28" w:rsidRDefault="006F7A99" w:rsidP="00CD08F1">
      <w:pPr>
        <w:spacing w:before="240" w:after="120" w:line="312" w:lineRule="auto"/>
        <w:jc w:val="center"/>
        <w:rPr>
          <w:b/>
          <w:color w:val="000000"/>
          <w:sz w:val="28"/>
          <w:szCs w:val="26"/>
          <w:lang w:val="vi-VN"/>
        </w:rPr>
      </w:pPr>
      <w:r>
        <w:rPr>
          <w:b/>
          <w:color w:val="000000"/>
          <w:sz w:val="28"/>
          <w:szCs w:val="26"/>
          <w:lang w:val="vi-VN"/>
        </w:rPr>
        <w:t>Mục lục</w:t>
      </w:r>
    </w:p>
    <w:p w14:paraId="677E9460" w14:textId="77777777" w:rsidR="006F7A99" w:rsidRDefault="006F7A99" w:rsidP="00CD08F1">
      <w:pPr>
        <w:spacing w:before="240" w:after="120" w:line="312" w:lineRule="auto"/>
        <w:jc w:val="center"/>
        <w:rPr>
          <w:b/>
          <w:color w:val="000000"/>
          <w:sz w:val="28"/>
          <w:szCs w:val="26"/>
          <w:lang w:val="vi-VN"/>
        </w:rPr>
      </w:pPr>
    </w:p>
    <w:p w14:paraId="637956AD" w14:textId="77777777" w:rsidR="006F7A99" w:rsidRDefault="006F7A99" w:rsidP="006F7A99">
      <w:pPr>
        <w:spacing w:before="240" w:after="120" w:line="312" w:lineRule="auto"/>
        <w:rPr>
          <w:b/>
          <w:color w:val="000000"/>
          <w:sz w:val="28"/>
          <w:szCs w:val="26"/>
          <w:lang w:val="vi-VN"/>
        </w:rPr>
      </w:pPr>
    </w:p>
    <w:p w14:paraId="61EDAAE5" w14:textId="333D685A" w:rsidR="006F7A99" w:rsidRPr="006F7A99" w:rsidRDefault="006F7A99" w:rsidP="006F7A99">
      <w:pPr>
        <w:spacing w:before="240" w:after="120" w:line="312" w:lineRule="auto"/>
        <w:rPr>
          <w:b/>
          <w:color w:val="000000"/>
          <w:sz w:val="28"/>
          <w:szCs w:val="26"/>
          <w:lang w:val="vi-VN"/>
        </w:rPr>
        <w:sectPr w:rsidR="006F7A99" w:rsidRPr="006F7A99" w:rsidSect="00CD08F1">
          <w:footerReference w:type="even" r:id="rId8"/>
          <w:footerReference w:type="default" r:id="rId9"/>
          <w:pgSz w:w="11906" w:h="16838" w:code="9"/>
          <w:pgMar w:top="1701" w:right="1134" w:bottom="1701" w:left="1985" w:header="709" w:footer="709" w:gutter="0"/>
          <w:cols w:space="708"/>
          <w:docGrid w:linePitch="360"/>
        </w:sectPr>
      </w:pPr>
    </w:p>
    <w:p w14:paraId="1D887452" w14:textId="73108375" w:rsidR="00CD08F1" w:rsidRDefault="00CD08F1" w:rsidP="006F7A99">
      <w:pPr>
        <w:pStyle w:val="Heading1"/>
        <w:rPr>
          <w:rFonts w:ascii="Times New Roman" w:hAnsi="Times New Roman" w:cs="Times New Roman"/>
          <w:bCs w:val="0"/>
          <w:color w:val="000000"/>
          <w:sz w:val="32"/>
          <w:szCs w:val="28"/>
        </w:rPr>
      </w:pPr>
      <w:r w:rsidRPr="006F7A99">
        <w:rPr>
          <w:rFonts w:ascii="Times New Roman" w:hAnsi="Times New Roman" w:cs="Times New Roman"/>
          <w:bCs w:val="0"/>
          <w:color w:val="000000"/>
          <w:sz w:val="32"/>
          <w:szCs w:val="28"/>
        </w:rPr>
        <w:lastRenderedPageBreak/>
        <w:t>PHỤ LỤC 1</w:t>
      </w:r>
      <w:r w:rsidRPr="006F7A99">
        <w:rPr>
          <w:rFonts w:ascii="Times New Roman" w:hAnsi="Times New Roman" w:cs="Times New Roman"/>
          <w:bCs w:val="0"/>
          <w:color w:val="000000"/>
          <w:sz w:val="32"/>
          <w:szCs w:val="28"/>
          <w:lang w:val="vi-VN"/>
        </w:rPr>
        <w:t xml:space="preserve">: Chương trình đào tạo trình độ </w:t>
      </w:r>
      <w:r w:rsidRPr="006F7A99">
        <w:rPr>
          <w:rFonts w:ascii="Times New Roman" w:hAnsi="Times New Roman" w:cs="Times New Roman"/>
          <w:bCs w:val="0"/>
          <w:color w:val="000000"/>
          <w:sz w:val="32"/>
          <w:szCs w:val="28"/>
        </w:rPr>
        <w:t>đại học (Mẫu 01)</w:t>
      </w:r>
    </w:p>
    <w:p w14:paraId="5B9016A3" w14:textId="77777777" w:rsidR="006F7A99" w:rsidRPr="006F7A99" w:rsidRDefault="006F7A99" w:rsidP="006F7A99">
      <w:pPr>
        <w:pStyle w:val="Heading1"/>
        <w:rPr>
          <w:rFonts w:ascii="Times New Roman" w:hAnsi="Times New Roman" w:cs="Times New Roman"/>
          <w:bCs w:val="0"/>
          <w:color w:val="000000"/>
          <w:sz w:val="32"/>
          <w:szCs w:val="28"/>
        </w:rPr>
      </w:pPr>
    </w:p>
    <w:tbl>
      <w:tblPr>
        <w:tblW w:w="9468" w:type="dxa"/>
        <w:tblBorders>
          <w:insideH w:val="single" w:sz="4" w:space="0" w:color="auto"/>
        </w:tblBorders>
        <w:tblLook w:val="01E0" w:firstRow="1" w:lastRow="1" w:firstColumn="1" w:lastColumn="1" w:noHBand="0" w:noVBand="0"/>
      </w:tblPr>
      <w:tblGrid>
        <w:gridCol w:w="4068"/>
        <w:gridCol w:w="5400"/>
      </w:tblGrid>
      <w:tr w:rsidR="00CD08F1" w:rsidRPr="00175992" w14:paraId="0499DF37" w14:textId="77777777" w:rsidTr="00300195">
        <w:tc>
          <w:tcPr>
            <w:tcW w:w="4068" w:type="dxa"/>
          </w:tcPr>
          <w:p w14:paraId="16E32C95" w14:textId="77777777" w:rsidR="00CD08F1" w:rsidRPr="002B694E" w:rsidRDefault="00CD08F1" w:rsidP="00300195">
            <w:pPr>
              <w:spacing w:line="312" w:lineRule="auto"/>
              <w:jc w:val="center"/>
              <w:rPr>
                <w:bCs/>
                <w:color w:val="000000"/>
                <w:lang w:val="vi"/>
              </w:rPr>
            </w:pPr>
            <w:r w:rsidRPr="002B694E">
              <w:rPr>
                <w:bCs/>
                <w:color w:val="000000"/>
                <w:lang w:val="vi"/>
              </w:rPr>
              <w:t>BỘ GIÁO DỤC VÀ ĐÀO TẠO</w:t>
            </w:r>
          </w:p>
          <w:p w14:paraId="24320BD9" w14:textId="77777777" w:rsidR="00CD08F1" w:rsidRPr="002B694E" w:rsidRDefault="00CD08F1" w:rsidP="00300195">
            <w:pPr>
              <w:spacing w:line="312" w:lineRule="auto"/>
              <w:jc w:val="center"/>
              <w:rPr>
                <w:bCs/>
                <w:color w:val="000000"/>
                <w:lang w:val="vi"/>
              </w:rPr>
            </w:pPr>
            <w:r w:rsidRPr="002B694E">
              <w:rPr>
                <w:b/>
                <w:bCs/>
                <w:color w:val="000000"/>
                <w:lang w:val="vi"/>
              </w:rPr>
              <w:t>HỌC VIỆN QUẢN LÝ GIÁO DỤC</w:t>
            </w:r>
          </w:p>
          <w:p w14:paraId="2EFD54C2" w14:textId="77777777" w:rsidR="00CD08F1" w:rsidRPr="006F7A99" w:rsidRDefault="00CD08F1" w:rsidP="00300195">
            <w:pPr>
              <w:jc w:val="center"/>
              <w:rPr>
                <w:color w:val="000000"/>
                <w:lang w:val="vi-VN"/>
              </w:rPr>
            </w:pPr>
            <w:r w:rsidRPr="006F7A99">
              <w:rPr>
                <w:noProof/>
                <w:color w:val="000000"/>
              </w:rPr>
              <mc:AlternateContent>
                <mc:Choice Requires="wps">
                  <w:drawing>
                    <wp:anchor distT="0" distB="0" distL="114300" distR="114300" simplePos="0" relativeHeight="251660288" behindDoc="0" locked="0" layoutInCell="1" allowOverlap="1" wp14:anchorId="3A3B0408" wp14:editId="05166E8B">
                      <wp:simplePos x="0" y="0"/>
                      <wp:positionH relativeFrom="column">
                        <wp:posOffset>633095</wp:posOffset>
                      </wp:positionH>
                      <wp:positionV relativeFrom="paragraph">
                        <wp:posOffset>36830</wp:posOffset>
                      </wp:positionV>
                      <wp:extent cx="76327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3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22715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2.9pt" to="109.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">
                      <o:lock v:ext="edit" shapetype="f"/>
                    </v:line>
                  </w:pict>
                </mc:Fallback>
              </mc:AlternateContent>
            </w:r>
          </w:p>
        </w:tc>
        <w:tc>
          <w:tcPr>
            <w:tcW w:w="5400" w:type="dxa"/>
          </w:tcPr>
          <w:p w14:paraId="47A9508C" w14:textId="77777777" w:rsidR="00CD08F1" w:rsidRPr="006F7A99" w:rsidRDefault="00CD08F1" w:rsidP="00300195">
            <w:pPr>
              <w:spacing w:line="312" w:lineRule="auto"/>
              <w:jc w:val="center"/>
              <w:rPr>
                <w:b/>
                <w:bCs/>
                <w:color w:val="000000"/>
                <w:lang w:val="vi-VN"/>
              </w:rPr>
            </w:pPr>
            <w:r w:rsidRPr="006F7A99">
              <w:rPr>
                <w:b/>
                <w:bCs/>
                <w:color w:val="000000"/>
                <w:lang w:val="vi-VN"/>
              </w:rPr>
              <w:t>CỘNG HOÀ XÃ HỘI CHỦ NGHĨA VIỆT NAM</w:t>
            </w:r>
          </w:p>
          <w:p w14:paraId="4583DBEF" w14:textId="77777777" w:rsidR="00CD08F1" w:rsidRPr="006F7A99" w:rsidRDefault="00CD08F1" w:rsidP="00300195">
            <w:pPr>
              <w:spacing w:line="312" w:lineRule="auto"/>
              <w:jc w:val="center"/>
              <w:rPr>
                <w:b/>
                <w:bCs/>
                <w:color w:val="000000"/>
                <w:lang w:val="vi-VN"/>
              </w:rPr>
            </w:pPr>
            <w:r w:rsidRPr="006F7A99">
              <w:rPr>
                <w:b/>
                <w:bCs/>
                <w:color w:val="000000"/>
                <w:lang w:val="vi-VN"/>
              </w:rPr>
              <w:t>Độc lập - Tự do - Hạnh phúc</w:t>
            </w:r>
          </w:p>
          <w:p w14:paraId="6E9927D4" w14:textId="77777777" w:rsidR="00CD08F1" w:rsidRPr="006F7A99" w:rsidRDefault="00CD08F1" w:rsidP="00300195">
            <w:pPr>
              <w:jc w:val="center"/>
              <w:rPr>
                <w:color w:val="000000"/>
                <w:lang w:val="vi-VN"/>
              </w:rPr>
            </w:pPr>
            <w:r w:rsidRPr="006F7A99">
              <w:rPr>
                <w:noProof/>
                <w:color w:val="000000"/>
              </w:rPr>
              <mc:AlternateContent>
                <mc:Choice Requires="wps">
                  <w:drawing>
                    <wp:anchor distT="0" distB="0" distL="114300" distR="114300" simplePos="0" relativeHeight="251659264" behindDoc="0" locked="0" layoutInCell="1" allowOverlap="1" wp14:anchorId="489B707C" wp14:editId="0E372269">
                      <wp:simplePos x="0" y="0"/>
                      <wp:positionH relativeFrom="column">
                        <wp:posOffset>690880</wp:posOffset>
                      </wp:positionH>
                      <wp:positionV relativeFrom="paragraph">
                        <wp:posOffset>17780</wp:posOffset>
                      </wp:positionV>
                      <wp:extent cx="213487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34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493CF5"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1.4pt" to="22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">
                      <o:lock v:ext="edit" shapetype="f"/>
                    </v:line>
                  </w:pict>
                </mc:Fallback>
              </mc:AlternateContent>
            </w:r>
          </w:p>
        </w:tc>
      </w:tr>
    </w:tbl>
    <w:p w14:paraId="1E14E360" w14:textId="77777777" w:rsidR="00CD08F1" w:rsidRPr="00B353FE" w:rsidRDefault="00CD08F1" w:rsidP="00CD08F1">
      <w:pPr>
        <w:rPr>
          <w:color w:val="000000"/>
          <w:lang w:val="vi-VN"/>
        </w:rPr>
      </w:pPr>
    </w:p>
    <w:p w14:paraId="22639BAA" w14:textId="77777777" w:rsidR="00CD08F1" w:rsidRPr="00B353FE" w:rsidRDefault="00CD08F1" w:rsidP="00CD08F1">
      <w:pPr>
        <w:pStyle w:val="Heading4"/>
        <w:spacing w:before="60" w:line="312" w:lineRule="auto"/>
        <w:jc w:val="center"/>
        <w:rPr>
          <w:rFonts w:ascii="Times New Roman" w:hAnsi="Times New Roman" w:cs="Times New Roman"/>
          <w:color w:val="000000"/>
          <w:sz w:val="32"/>
          <w:szCs w:val="32"/>
          <w:lang w:val="vi-VN"/>
        </w:rPr>
      </w:pPr>
      <w:r w:rsidRPr="00B353FE">
        <w:rPr>
          <w:rFonts w:ascii="Times New Roman" w:hAnsi="Times New Roman" w:cs="Times New Roman"/>
          <w:color w:val="000000"/>
          <w:sz w:val="32"/>
          <w:szCs w:val="32"/>
          <w:lang w:val="vi-VN"/>
        </w:rPr>
        <w:t>CHƯƠNG TRÌNH ĐÀO TẠO TRÌNH ĐỘ ĐẠI HỌC</w:t>
      </w:r>
    </w:p>
    <w:p w14:paraId="62578EAA" w14:textId="7827B864" w:rsidR="00CD08F1" w:rsidRPr="00B353FE" w:rsidRDefault="00CD08F1" w:rsidP="00CD08F1">
      <w:pPr>
        <w:tabs>
          <w:tab w:val="left" w:pos="1701"/>
          <w:tab w:val="left" w:leader="dot" w:pos="7513"/>
        </w:tabs>
        <w:spacing w:before="120" w:after="120" w:line="312" w:lineRule="auto"/>
        <w:jc w:val="center"/>
        <w:rPr>
          <w:color w:val="000000"/>
          <w:sz w:val="22"/>
          <w:szCs w:val="22"/>
          <w:lang w:val="vi-VN"/>
        </w:rPr>
      </w:pPr>
      <w:r w:rsidRPr="00B353FE">
        <w:rPr>
          <w:color w:val="000000"/>
          <w:sz w:val="22"/>
          <w:szCs w:val="22"/>
          <w:lang w:val="vi-VN"/>
        </w:rPr>
        <w:t>NGÀNH:</w:t>
      </w:r>
      <w:r w:rsidRPr="002B694E">
        <w:rPr>
          <w:b/>
          <w:sz w:val="22"/>
          <w:szCs w:val="22"/>
          <w:lang w:val="vi-VN"/>
        </w:rPr>
        <w:t xml:space="preserve"> KINH TẾ</w:t>
      </w:r>
    </w:p>
    <w:p w14:paraId="5408FBA7" w14:textId="26D9BB95" w:rsidR="00CD08F1" w:rsidRPr="00B353FE" w:rsidRDefault="00CD08F1" w:rsidP="00CD08F1">
      <w:pPr>
        <w:tabs>
          <w:tab w:val="left" w:pos="1701"/>
          <w:tab w:val="left" w:leader="dot" w:pos="5529"/>
          <w:tab w:val="left" w:leader="dot" w:pos="7513"/>
        </w:tabs>
        <w:spacing w:before="120" w:after="240" w:line="312" w:lineRule="auto"/>
        <w:jc w:val="center"/>
        <w:rPr>
          <w:color w:val="000000"/>
          <w:sz w:val="22"/>
          <w:szCs w:val="22"/>
          <w:lang w:val="vi-VN"/>
        </w:rPr>
      </w:pPr>
      <w:r w:rsidRPr="00B353FE">
        <w:rPr>
          <w:color w:val="000000"/>
          <w:sz w:val="22"/>
          <w:szCs w:val="22"/>
          <w:lang w:val="vi-VN"/>
        </w:rPr>
        <w:t xml:space="preserve">MÃ SỐ: </w:t>
      </w:r>
      <w:r w:rsidRPr="002B694E">
        <w:rPr>
          <w:b/>
          <w:sz w:val="26"/>
          <w:szCs w:val="26"/>
          <w:lang w:val="vi-VN"/>
        </w:rPr>
        <w:t>7310101</w:t>
      </w:r>
    </w:p>
    <w:p w14:paraId="77AB2515" w14:textId="77777777" w:rsidR="00CD08F1" w:rsidRPr="00B353FE" w:rsidRDefault="00CD08F1" w:rsidP="00CD08F1">
      <w:pPr>
        <w:spacing w:before="120" w:line="300" w:lineRule="auto"/>
        <w:jc w:val="both"/>
        <w:rPr>
          <w:b/>
          <w:color w:val="000000"/>
          <w:lang w:val="vi-VN"/>
        </w:rPr>
      </w:pPr>
      <w:r w:rsidRPr="00B353FE">
        <w:rPr>
          <w:b/>
          <w:color w:val="000000"/>
          <w:lang w:val="vi-VN"/>
        </w:rPr>
        <w:t>PHẦN I: GIỚI THIỆU CHUNG VỀ CHƯƠNG TRÌNH ĐÀO TẠO</w:t>
      </w:r>
    </w:p>
    <w:p w14:paraId="7BBA9AA6" w14:textId="77777777" w:rsidR="00CD08F1" w:rsidRPr="00B353FE" w:rsidRDefault="00CD08F1" w:rsidP="00CD08F1">
      <w:pPr>
        <w:spacing w:before="120" w:line="300" w:lineRule="auto"/>
        <w:ind w:left="436" w:hanging="436"/>
        <w:jc w:val="both"/>
        <w:rPr>
          <w:b/>
          <w:bCs/>
          <w:color w:val="000000"/>
          <w:sz w:val="26"/>
          <w:lang w:val="vi-VN"/>
        </w:rPr>
      </w:pPr>
      <w:r w:rsidRPr="00B353FE">
        <w:rPr>
          <w:b/>
          <w:bCs/>
          <w:color w:val="000000"/>
          <w:sz w:val="26"/>
          <w:lang w:val="vi-VN"/>
        </w:rPr>
        <w:t xml:space="preserve">1. </w:t>
      </w:r>
      <w:r w:rsidRPr="00B353FE">
        <w:rPr>
          <w:b/>
          <w:bCs/>
          <w:color w:val="000000"/>
          <w:sz w:val="26"/>
          <w:lang w:val="vi-VN"/>
        </w:rPr>
        <w:tab/>
        <w:t xml:space="preserve">Một số thông tin về chương trình đào tạo </w:t>
      </w:r>
    </w:p>
    <w:p w14:paraId="40CBD49B" w14:textId="77777777" w:rsidR="00CD08F1" w:rsidRPr="00B353FE" w:rsidRDefault="00CD08F1" w:rsidP="00CD08F1">
      <w:pPr>
        <w:numPr>
          <w:ilvl w:val="0"/>
          <w:numId w:val="1"/>
        </w:numPr>
        <w:tabs>
          <w:tab w:val="clear" w:pos="1080"/>
        </w:tabs>
        <w:spacing w:before="80" w:line="300" w:lineRule="auto"/>
        <w:ind w:left="425" w:hanging="425"/>
        <w:jc w:val="both"/>
        <w:rPr>
          <w:sz w:val="26"/>
          <w:lang w:val="vi-VN"/>
        </w:rPr>
      </w:pPr>
      <w:r w:rsidRPr="00B353FE">
        <w:rPr>
          <w:sz w:val="26"/>
          <w:lang w:val="vi-VN"/>
        </w:rPr>
        <w:t xml:space="preserve">Tên ngành đào tạo: </w:t>
      </w:r>
      <w:r w:rsidRPr="002B694E">
        <w:rPr>
          <w:sz w:val="26"/>
          <w:lang w:val="vi-VN"/>
        </w:rPr>
        <w:t>Kinh tế</w:t>
      </w:r>
    </w:p>
    <w:p w14:paraId="66A8135A" w14:textId="77777777" w:rsidR="00CD08F1" w:rsidRPr="00B353FE" w:rsidRDefault="00CD08F1" w:rsidP="00CD08F1">
      <w:pPr>
        <w:spacing w:before="80" w:line="300" w:lineRule="auto"/>
        <w:jc w:val="both"/>
        <w:rPr>
          <w:sz w:val="26"/>
        </w:rPr>
      </w:pPr>
      <w:r w:rsidRPr="002B694E">
        <w:rPr>
          <w:sz w:val="26"/>
          <w:lang w:val="vi-VN"/>
        </w:rPr>
        <w:tab/>
      </w:r>
      <w:r w:rsidRPr="00B353FE">
        <w:rPr>
          <w:sz w:val="26"/>
        </w:rPr>
        <w:t>+ Tiếng Việt: Kinh tế</w:t>
      </w:r>
    </w:p>
    <w:p w14:paraId="58FB43C1" w14:textId="77777777" w:rsidR="00CD08F1" w:rsidRPr="00B353FE" w:rsidRDefault="00CD08F1" w:rsidP="00CD08F1">
      <w:pPr>
        <w:spacing w:before="80" w:line="300" w:lineRule="auto"/>
        <w:jc w:val="both"/>
        <w:rPr>
          <w:sz w:val="26"/>
          <w:lang w:val="vi-VN"/>
        </w:rPr>
      </w:pPr>
      <w:r w:rsidRPr="00B353FE">
        <w:rPr>
          <w:sz w:val="26"/>
        </w:rPr>
        <w:tab/>
        <w:t>+ Tiếng Anh:</w:t>
      </w:r>
      <w:r w:rsidRPr="00B353FE">
        <w:rPr>
          <w:sz w:val="26"/>
          <w:szCs w:val="26"/>
        </w:rPr>
        <w:t xml:space="preserve"> </w:t>
      </w:r>
      <w:bookmarkStart w:id="0" w:name="_Hlk154671329"/>
      <w:r w:rsidRPr="00B353FE">
        <w:rPr>
          <w:sz w:val="26"/>
          <w:szCs w:val="26"/>
        </w:rPr>
        <w:t>Economics</w:t>
      </w:r>
      <w:bookmarkEnd w:id="0"/>
    </w:p>
    <w:p w14:paraId="3A6317B5" w14:textId="77777777" w:rsidR="00CD08F1" w:rsidRPr="00B353FE" w:rsidRDefault="00CD08F1" w:rsidP="00CD08F1">
      <w:pPr>
        <w:numPr>
          <w:ilvl w:val="0"/>
          <w:numId w:val="1"/>
        </w:numPr>
        <w:tabs>
          <w:tab w:val="clear" w:pos="1080"/>
        </w:tabs>
        <w:spacing w:before="80" w:line="300" w:lineRule="auto"/>
        <w:ind w:left="425" w:hanging="425"/>
        <w:jc w:val="both"/>
        <w:rPr>
          <w:sz w:val="26"/>
          <w:lang w:val="vi-VN"/>
        </w:rPr>
      </w:pPr>
      <w:r w:rsidRPr="00B353FE">
        <w:rPr>
          <w:sz w:val="26"/>
          <w:lang w:val="vi-VN"/>
        </w:rPr>
        <w:t xml:space="preserve">Mã số ngành đào tạo: </w:t>
      </w:r>
      <w:r w:rsidRPr="002B694E">
        <w:rPr>
          <w:color w:val="000000"/>
          <w:sz w:val="26"/>
          <w:szCs w:val="26"/>
          <w:lang w:val="vi-VN"/>
        </w:rPr>
        <w:t>7310101</w:t>
      </w:r>
    </w:p>
    <w:p w14:paraId="0691575E" w14:textId="77777777" w:rsidR="00CD08F1" w:rsidRPr="00B353FE" w:rsidRDefault="00CD08F1" w:rsidP="00CD08F1">
      <w:pPr>
        <w:numPr>
          <w:ilvl w:val="0"/>
          <w:numId w:val="1"/>
        </w:numPr>
        <w:tabs>
          <w:tab w:val="clear" w:pos="1080"/>
        </w:tabs>
        <w:spacing w:before="80" w:line="300" w:lineRule="auto"/>
        <w:ind w:left="425" w:hanging="425"/>
        <w:jc w:val="both"/>
        <w:rPr>
          <w:sz w:val="26"/>
          <w:lang w:val="vi-VN"/>
        </w:rPr>
      </w:pPr>
      <w:r w:rsidRPr="00B353FE">
        <w:rPr>
          <w:sz w:val="26"/>
          <w:lang w:val="vi-VN"/>
        </w:rPr>
        <w:t xml:space="preserve">Trình độ đào tạo: </w:t>
      </w:r>
      <w:r w:rsidRPr="002B694E">
        <w:rPr>
          <w:sz w:val="26"/>
          <w:lang w:val="vi-VN"/>
        </w:rPr>
        <w:t>Cử nhân</w:t>
      </w:r>
    </w:p>
    <w:p w14:paraId="10D1781C" w14:textId="77777777" w:rsidR="00CD08F1" w:rsidRPr="00B353FE" w:rsidRDefault="00CD08F1" w:rsidP="00CD08F1">
      <w:pPr>
        <w:numPr>
          <w:ilvl w:val="0"/>
          <w:numId w:val="1"/>
        </w:numPr>
        <w:tabs>
          <w:tab w:val="clear" w:pos="1080"/>
        </w:tabs>
        <w:spacing w:before="80" w:line="300" w:lineRule="auto"/>
        <w:ind w:left="425" w:hanging="425"/>
        <w:jc w:val="both"/>
        <w:rPr>
          <w:sz w:val="26"/>
          <w:lang w:val="vi-VN"/>
        </w:rPr>
      </w:pPr>
      <w:r w:rsidRPr="002B694E">
        <w:rPr>
          <w:sz w:val="26"/>
          <w:lang w:val="vi-VN"/>
        </w:rPr>
        <w:t>Loại hình đào tạo: Chính quy</w:t>
      </w:r>
    </w:p>
    <w:p w14:paraId="4EF97E2C" w14:textId="77777777" w:rsidR="00CD08F1" w:rsidRPr="00B353FE" w:rsidRDefault="00CD08F1" w:rsidP="00CD08F1">
      <w:pPr>
        <w:numPr>
          <w:ilvl w:val="0"/>
          <w:numId w:val="1"/>
        </w:numPr>
        <w:tabs>
          <w:tab w:val="clear" w:pos="1080"/>
        </w:tabs>
        <w:spacing w:before="80" w:line="300" w:lineRule="auto"/>
        <w:ind w:left="425" w:hanging="425"/>
        <w:jc w:val="both"/>
        <w:rPr>
          <w:sz w:val="26"/>
          <w:lang w:val="vi-VN"/>
        </w:rPr>
      </w:pPr>
      <w:r w:rsidRPr="00B353FE">
        <w:rPr>
          <w:sz w:val="26"/>
        </w:rPr>
        <w:t>Thời gian đào tạo: 4 năm</w:t>
      </w:r>
    </w:p>
    <w:p w14:paraId="546A3A12" w14:textId="77777777" w:rsidR="00CD08F1" w:rsidRPr="00B353FE" w:rsidRDefault="00CD08F1" w:rsidP="00CD08F1">
      <w:pPr>
        <w:numPr>
          <w:ilvl w:val="0"/>
          <w:numId w:val="1"/>
        </w:numPr>
        <w:tabs>
          <w:tab w:val="clear" w:pos="1080"/>
        </w:tabs>
        <w:spacing w:before="80" w:line="300" w:lineRule="auto"/>
        <w:ind w:left="425" w:hanging="425"/>
        <w:jc w:val="both"/>
        <w:rPr>
          <w:sz w:val="26"/>
          <w:lang w:val="vi-VN"/>
        </w:rPr>
      </w:pPr>
      <w:r w:rsidRPr="00B353FE">
        <w:rPr>
          <w:sz w:val="26"/>
          <w:lang w:val="vi-VN"/>
        </w:rPr>
        <w:t xml:space="preserve">Tên văn bằng sau tốt nghiệp: </w:t>
      </w:r>
    </w:p>
    <w:p w14:paraId="0A42A773" w14:textId="77777777" w:rsidR="00CD08F1" w:rsidRPr="008869E2" w:rsidRDefault="00CD08F1" w:rsidP="00CD08F1">
      <w:pPr>
        <w:spacing w:before="80" w:line="300" w:lineRule="auto"/>
        <w:jc w:val="both"/>
        <w:rPr>
          <w:sz w:val="26"/>
          <w:lang w:val="vi-VN"/>
        </w:rPr>
      </w:pPr>
      <w:r w:rsidRPr="00B353FE">
        <w:rPr>
          <w:sz w:val="26"/>
          <w:lang w:val="vi-VN"/>
        </w:rPr>
        <w:tab/>
      </w:r>
      <w:r w:rsidRPr="002B694E">
        <w:rPr>
          <w:sz w:val="26"/>
          <w:lang w:val="vi-VN"/>
        </w:rPr>
        <w:t>+ T</w:t>
      </w:r>
      <w:r w:rsidRPr="00B353FE">
        <w:rPr>
          <w:sz w:val="26"/>
          <w:lang w:val="vi-VN"/>
        </w:rPr>
        <w:t>iếng Việt</w:t>
      </w:r>
      <w:r w:rsidRPr="002B694E">
        <w:rPr>
          <w:sz w:val="26"/>
          <w:lang w:val="vi-VN"/>
        </w:rPr>
        <w:t>: Cử</w:t>
      </w:r>
      <w:r>
        <w:rPr>
          <w:sz w:val="26"/>
          <w:lang w:val="vi-VN"/>
        </w:rPr>
        <w:t xml:space="preserve"> nhân ngành Kinh tế</w:t>
      </w:r>
    </w:p>
    <w:p w14:paraId="3A1E9143" w14:textId="77777777" w:rsidR="00CD08F1" w:rsidRDefault="00CD08F1" w:rsidP="00CD08F1">
      <w:pPr>
        <w:spacing w:before="80" w:line="300" w:lineRule="auto"/>
        <w:jc w:val="both"/>
        <w:rPr>
          <w:color w:val="000000"/>
          <w:sz w:val="26"/>
          <w:szCs w:val="26"/>
        </w:rPr>
      </w:pPr>
      <w:r w:rsidRPr="002B694E">
        <w:rPr>
          <w:sz w:val="26"/>
          <w:lang w:val="vi-VN"/>
        </w:rPr>
        <w:tab/>
      </w:r>
      <w:r w:rsidRPr="00B353FE">
        <w:rPr>
          <w:sz w:val="26"/>
        </w:rPr>
        <w:t>+ T</w:t>
      </w:r>
      <w:r w:rsidRPr="00B353FE">
        <w:rPr>
          <w:sz w:val="26"/>
          <w:lang w:val="vi-VN"/>
        </w:rPr>
        <w:t>iếng Anh</w:t>
      </w:r>
      <w:r w:rsidRPr="00B353FE">
        <w:rPr>
          <w:sz w:val="26"/>
        </w:rPr>
        <w:t xml:space="preserve">: </w:t>
      </w:r>
      <w:r w:rsidRPr="0075511D">
        <w:rPr>
          <w:color w:val="000000"/>
          <w:sz w:val="26"/>
          <w:szCs w:val="26"/>
        </w:rPr>
        <w:t xml:space="preserve">Bachelor </w:t>
      </w:r>
      <w:r>
        <w:rPr>
          <w:color w:val="000000"/>
          <w:sz w:val="26"/>
          <w:szCs w:val="26"/>
        </w:rPr>
        <w:t>of</w:t>
      </w:r>
      <w:r w:rsidRPr="0075511D">
        <w:rPr>
          <w:color w:val="000000"/>
          <w:sz w:val="26"/>
          <w:szCs w:val="26"/>
        </w:rPr>
        <w:t xml:space="preserve"> </w:t>
      </w:r>
      <w:r w:rsidRPr="0075511D">
        <w:rPr>
          <w:color w:val="000000"/>
          <w:sz w:val="26"/>
          <w:szCs w:val="26"/>
          <w:lang w:val="de-DE"/>
        </w:rPr>
        <w:t>Economics</w:t>
      </w:r>
      <w:r w:rsidRPr="0075511D">
        <w:rPr>
          <w:color w:val="000000"/>
          <w:sz w:val="26"/>
          <w:szCs w:val="26"/>
        </w:rPr>
        <w:t xml:space="preserve"> </w:t>
      </w:r>
    </w:p>
    <w:p w14:paraId="75ADFE9E" w14:textId="76683DF2" w:rsidR="00CD08F1" w:rsidRDefault="00CD08F1" w:rsidP="00CD08F1">
      <w:pPr>
        <w:numPr>
          <w:ilvl w:val="0"/>
          <w:numId w:val="1"/>
        </w:numPr>
        <w:tabs>
          <w:tab w:val="clear" w:pos="1080"/>
        </w:tabs>
        <w:spacing w:before="80" w:line="300" w:lineRule="auto"/>
        <w:ind w:left="425" w:hanging="425"/>
        <w:jc w:val="both"/>
        <w:rPr>
          <w:sz w:val="26"/>
          <w:lang w:val="vi-VN"/>
        </w:rPr>
      </w:pPr>
      <w:r w:rsidRPr="008869E2">
        <w:rPr>
          <w:sz w:val="26"/>
          <w:lang w:val="vi-VN"/>
        </w:rPr>
        <w:t>Đơn vị đào tạo: Khoa Quản lý - Học viện Quản lý giáo dục</w:t>
      </w:r>
    </w:p>
    <w:p w14:paraId="50D8557B" w14:textId="2EF7DB8A" w:rsidR="00CD08F1" w:rsidRPr="002B694E" w:rsidRDefault="00CD08F1" w:rsidP="00CD08F1">
      <w:pPr>
        <w:spacing w:before="80" w:line="300" w:lineRule="auto"/>
        <w:jc w:val="both"/>
        <w:rPr>
          <w:b/>
          <w:color w:val="000000"/>
          <w:sz w:val="26"/>
          <w:lang w:val="vi-VN"/>
        </w:rPr>
      </w:pPr>
      <w:r w:rsidRPr="002B694E">
        <w:rPr>
          <w:b/>
          <w:color w:val="000000"/>
          <w:sz w:val="26"/>
          <w:lang w:val="vi-VN"/>
        </w:rPr>
        <w:t xml:space="preserve">2.  </w:t>
      </w:r>
      <w:r w:rsidRPr="00B353FE">
        <w:rPr>
          <w:b/>
          <w:color w:val="000000"/>
          <w:sz w:val="26"/>
          <w:lang w:val="vi-VN"/>
        </w:rPr>
        <w:t>Mục tiêu</w:t>
      </w:r>
      <w:r w:rsidRPr="002B694E">
        <w:rPr>
          <w:b/>
          <w:color w:val="000000"/>
          <w:sz w:val="26"/>
          <w:lang w:val="vi-VN"/>
        </w:rPr>
        <w:t xml:space="preserve"> chương trình đào tạo </w:t>
      </w:r>
    </w:p>
    <w:p w14:paraId="1654409A" w14:textId="77777777" w:rsidR="00CD08F1" w:rsidRPr="005D12F8" w:rsidRDefault="00CD08F1" w:rsidP="00CD08F1">
      <w:pPr>
        <w:pStyle w:val="ListParagraph"/>
        <w:widowControl/>
        <w:autoSpaceDE/>
        <w:autoSpaceDN/>
        <w:spacing w:line="360" w:lineRule="auto"/>
        <w:ind w:left="0" w:firstLine="0"/>
        <w:contextualSpacing/>
        <w:jc w:val="both"/>
        <w:rPr>
          <w:rStyle w:val="Strong"/>
          <w:rFonts w:ascii="Times New Roman" w:hAnsi="Times New Roman" w:cs="Times New Roman"/>
          <w:i/>
          <w:iCs/>
          <w:sz w:val="26"/>
          <w:szCs w:val="26"/>
        </w:rPr>
      </w:pPr>
      <w:r w:rsidRPr="005D12F8">
        <w:rPr>
          <w:rStyle w:val="Strong"/>
          <w:rFonts w:ascii="Times New Roman" w:hAnsi="Times New Roman" w:cs="Times New Roman"/>
          <w:i/>
          <w:iCs/>
          <w:sz w:val="26"/>
          <w:szCs w:val="26"/>
          <w:lang w:val="vi-VN"/>
        </w:rPr>
        <w:t xml:space="preserve">2.1. </w:t>
      </w:r>
      <w:r w:rsidRPr="005D12F8">
        <w:rPr>
          <w:rStyle w:val="Strong"/>
          <w:rFonts w:ascii="Times New Roman" w:hAnsi="Times New Roman" w:cs="Times New Roman"/>
          <w:i/>
          <w:iCs/>
          <w:sz w:val="26"/>
          <w:szCs w:val="26"/>
        </w:rPr>
        <w:t>Mục tiêu chung</w:t>
      </w:r>
    </w:p>
    <w:p w14:paraId="393F2385" w14:textId="77777777" w:rsidR="00CD08F1" w:rsidRPr="00EC25D8" w:rsidRDefault="00CD08F1" w:rsidP="00CD08F1">
      <w:pPr>
        <w:spacing w:line="360" w:lineRule="auto"/>
        <w:ind w:firstLine="720"/>
        <w:jc w:val="both"/>
        <w:rPr>
          <w:spacing w:val="-4"/>
          <w:sz w:val="26"/>
          <w:szCs w:val="26"/>
          <w:lang w:val="vi-VN" w:eastAsia="en-GB"/>
        </w:rPr>
      </w:pPr>
      <w:r w:rsidRPr="00EC25D8">
        <w:rPr>
          <w:sz w:val="26"/>
          <w:szCs w:val="26"/>
          <w:lang w:val="vi-VN"/>
        </w:rPr>
        <w:t xml:space="preserve">Chương trình đào tạo ngành Kinh tế được xây dựng nhằm đáp ứng nhu cầu của xã hội trong việc cung cấp nguồn nhân lực chuyên môn và trình độ cao ở bậc đại học. Những sinh viên tốt nghiệp từ chương trình này sẽ có phẩm chất chính trị, đạo đức, sức khỏe tốt và có trách nhiệm với xã hội. Họ sẽ nắm vững các kiến thức cơ bản về kinh tế xã hội và quản lý, có năng lực chuyên môn cao trong lĩnh vực kinh tế. </w:t>
      </w:r>
      <w:r w:rsidRPr="00EC25D8">
        <w:rPr>
          <w:sz w:val="26"/>
          <w:szCs w:val="26"/>
          <w:lang w:val="vi-VN"/>
        </w:rPr>
        <w:lastRenderedPageBreak/>
        <w:t>Đồng thời, họ cũng sẽ có khả năng phân tích, hoạch định, tổ chức thực hiện, giám sát, đánh giá các chính sách và giải quyết các vấn đề kinh tế trong nhiều lĩnh vực và cấp độ khác nhau của nền kinh tế quốc dân. Chương trình cũng trang bị cho họ khả năng tự cập nhật, bổ sung kiến thức và không ngừng học hỏi để nâng cao trình độ nhằm đáp ứng yêu cầu của công việc.</w:t>
      </w:r>
    </w:p>
    <w:p w14:paraId="2F1809BC" w14:textId="77777777" w:rsidR="00853497" w:rsidRPr="003F6ED9" w:rsidRDefault="00853497" w:rsidP="00853497">
      <w:pPr>
        <w:spacing w:before="80" w:line="300" w:lineRule="auto"/>
        <w:jc w:val="both"/>
        <w:rPr>
          <w:b/>
          <w:i/>
          <w:iCs/>
          <w:color w:val="000000"/>
          <w:sz w:val="26"/>
          <w:szCs w:val="26"/>
          <w:lang w:val="vi-VN"/>
        </w:rPr>
      </w:pPr>
      <w:r w:rsidRPr="003F6ED9">
        <w:rPr>
          <w:b/>
          <w:i/>
          <w:iCs/>
          <w:color w:val="000000"/>
          <w:sz w:val="26"/>
          <w:szCs w:val="26"/>
          <w:lang w:val="vi-VN"/>
        </w:rPr>
        <w:t>2.2. Mục tiêu cụ thể</w:t>
      </w:r>
    </w:p>
    <w:p w14:paraId="483A32A2" w14:textId="77777777" w:rsidR="00853497" w:rsidRPr="003F6ED9" w:rsidRDefault="00853497" w:rsidP="00853497">
      <w:pPr>
        <w:numPr>
          <w:ilvl w:val="0"/>
          <w:numId w:val="3"/>
        </w:numPr>
        <w:autoSpaceDE w:val="0"/>
        <w:autoSpaceDN w:val="0"/>
        <w:spacing w:line="360" w:lineRule="auto"/>
        <w:jc w:val="both"/>
        <w:rPr>
          <w:bCs/>
          <w:sz w:val="26"/>
          <w:szCs w:val="26"/>
          <w:lang w:val="vi-VN"/>
        </w:rPr>
      </w:pPr>
      <w:r w:rsidRPr="003F6ED9">
        <w:rPr>
          <w:bCs/>
          <w:i/>
          <w:iCs/>
          <w:sz w:val="26"/>
          <w:szCs w:val="26"/>
          <w:lang w:val="pt-BR"/>
        </w:rPr>
        <w:t>Về kiến thức</w:t>
      </w:r>
    </w:p>
    <w:p w14:paraId="7BB559AC" w14:textId="77777777" w:rsidR="00853497" w:rsidRPr="002B694E" w:rsidRDefault="00853497" w:rsidP="00853497">
      <w:pPr>
        <w:spacing w:line="360" w:lineRule="auto"/>
        <w:ind w:firstLine="720"/>
        <w:jc w:val="both"/>
        <w:rPr>
          <w:sz w:val="26"/>
          <w:szCs w:val="26"/>
          <w:lang w:val="vi-VN"/>
        </w:rPr>
      </w:pPr>
      <w:r w:rsidRPr="002B694E">
        <w:rPr>
          <w:sz w:val="26"/>
          <w:szCs w:val="26"/>
          <w:lang w:val="vi-VN"/>
        </w:rPr>
        <w:t>Chương trình đào tạo ngành Kinh tế với các hướng chuyên môn sâu (i) Kinh tế và Đầu tư; (ii) Kinh tế và Quản lý nguồn nhân lực; và (iii) Kinh tế và Tài chính công nhằm trang bị cho người học nền tàng kiến thức vững chắc về kinh tế học, quản trị và các lĩnh vực kinh tế liên quan; có khả năng vận dụng các kiến thức để phân tích, đánh giá các vấn đề kinh tế, chính sách, dự án trong thực tiễn. Bên cạnh đó, thông qua các định hướng chuyên môn sâu, sinh viên có những kiến thức chuyên biệt để đáp ứng nhu cầu đa dạng của thị trường lao động trong các lĩnh vực đầu tư, quản lý nguồn nhân lực, tài chính công.</w:t>
      </w:r>
    </w:p>
    <w:p w14:paraId="773E201B" w14:textId="77777777" w:rsidR="00853497" w:rsidRDefault="00853497" w:rsidP="00853497">
      <w:pPr>
        <w:numPr>
          <w:ilvl w:val="0"/>
          <w:numId w:val="3"/>
        </w:numPr>
        <w:autoSpaceDE w:val="0"/>
        <w:autoSpaceDN w:val="0"/>
        <w:spacing w:line="360" w:lineRule="auto"/>
        <w:jc w:val="both"/>
        <w:rPr>
          <w:bCs/>
          <w:sz w:val="26"/>
          <w:szCs w:val="26"/>
          <w:lang w:val="pt-BR"/>
        </w:rPr>
      </w:pPr>
      <w:r w:rsidRPr="00B353FE">
        <w:rPr>
          <w:bCs/>
          <w:i/>
          <w:iCs/>
          <w:sz w:val="26"/>
          <w:szCs w:val="26"/>
          <w:lang w:val="pt-BR"/>
        </w:rPr>
        <w:t>Về kỹ năng</w:t>
      </w:r>
    </w:p>
    <w:p w14:paraId="25629922" w14:textId="77777777" w:rsidR="00853497" w:rsidRPr="00B353FE" w:rsidRDefault="00853497" w:rsidP="00853497">
      <w:pPr>
        <w:autoSpaceDE w:val="0"/>
        <w:autoSpaceDN w:val="0"/>
        <w:spacing w:line="360" w:lineRule="auto"/>
        <w:ind w:firstLine="720"/>
        <w:jc w:val="both"/>
        <w:rPr>
          <w:bCs/>
          <w:sz w:val="26"/>
          <w:szCs w:val="26"/>
          <w:lang w:val="pt-BR"/>
        </w:rPr>
      </w:pPr>
      <w:r w:rsidRPr="00B353FE">
        <w:rPr>
          <w:bCs/>
          <w:sz w:val="26"/>
          <w:szCs w:val="26"/>
          <w:lang w:val="pt-BR"/>
        </w:rPr>
        <w:t>Hình thành và rèn luyện cho người học các kỹ năng và tác phong làm việc chuyên nghiệp, linh hoạt, khả năng thích ứng nhanh với công việc và sự</w:t>
      </w:r>
      <w:r w:rsidRPr="00B353FE">
        <w:rPr>
          <w:bCs/>
          <w:sz w:val="26"/>
          <w:szCs w:val="26"/>
          <w:lang w:val="vi-VN"/>
        </w:rPr>
        <w:t xml:space="preserve"> thay đổi trong môi trường làm việc, cụ thể:</w:t>
      </w:r>
    </w:p>
    <w:p w14:paraId="5299616D" w14:textId="77777777" w:rsidR="00853497" w:rsidRPr="001E70C8" w:rsidRDefault="00853497" w:rsidP="00853497">
      <w:pPr>
        <w:pStyle w:val="ListParagraph"/>
        <w:widowControl/>
        <w:numPr>
          <w:ilvl w:val="0"/>
          <w:numId w:val="2"/>
        </w:numPr>
        <w:spacing w:line="360" w:lineRule="auto"/>
        <w:contextualSpacing/>
        <w:jc w:val="both"/>
        <w:rPr>
          <w:rFonts w:ascii="Times New Roman" w:hAnsi="Times New Roman" w:cs="Times New Roman"/>
          <w:sz w:val="26"/>
          <w:szCs w:val="26"/>
          <w:lang w:val="pt-BR"/>
        </w:rPr>
      </w:pPr>
      <w:r>
        <w:rPr>
          <w:rFonts w:ascii="Times New Roman" w:hAnsi="Times New Roman" w:cs="Times New Roman"/>
          <w:sz w:val="26"/>
          <w:szCs w:val="26"/>
          <w:lang w:val="vi-VN"/>
        </w:rPr>
        <w:t>Kỹ năng phân tích kinh tế</w:t>
      </w:r>
    </w:p>
    <w:p w14:paraId="613B75A7" w14:textId="77777777" w:rsidR="00853497" w:rsidRPr="001E70C8" w:rsidRDefault="00853497" w:rsidP="00853497">
      <w:pPr>
        <w:pStyle w:val="ListParagraph"/>
        <w:widowControl/>
        <w:numPr>
          <w:ilvl w:val="0"/>
          <w:numId w:val="2"/>
        </w:numPr>
        <w:spacing w:line="360" w:lineRule="auto"/>
        <w:contextualSpacing/>
        <w:jc w:val="both"/>
        <w:rPr>
          <w:rFonts w:ascii="Times New Roman" w:hAnsi="Times New Roman" w:cs="Times New Roman"/>
          <w:sz w:val="26"/>
          <w:szCs w:val="26"/>
          <w:lang w:val="pt-BR"/>
        </w:rPr>
      </w:pPr>
      <w:r>
        <w:rPr>
          <w:rFonts w:ascii="Times New Roman" w:hAnsi="Times New Roman" w:cs="Times New Roman"/>
          <w:sz w:val="26"/>
          <w:szCs w:val="26"/>
          <w:lang w:val="vi-VN"/>
        </w:rPr>
        <w:t>Kỹ năng quản lý và lãnh đạo</w:t>
      </w:r>
    </w:p>
    <w:p w14:paraId="411D6674" w14:textId="77777777" w:rsidR="00853497" w:rsidRPr="001E70C8" w:rsidRDefault="00853497" w:rsidP="00853497">
      <w:pPr>
        <w:pStyle w:val="ListParagraph"/>
        <w:widowControl/>
        <w:numPr>
          <w:ilvl w:val="0"/>
          <w:numId w:val="2"/>
        </w:numPr>
        <w:spacing w:line="360" w:lineRule="auto"/>
        <w:contextualSpacing/>
        <w:jc w:val="both"/>
        <w:rPr>
          <w:rFonts w:ascii="Times New Roman" w:hAnsi="Times New Roman" w:cs="Times New Roman"/>
          <w:sz w:val="26"/>
          <w:szCs w:val="26"/>
          <w:lang w:val="pt-BR"/>
        </w:rPr>
      </w:pPr>
      <w:r>
        <w:rPr>
          <w:rFonts w:ascii="Times New Roman" w:hAnsi="Times New Roman" w:cs="Times New Roman"/>
          <w:sz w:val="26"/>
          <w:szCs w:val="26"/>
          <w:lang w:val="vi-VN"/>
        </w:rPr>
        <w:t>Kỹ năng phân tích tài chính và đầu tư</w:t>
      </w:r>
    </w:p>
    <w:p w14:paraId="1FF0415D" w14:textId="77777777" w:rsidR="00853497" w:rsidRPr="001E70C8" w:rsidRDefault="00853497" w:rsidP="00853497">
      <w:pPr>
        <w:pStyle w:val="ListParagraph"/>
        <w:widowControl/>
        <w:numPr>
          <w:ilvl w:val="0"/>
          <w:numId w:val="2"/>
        </w:numPr>
        <w:spacing w:line="360" w:lineRule="auto"/>
        <w:contextualSpacing/>
        <w:jc w:val="both"/>
        <w:rPr>
          <w:rFonts w:ascii="Times New Roman" w:hAnsi="Times New Roman" w:cs="Times New Roman"/>
          <w:sz w:val="26"/>
          <w:szCs w:val="26"/>
          <w:lang w:val="pt-BR"/>
        </w:rPr>
      </w:pPr>
      <w:r>
        <w:rPr>
          <w:rFonts w:ascii="Times New Roman" w:hAnsi="Times New Roman" w:cs="Times New Roman"/>
          <w:sz w:val="26"/>
          <w:szCs w:val="26"/>
          <w:lang w:val="vi-VN"/>
        </w:rPr>
        <w:t>Kỹ năng giao tiếp và thuyết trình</w:t>
      </w:r>
    </w:p>
    <w:p w14:paraId="5F0862BA" w14:textId="77777777" w:rsidR="00853497" w:rsidRPr="001E70C8" w:rsidRDefault="00853497" w:rsidP="00853497">
      <w:pPr>
        <w:pStyle w:val="ListParagraph"/>
        <w:widowControl/>
        <w:numPr>
          <w:ilvl w:val="0"/>
          <w:numId w:val="2"/>
        </w:numPr>
        <w:spacing w:line="360" w:lineRule="auto"/>
        <w:contextualSpacing/>
        <w:jc w:val="both"/>
        <w:rPr>
          <w:rFonts w:ascii="Times New Roman" w:hAnsi="Times New Roman" w:cs="Times New Roman"/>
          <w:sz w:val="26"/>
          <w:szCs w:val="26"/>
          <w:lang w:val="pt-BR"/>
        </w:rPr>
      </w:pPr>
      <w:r>
        <w:rPr>
          <w:rFonts w:ascii="Times New Roman" w:hAnsi="Times New Roman" w:cs="Times New Roman"/>
          <w:sz w:val="26"/>
          <w:szCs w:val="26"/>
          <w:lang w:val="vi-VN"/>
        </w:rPr>
        <w:t>Kỹ năng phản biện và giải quyết vấn đề</w:t>
      </w:r>
    </w:p>
    <w:p w14:paraId="5FC06085" w14:textId="77777777" w:rsidR="00853497" w:rsidRPr="001E70C8" w:rsidRDefault="00853497" w:rsidP="00853497">
      <w:pPr>
        <w:pStyle w:val="ListParagraph"/>
        <w:widowControl/>
        <w:numPr>
          <w:ilvl w:val="0"/>
          <w:numId w:val="2"/>
        </w:numPr>
        <w:spacing w:line="360" w:lineRule="auto"/>
        <w:contextualSpacing/>
        <w:jc w:val="both"/>
        <w:rPr>
          <w:rFonts w:ascii="Times New Roman" w:hAnsi="Times New Roman" w:cs="Times New Roman"/>
          <w:sz w:val="26"/>
          <w:szCs w:val="26"/>
          <w:lang w:val="pt-BR"/>
        </w:rPr>
      </w:pPr>
      <w:r>
        <w:rPr>
          <w:rFonts w:ascii="Times New Roman" w:hAnsi="Times New Roman" w:cs="Times New Roman"/>
          <w:sz w:val="26"/>
          <w:szCs w:val="26"/>
          <w:lang w:val="vi-VN"/>
        </w:rPr>
        <w:t>Kỹ năng làm việc nhóm và hợp tác</w:t>
      </w:r>
    </w:p>
    <w:p w14:paraId="7243BE2E" w14:textId="77777777" w:rsidR="00853497" w:rsidRPr="001E70C8" w:rsidRDefault="00853497" w:rsidP="00853497">
      <w:pPr>
        <w:pStyle w:val="ListParagraph"/>
        <w:widowControl/>
        <w:numPr>
          <w:ilvl w:val="0"/>
          <w:numId w:val="2"/>
        </w:numPr>
        <w:spacing w:line="360" w:lineRule="auto"/>
        <w:contextualSpacing/>
        <w:jc w:val="both"/>
        <w:rPr>
          <w:rFonts w:ascii="Times New Roman" w:hAnsi="Times New Roman" w:cs="Times New Roman"/>
          <w:sz w:val="26"/>
          <w:szCs w:val="26"/>
          <w:lang w:val="pt-BR"/>
        </w:rPr>
      </w:pPr>
      <w:r>
        <w:rPr>
          <w:rFonts w:ascii="Times New Roman" w:hAnsi="Times New Roman" w:cs="Times New Roman"/>
          <w:sz w:val="26"/>
          <w:szCs w:val="26"/>
          <w:lang w:val="vi-VN"/>
        </w:rPr>
        <w:t>Kỹ năng công nghệ thông tin</w:t>
      </w:r>
    </w:p>
    <w:p w14:paraId="2BE3F22F" w14:textId="77777777" w:rsidR="00853497" w:rsidRDefault="00853497" w:rsidP="00853497">
      <w:pPr>
        <w:pStyle w:val="ListParagraph"/>
        <w:widowControl/>
        <w:numPr>
          <w:ilvl w:val="0"/>
          <w:numId w:val="2"/>
        </w:numPr>
        <w:spacing w:line="360" w:lineRule="auto"/>
        <w:contextualSpacing/>
        <w:jc w:val="both"/>
        <w:rPr>
          <w:rFonts w:ascii="Times New Roman" w:hAnsi="Times New Roman" w:cs="Times New Roman"/>
          <w:sz w:val="26"/>
          <w:szCs w:val="26"/>
          <w:lang w:val="pt-BR"/>
        </w:rPr>
      </w:pPr>
      <w:r>
        <w:rPr>
          <w:rFonts w:ascii="Times New Roman" w:hAnsi="Times New Roman" w:cs="Times New Roman"/>
          <w:sz w:val="26"/>
          <w:szCs w:val="26"/>
          <w:lang w:val="vi-VN"/>
        </w:rPr>
        <w:t>Kỹ năng thích ứng và học tập suốt đời</w:t>
      </w:r>
    </w:p>
    <w:p w14:paraId="5906743D" w14:textId="77777777" w:rsidR="00853497" w:rsidRPr="00853497" w:rsidRDefault="00853497" w:rsidP="00853497">
      <w:pPr>
        <w:numPr>
          <w:ilvl w:val="0"/>
          <w:numId w:val="3"/>
        </w:numPr>
        <w:autoSpaceDE w:val="0"/>
        <w:autoSpaceDN w:val="0"/>
        <w:spacing w:line="360" w:lineRule="auto"/>
        <w:jc w:val="both"/>
        <w:rPr>
          <w:bCs/>
          <w:i/>
          <w:iCs/>
          <w:sz w:val="26"/>
          <w:szCs w:val="26"/>
          <w:lang w:val="pt-BR"/>
        </w:rPr>
      </w:pPr>
      <w:r w:rsidRPr="00B353FE">
        <w:rPr>
          <w:bCs/>
          <w:i/>
          <w:iCs/>
          <w:sz w:val="26"/>
          <w:szCs w:val="26"/>
          <w:lang w:val="pt-BR"/>
        </w:rPr>
        <w:t>Về thái độ</w:t>
      </w:r>
    </w:p>
    <w:p w14:paraId="67A6349E" w14:textId="0D98A5C1" w:rsidR="00853497" w:rsidRPr="00F73711" w:rsidRDefault="00570582" w:rsidP="002446EF">
      <w:pPr>
        <w:spacing w:line="360" w:lineRule="auto"/>
        <w:ind w:firstLine="360"/>
        <w:jc w:val="both"/>
        <w:rPr>
          <w:sz w:val="26"/>
          <w:szCs w:val="26"/>
          <w:lang w:val="vi-VN"/>
        </w:rPr>
      </w:pPr>
      <w:r w:rsidRPr="002B694E">
        <w:rPr>
          <w:sz w:val="26"/>
          <w:szCs w:val="26"/>
          <w:lang w:val="pt-BR"/>
        </w:rPr>
        <w:lastRenderedPageBreak/>
        <w:t>Ch</w:t>
      </w:r>
      <w:r w:rsidRPr="002B694E">
        <w:rPr>
          <w:rFonts w:ascii="Calibri" w:hAnsi="Calibri" w:cs="Calibri"/>
          <w:sz w:val="26"/>
          <w:szCs w:val="26"/>
          <w:lang w:val="pt-BR"/>
        </w:rPr>
        <w:t>ươ</w:t>
      </w:r>
      <w:r w:rsidRPr="002B694E">
        <w:rPr>
          <w:sz w:val="26"/>
          <w:szCs w:val="26"/>
          <w:lang w:val="pt-BR"/>
        </w:rPr>
        <w:t>ng tr</w:t>
      </w:r>
      <w:r w:rsidRPr="002B694E">
        <w:rPr>
          <w:rFonts w:ascii="MS Mincho" w:hAnsi="MS Mincho" w:cs="MS Mincho"/>
          <w:sz w:val="26"/>
          <w:szCs w:val="26"/>
          <w:lang w:val="pt-BR"/>
        </w:rPr>
        <w:t>ì</w:t>
      </w:r>
      <w:r w:rsidRPr="002B694E">
        <w:rPr>
          <w:sz w:val="26"/>
          <w:szCs w:val="26"/>
          <w:lang w:val="pt-BR"/>
        </w:rPr>
        <w:t xml:space="preserve">nh </w:t>
      </w:r>
      <w:r w:rsidRPr="002B694E">
        <w:rPr>
          <w:rFonts w:ascii="MS Mincho" w:hAnsi="MS Mincho" w:cs="MS Mincho"/>
          <w:sz w:val="26"/>
          <w:szCs w:val="26"/>
          <w:lang w:val="pt-BR"/>
        </w:rPr>
        <w:t>đà</w:t>
      </w:r>
      <w:r w:rsidRPr="002B694E">
        <w:rPr>
          <w:sz w:val="26"/>
          <w:szCs w:val="26"/>
          <w:lang w:val="pt-BR"/>
        </w:rPr>
        <w:t>o t</w:t>
      </w:r>
      <w:r w:rsidRPr="002B694E">
        <w:rPr>
          <w:rFonts w:ascii="Calibri" w:hAnsi="Calibri" w:cs="Calibri"/>
          <w:sz w:val="26"/>
          <w:szCs w:val="26"/>
          <w:lang w:val="pt-BR"/>
        </w:rPr>
        <w:t>ạ</w:t>
      </w:r>
      <w:r w:rsidRPr="002B694E">
        <w:rPr>
          <w:sz w:val="26"/>
          <w:szCs w:val="26"/>
          <w:lang w:val="pt-BR"/>
        </w:rPr>
        <w:t>o trình đ</w:t>
      </w:r>
      <w:r w:rsidRPr="002B694E">
        <w:rPr>
          <w:rFonts w:ascii="Calibri" w:hAnsi="Calibri" w:cs="Calibri"/>
          <w:sz w:val="26"/>
          <w:szCs w:val="26"/>
          <w:lang w:val="pt-BR"/>
        </w:rPr>
        <w:t>ộ</w:t>
      </w:r>
      <w:r w:rsidRPr="002B694E">
        <w:rPr>
          <w:sz w:val="26"/>
          <w:szCs w:val="26"/>
          <w:lang w:val="pt-BR"/>
        </w:rPr>
        <w:t xml:space="preserve"> đ</w:t>
      </w:r>
      <w:r w:rsidRPr="002B694E">
        <w:rPr>
          <w:rFonts w:ascii="Calibri" w:hAnsi="Calibri" w:cs="Calibri"/>
          <w:sz w:val="26"/>
          <w:szCs w:val="26"/>
          <w:lang w:val="pt-BR"/>
        </w:rPr>
        <w:t>ạ</w:t>
      </w:r>
      <w:r w:rsidRPr="002B694E">
        <w:rPr>
          <w:sz w:val="26"/>
          <w:szCs w:val="26"/>
          <w:lang w:val="pt-BR"/>
        </w:rPr>
        <w:t>i h</w:t>
      </w:r>
      <w:r w:rsidRPr="002B694E">
        <w:rPr>
          <w:rFonts w:ascii="Calibri" w:hAnsi="Calibri" w:cs="Calibri"/>
          <w:sz w:val="26"/>
          <w:szCs w:val="26"/>
          <w:lang w:val="pt-BR"/>
        </w:rPr>
        <w:t>ọ</w:t>
      </w:r>
      <w:r w:rsidRPr="002B694E">
        <w:rPr>
          <w:sz w:val="26"/>
          <w:szCs w:val="26"/>
          <w:lang w:val="pt-BR"/>
        </w:rPr>
        <w:t>c ngành Kinh t</w:t>
      </w:r>
      <w:r w:rsidRPr="002B694E">
        <w:rPr>
          <w:rFonts w:ascii="Calibri" w:hAnsi="Calibri" w:cs="Calibri"/>
          <w:sz w:val="26"/>
          <w:szCs w:val="26"/>
          <w:lang w:val="pt-BR"/>
        </w:rPr>
        <w:t>ế</w:t>
      </w:r>
      <w:r w:rsidRPr="002B694E">
        <w:rPr>
          <w:sz w:val="26"/>
          <w:szCs w:val="26"/>
          <w:lang w:val="pt-BR"/>
        </w:rPr>
        <w:t xml:space="preserve"> hình thành cho ng</w:t>
      </w:r>
      <w:r w:rsidRPr="002B694E">
        <w:rPr>
          <w:rFonts w:ascii="Calibri" w:hAnsi="Calibri" w:cs="Calibri"/>
          <w:sz w:val="26"/>
          <w:szCs w:val="26"/>
          <w:lang w:val="pt-BR"/>
        </w:rPr>
        <w:t>ườ</w:t>
      </w:r>
      <w:r w:rsidRPr="002B694E">
        <w:rPr>
          <w:sz w:val="26"/>
          <w:szCs w:val="26"/>
          <w:lang w:val="pt-BR"/>
        </w:rPr>
        <w:t>i h</w:t>
      </w:r>
      <w:r w:rsidRPr="002B694E">
        <w:rPr>
          <w:rFonts w:ascii="Calibri" w:hAnsi="Calibri" w:cs="Calibri"/>
          <w:sz w:val="26"/>
          <w:szCs w:val="26"/>
          <w:lang w:val="pt-BR"/>
        </w:rPr>
        <w:t>ọ</w:t>
      </w:r>
      <w:r w:rsidRPr="002B694E">
        <w:rPr>
          <w:sz w:val="26"/>
          <w:szCs w:val="26"/>
          <w:lang w:val="pt-BR"/>
        </w:rPr>
        <w:t>c thái đ</w:t>
      </w:r>
      <w:r w:rsidRPr="002B694E">
        <w:rPr>
          <w:rFonts w:ascii="Calibri" w:hAnsi="Calibri" w:cs="Calibri"/>
          <w:sz w:val="26"/>
          <w:szCs w:val="26"/>
          <w:lang w:val="pt-BR"/>
        </w:rPr>
        <w:t>ộ</w:t>
      </w:r>
      <w:r w:rsidRPr="002B694E">
        <w:rPr>
          <w:sz w:val="26"/>
          <w:szCs w:val="26"/>
          <w:lang w:val="pt-BR"/>
        </w:rPr>
        <w:t xml:space="preserve"> s</w:t>
      </w:r>
      <w:r w:rsidRPr="002B694E">
        <w:rPr>
          <w:rFonts w:ascii="Calibri" w:hAnsi="Calibri" w:cs="Calibri"/>
          <w:sz w:val="26"/>
          <w:szCs w:val="26"/>
          <w:lang w:val="pt-BR"/>
        </w:rPr>
        <w:t>ố</w:t>
      </w:r>
      <w:r w:rsidRPr="002B694E">
        <w:rPr>
          <w:sz w:val="26"/>
          <w:szCs w:val="26"/>
          <w:lang w:val="pt-BR"/>
        </w:rPr>
        <w:t>ng tích c</w:t>
      </w:r>
      <w:r w:rsidRPr="002B694E">
        <w:rPr>
          <w:rFonts w:ascii="Calibri" w:hAnsi="Calibri" w:cs="Calibri"/>
          <w:sz w:val="26"/>
          <w:szCs w:val="26"/>
          <w:lang w:val="pt-BR"/>
        </w:rPr>
        <w:t>ự</w:t>
      </w:r>
      <w:r w:rsidRPr="002B694E">
        <w:rPr>
          <w:sz w:val="26"/>
          <w:szCs w:val="26"/>
          <w:lang w:val="pt-BR"/>
        </w:rPr>
        <w:t>c, lành m</w:t>
      </w:r>
      <w:r w:rsidRPr="002B694E">
        <w:rPr>
          <w:rFonts w:ascii="Calibri" w:hAnsi="Calibri" w:cs="Calibri"/>
          <w:sz w:val="26"/>
          <w:szCs w:val="26"/>
          <w:lang w:val="pt-BR"/>
        </w:rPr>
        <w:t>ạ</w:t>
      </w:r>
      <w:r w:rsidRPr="002B694E">
        <w:rPr>
          <w:sz w:val="26"/>
          <w:szCs w:val="26"/>
          <w:lang w:val="pt-BR"/>
        </w:rPr>
        <w:t>nh, l</w:t>
      </w:r>
      <w:r w:rsidRPr="002B694E">
        <w:rPr>
          <w:rFonts w:ascii="Calibri" w:hAnsi="Calibri" w:cs="Calibri"/>
          <w:sz w:val="26"/>
          <w:szCs w:val="26"/>
          <w:lang w:val="pt-BR"/>
        </w:rPr>
        <w:t>ậ</w:t>
      </w:r>
      <w:r w:rsidRPr="002B694E">
        <w:rPr>
          <w:sz w:val="26"/>
          <w:szCs w:val="26"/>
          <w:lang w:val="pt-BR"/>
        </w:rPr>
        <w:t>p tr</w:t>
      </w:r>
      <w:r w:rsidRPr="002B694E">
        <w:rPr>
          <w:rFonts w:ascii="Calibri" w:hAnsi="Calibri" w:cs="Calibri"/>
          <w:sz w:val="26"/>
          <w:szCs w:val="26"/>
          <w:lang w:val="pt-BR"/>
        </w:rPr>
        <w:t>ườ</w:t>
      </w:r>
      <w:r w:rsidRPr="002B694E">
        <w:rPr>
          <w:sz w:val="26"/>
          <w:szCs w:val="26"/>
          <w:lang w:val="pt-BR"/>
        </w:rPr>
        <w:t>ng t</w:t>
      </w:r>
      <w:r w:rsidRPr="002B694E">
        <w:rPr>
          <w:rFonts w:ascii="Calibri" w:hAnsi="Calibri" w:cs="Calibri"/>
          <w:sz w:val="26"/>
          <w:szCs w:val="26"/>
          <w:lang w:val="pt-BR"/>
        </w:rPr>
        <w:t>ư</w:t>
      </w:r>
      <w:r w:rsidRPr="002B694E">
        <w:rPr>
          <w:sz w:val="26"/>
          <w:szCs w:val="26"/>
          <w:lang w:val="pt-BR"/>
        </w:rPr>
        <w:t xml:space="preserve"> t</w:t>
      </w:r>
      <w:r w:rsidRPr="002B694E">
        <w:rPr>
          <w:rFonts w:ascii="Calibri" w:hAnsi="Calibri" w:cs="Calibri"/>
          <w:sz w:val="26"/>
          <w:szCs w:val="26"/>
          <w:lang w:val="pt-BR"/>
        </w:rPr>
        <w:t>ưở</w:t>
      </w:r>
      <w:r w:rsidRPr="002B694E">
        <w:rPr>
          <w:sz w:val="26"/>
          <w:szCs w:val="26"/>
          <w:lang w:val="pt-BR"/>
        </w:rPr>
        <w:t>ng v</w:t>
      </w:r>
      <w:r w:rsidRPr="002B694E">
        <w:rPr>
          <w:rFonts w:ascii="Calibri" w:hAnsi="Calibri" w:cs="Calibri"/>
          <w:sz w:val="26"/>
          <w:szCs w:val="26"/>
          <w:lang w:val="pt-BR"/>
        </w:rPr>
        <w:t>ữ</w:t>
      </w:r>
      <w:r w:rsidRPr="002B694E">
        <w:rPr>
          <w:sz w:val="26"/>
          <w:szCs w:val="26"/>
          <w:lang w:val="pt-BR"/>
        </w:rPr>
        <w:t>ng vàng; có ý th</w:t>
      </w:r>
      <w:r w:rsidRPr="002B694E">
        <w:rPr>
          <w:rFonts w:ascii="Calibri" w:hAnsi="Calibri" w:cs="Calibri"/>
          <w:sz w:val="26"/>
          <w:szCs w:val="26"/>
          <w:lang w:val="pt-BR"/>
        </w:rPr>
        <w:t>ứ</w:t>
      </w:r>
      <w:r w:rsidRPr="002B694E">
        <w:rPr>
          <w:sz w:val="26"/>
          <w:szCs w:val="26"/>
          <w:lang w:val="pt-BR"/>
        </w:rPr>
        <w:t>c trách nhi</w:t>
      </w:r>
      <w:r w:rsidRPr="002B694E">
        <w:rPr>
          <w:rFonts w:ascii="Calibri" w:hAnsi="Calibri" w:cs="Calibri"/>
          <w:sz w:val="26"/>
          <w:szCs w:val="26"/>
          <w:lang w:val="pt-BR"/>
        </w:rPr>
        <w:t>ệ</w:t>
      </w:r>
      <w:r w:rsidRPr="002B694E">
        <w:rPr>
          <w:sz w:val="26"/>
          <w:szCs w:val="26"/>
          <w:lang w:val="pt-BR"/>
        </w:rPr>
        <w:t>m v</w:t>
      </w:r>
      <w:r w:rsidRPr="002B694E">
        <w:rPr>
          <w:rFonts w:ascii="Calibri" w:hAnsi="Calibri" w:cs="Calibri"/>
          <w:sz w:val="26"/>
          <w:szCs w:val="26"/>
          <w:lang w:val="pt-BR"/>
        </w:rPr>
        <w:t>ớ</w:t>
      </w:r>
      <w:r w:rsidRPr="002B694E">
        <w:rPr>
          <w:sz w:val="26"/>
          <w:szCs w:val="26"/>
          <w:lang w:val="pt-BR"/>
        </w:rPr>
        <w:t>i b</w:t>
      </w:r>
      <w:r w:rsidRPr="002B694E">
        <w:rPr>
          <w:rFonts w:ascii="Calibri" w:hAnsi="Calibri" w:cs="Calibri"/>
          <w:sz w:val="26"/>
          <w:szCs w:val="26"/>
          <w:lang w:val="pt-BR"/>
        </w:rPr>
        <w:t>ả</w:t>
      </w:r>
      <w:r w:rsidRPr="002B694E">
        <w:rPr>
          <w:sz w:val="26"/>
          <w:szCs w:val="26"/>
          <w:lang w:val="pt-BR"/>
        </w:rPr>
        <w:t>n thân, gia đình, c</w:t>
      </w:r>
      <w:r w:rsidRPr="002B694E">
        <w:rPr>
          <w:rFonts w:ascii="Calibri" w:hAnsi="Calibri" w:cs="Calibri"/>
          <w:sz w:val="26"/>
          <w:szCs w:val="26"/>
          <w:lang w:val="pt-BR"/>
        </w:rPr>
        <w:t>ơ</w:t>
      </w:r>
      <w:r w:rsidRPr="002B694E">
        <w:rPr>
          <w:sz w:val="26"/>
          <w:szCs w:val="26"/>
          <w:lang w:val="pt-BR"/>
        </w:rPr>
        <w:t xml:space="preserve"> quan, xã h</w:t>
      </w:r>
      <w:r w:rsidRPr="002B694E">
        <w:rPr>
          <w:rFonts w:ascii="Calibri" w:hAnsi="Calibri" w:cs="Calibri"/>
          <w:sz w:val="26"/>
          <w:szCs w:val="26"/>
          <w:lang w:val="pt-BR"/>
        </w:rPr>
        <w:t>ộ</w:t>
      </w:r>
      <w:r w:rsidRPr="002B694E">
        <w:rPr>
          <w:sz w:val="26"/>
          <w:szCs w:val="26"/>
          <w:lang w:val="pt-BR"/>
        </w:rPr>
        <w:t>i; có thái đ</w:t>
      </w:r>
      <w:r w:rsidRPr="002B694E">
        <w:rPr>
          <w:rFonts w:ascii="Calibri" w:hAnsi="Calibri" w:cs="Calibri"/>
          <w:sz w:val="26"/>
          <w:szCs w:val="26"/>
          <w:lang w:val="pt-BR"/>
        </w:rPr>
        <w:t>ộ</w:t>
      </w:r>
      <w:r w:rsidRPr="002B694E">
        <w:rPr>
          <w:sz w:val="26"/>
          <w:szCs w:val="26"/>
          <w:lang w:val="pt-BR"/>
        </w:rPr>
        <w:t xml:space="preserve"> đúng đ</w:t>
      </w:r>
      <w:r w:rsidRPr="002B694E">
        <w:rPr>
          <w:rFonts w:ascii="Calibri" w:hAnsi="Calibri" w:cs="Calibri"/>
          <w:sz w:val="26"/>
          <w:szCs w:val="26"/>
          <w:lang w:val="pt-BR"/>
        </w:rPr>
        <w:t>ắ</w:t>
      </w:r>
      <w:r w:rsidRPr="002B694E">
        <w:rPr>
          <w:sz w:val="26"/>
          <w:szCs w:val="26"/>
          <w:lang w:val="pt-BR"/>
        </w:rPr>
        <w:t>n v</w:t>
      </w:r>
      <w:r w:rsidRPr="002B694E">
        <w:rPr>
          <w:rFonts w:ascii="Calibri" w:hAnsi="Calibri" w:cs="Calibri"/>
          <w:sz w:val="26"/>
          <w:szCs w:val="26"/>
          <w:lang w:val="pt-BR"/>
        </w:rPr>
        <w:t>ề</w:t>
      </w:r>
      <w:r w:rsidRPr="002B694E">
        <w:rPr>
          <w:sz w:val="26"/>
          <w:szCs w:val="26"/>
          <w:lang w:val="pt-BR"/>
        </w:rPr>
        <w:t xml:space="preserve"> công vi</w:t>
      </w:r>
      <w:r w:rsidRPr="002B694E">
        <w:rPr>
          <w:rFonts w:ascii="Calibri" w:hAnsi="Calibri" w:cs="Calibri"/>
          <w:sz w:val="26"/>
          <w:szCs w:val="26"/>
          <w:lang w:val="pt-BR"/>
        </w:rPr>
        <w:t>ệ</w:t>
      </w:r>
      <w:r w:rsidRPr="002B694E">
        <w:rPr>
          <w:sz w:val="26"/>
          <w:szCs w:val="26"/>
          <w:lang w:val="pt-BR"/>
        </w:rPr>
        <w:t>c s</w:t>
      </w:r>
      <w:r w:rsidRPr="002B694E">
        <w:rPr>
          <w:rFonts w:ascii="Calibri" w:hAnsi="Calibri" w:cs="Calibri"/>
          <w:sz w:val="26"/>
          <w:szCs w:val="26"/>
          <w:lang w:val="pt-BR"/>
        </w:rPr>
        <w:t>ẽ</w:t>
      </w:r>
      <w:r w:rsidRPr="002B694E">
        <w:rPr>
          <w:sz w:val="26"/>
          <w:szCs w:val="26"/>
          <w:lang w:val="pt-BR"/>
        </w:rPr>
        <w:t xml:space="preserve"> đ</w:t>
      </w:r>
      <w:r w:rsidRPr="002B694E">
        <w:rPr>
          <w:rFonts w:ascii="Calibri" w:hAnsi="Calibri" w:cs="Calibri"/>
          <w:sz w:val="26"/>
          <w:szCs w:val="26"/>
          <w:lang w:val="pt-BR"/>
        </w:rPr>
        <w:t>ả</w:t>
      </w:r>
      <w:r w:rsidRPr="002B694E">
        <w:rPr>
          <w:sz w:val="26"/>
          <w:szCs w:val="26"/>
          <w:lang w:val="pt-BR"/>
        </w:rPr>
        <w:t>m nh</w:t>
      </w:r>
      <w:r w:rsidRPr="002B694E">
        <w:rPr>
          <w:rFonts w:ascii="Calibri" w:hAnsi="Calibri" w:cs="Calibri"/>
          <w:sz w:val="26"/>
          <w:szCs w:val="26"/>
          <w:lang w:val="pt-BR"/>
        </w:rPr>
        <w:t>ậ</w:t>
      </w:r>
      <w:r w:rsidRPr="002B694E">
        <w:rPr>
          <w:sz w:val="26"/>
          <w:szCs w:val="26"/>
          <w:lang w:val="pt-BR"/>
        </w:rPr>
        <w:t>n sau khi ra tr</w:t>
      </w:r>
      <w:r w:rsidRPr="002B694E">
        <w:rPr>
          <w:rFonts w:ascii="Calibri" w:hAnsi="Calibri" w:cs="Calibri"/>
          <w:sz w:val="26"/>
          <w:szCs w:val="26"/>
          <w:lang w:val="pt-BR"/>
        </w:rPr>
        <w:t>ườ</w:t>
      </w:r>
      <w:r w:rsidRPr="002B694E">
        <w:rPr>
          <w:sz w:val="26"/>
          <w:szCs w:val="26"/>
          <w:lang w:val="pt-BR"/>
        </w:rPr>
        <w:t>ng. Trong quá trình h</w:t>
      </w:r>
      <w:r w:rsidRPr="002B694E">
        <w:rPr>
          <w:rFonts w:ascii="Calibri" w:hAnsi="Calibri" w:cs="Calibri"/>
          <w:sz w:val="26"/>
          <w:szCs w:val="26"/>
          <w:lang w:val="pt-BR"/>
        </w:rPr>
        <w:t>ọ</w:t>
      </w:r>
      <w:r w:rsidRPr="002B694E">
        <w:rPr>
          <w:sz w:val="26"/>
          <w:szCs w:val="26"/>
          <w:lang w:val="pt-BR"/>
        </w:rPr>
        <w:t>c t</w:t>
      </w:r>
      <w:r w:rsidRPr="002B694E">
        <w:rPr>
          <w:rFonts w:ascii="Calibri" w:hAnsi="Calibri" w:cs="Calibri"/>
          <w:sz w:val="26"/>
          <w:szCs w:val="26"/>
          <w:lang w:val="pt-BR"/>
        </w:rPr>
        <w:t>ậ</w:t>
      </w:r>
      <w:r w:rsidRPr="002B694E">
        <w:rPr>
          <w:sz w:val="26"/>
          <w:szCs w:val="26"/>
          <w:lang w:val="pt-BR"/>
        </w:rPr>
        <w:t>p và nghiên c</w:t>
      </w:r>
      <w:r w:rsidRPr="002B694E">
        <w:rPr>
          <w:rFonts w:ascii="Calibri" w:hAnsi="Calibri" w:cs="Calibri"/>
          <w:sz w:val="26"/>
          <w:szCs w:val="26"/>
          <w:lang w:val="pt-BR"/>
        </w:rPr>
        <w:t>ứ</w:t>
      </w:r>
      <w:r w:rsidRPr="002B694E">
        <w:rPr>
          <w:sz w:val="26"/>
          <w:szCs w:val="26"/>
          <w:lang w:val="pt-BR"/>
        </w:rPr>
        <w:t>u, sinh viên đ</w:t>
      </w:r>
      <w:r w:rsidRPr="002B694E">
        <w:rPr>
          <w:rFonts w:ascii="Calibri" w:hAnsi="Calibri" w:cs="Calibri"/>
          <w:sz w:val="26"/>
          <w:szCs w:val="26"/>
          <w:lang w:val="pt-BR"/>
        </w:rPr>
        <w:t>ượ</w:t>
      </w:r>
      <w:r w:rsidRPr="002B694E">
        <w:rPr>
          <w:sz w:val="26"/>
          <w:szCs w:val="26"/>
          <w:lang w:val="pt-BR"/>
        </w:rPr>
        <w:t>c giáo</w:t>
      </w:r>
      <w:r w:rsidRPr="00570582">
        <w:rPr>
          <w:sz w:val="26"/>
          <w:szCs w:val="26"/>
          <w:lang w:val="vi-VN"/>
        </w:rPr>
        <w:t xml:space="preserve"> d</w:t>
      </w:r>
      <w:r w:rsidRPr="00570582">
        <w:rPr>
          <w:rFonts w:ascii="Calibri" w:hAnsi="Calibri" w:cs="Calibri"/>
          <w:sz w:val="26"/>
          <w:szCs w:val="26"/>
          <w:lang w:val="vi-VN"/>
        </w:rPr>
        <w:t>ụ</w:t>
      </w:r>
      <w:r w:rsidRPr="00570582">
        <w:rPr>
          <w:sz w:val="26"/>
          <w:szCs w:val="26"/>
          <w:lang w:val="vi-VN"/>
        </w:rPr>
        <w:t>c đ</w:t>
      </w:r>
      <w:r w:rsidRPr="00570582">
        <w:rPr>
          <w:rFonts w:ascii="Calibri" w:hAnsi="Calibri" w:cs="Calibri"/>
          <w:sz w:val="26"/>
          <w:szCs w:val="26"/>
          <w:lang w:val="vi-VN"/>
        </w:rPr>
        <w:t>ể</w:t>
      </w:r>
      <w:r w:rsidRPr="00570582">
        <w:rPr>
          <w:sz w:val="26"/>
          <w:szCs w:val="26"/>
          <w:lang w:val="vi-VN"/>
        </w:rPr>
        <w:t xml:space="preserve"> tr</w:t>
      </w:r>
      <w:r w:rsidRPr="00570582">
        <w:rPr>
          <w:rFonts w:ascii="Calibri" w:hAnsi="Calibri" w:cs="Calibri"/>
          <w:sz w:val="26"/>
          <w:szCs w:val="26"/>
          <w:lang w:val="vi-VN"/>
        </w:rPr>
        <w:t>ở</w:t>
      </w:r>
      <w:r w:rsidRPr="00570582">
        <w:rPr>
          <w:sz w:val="26"/>
          <w:szCs w:val="26"/>
          <w:lang w:val="vi-VN"/>
        </w:rPr>
        <w:t xml:space="preserve"> thành nh</w:t>
      </w:r>
      <w:r w:rsidRPr="00570582">
        <w:rPr>
          <w:rFonts w:ascii="Calibri" w:hAnsi="Calibri" w:cs="Calibri"/>
          <w:sz w:val="26"/>
          <w:szCs w:val="26"/>
          <w:lang w:val="vi-VN"/>
        </w:rPr>
        <w:t>ữ</w:t>
      </w:r>
      <w:r w:rsidRPr="00570582">
        <w:rPr>
          <w:sz w:val="26"/>
          <w:szCs w:val="26"/>
          <w:lang w:val="vi-VN"/>
        </w:rPr>
        <w:t>ng ng</w:t>
      </w:r>
      <w:r w:rsidRPr="00570582">
        <w:rPr>
          <w:rFonts w:ascii="Calibri" w:hAnsi="Calibri" w:cs="Calibri"/>
          <w:sz w:val="26"/>
          <w:szCs w:val="26"/>
          <w:lang w:val="vi-VN"/>
        </w:rPr>
        <w:t>ườ</w:t>
      </w:r>
      <w:r w:rsidRPr="00570582">
        <w:rPr>
          <w:sz w:val="26"/>
          <w:szCs w:val="26"/>
          <w:lang w:val="vi-VN"/>
        </w:rPr>
        <w:t>i làm kinh t</w:t>
      </w:r>
      <w:r w:rsidRPr="00570582">
        <w:rPr>
          <w:rFonts w:ascii="Calibri" w:hAnsi="Calibri" w:cs="Calibri"/>
          <w:sz w:val="26"/>
          <w:szCs w:val="26"/>
          <w:lang w:val="vi-VN"/>
        </w:rPr>
        <w:t>ế</w:t>
      </w:r>
      <w:r w:rsidRPr="00570582">
        <w:rPr>
          <w:sz w:val="26"/>
          <w:szCs w:val="26"/>
          <w:lang w:val="vi-VN"/>
        </w:rPr>
        <w:t xml:space="preserve"> có đ</w:t>
      </w:r>
      <w:r w:rsidRPr="00570582">
        <w:rPr>
          <w:rFonts w:ascii="Calibri" w:hAnsi="Calibri" w:cs="Calibri"/>
          <w:sz w:val="26"/>
          <w:szCs w:val="26"/>
          <w:lang w:val="vi-VN"/>
        </w:rPr>
        <w:t>ạ</w:t>
      </w:r>
      <w:r w:rsidRPr="00570582">
        <w:rPr>
          <w:sz w:val="26"/>
          <w:szCs w:val="26"/>
          <w:lang w:val="vi-VN"/>
        </w:rPr>
        <w:t>o đ</w:t>
      </w:r>
      <w:r w:rsidRPr="00570582">
        <w:rPr>
          <w:rFonts w:ascii="Calibri" w:hAnsi="Calibri" w:cs="Calibri"/>
          <w:sz w:val="26"/>
          <w:szCs w:val="26"/>
          <w:lang w:val="vi-VN"/>
        </w:rPr>
        <w:t>ứ</w:t>
      </w:r>
      <w:r w:rsidRPr="00570582">
        <w:rPr>
          <w:sz w:val="26"/>
          <w:szCs w:val="26"/>
          <w:lang w:val="vi-VN"/>
        </w:rPr>
        <w:t>c ngh</w:t>
      </w:r>
      <w:r w:rsidRPr="00570582">
        <w:rPr>
          <w:rFonts w:ascii="Calibri" w:hAnsi="Calibri" w:cs="Calibri"/>
          <w:sz w:val="26"/>
          <w:szCs w:val="26"/>
          <w:lang w:val="vi-VN"/>
        </w:rPr>
        <w:t>ề</w:t>
      </w:r>
      <w:r w:rsidRPr="00570582">
        <w:rPr>
          <w:sz w:val="26"/>
          <w:szCs w:val="26"/>
          <w:lang w:val="vi-VN"/>
        </w:rPr>
        <w:t xml:space="preserve"> nghi</w:t>
      </w:r>
      <w:r w:rsidRPr="00570582">
        <w:rPr>
          <w:rFonts w:ascii="Calibri" w:hAnsi="Calibri" w:cs="Calibri"/>
          <w:sz w:val="26"/>
          <w:szCs w:val="26"/>
          <w:lang w:val="vi-VN"/>
        </w:rPr>
        <w:t>ệ</w:t>
      </w:r>
      <w:r w:rsidRPr="00570582">
        <w:rPr>
          <w:sz w:val="26"/>
          <w:szCs w:val="26"/>
          <w:lang w:val="vi-VN"/>
        </w:rPr>
        <w:t>p, yêu ngh</w:t>
      </w:r>
      <w:r w:rsidRPr="00570582">
        <w:rPr>
          <w:rFonts w:ascii="Calibri" w:hAnsi="Calibri" w:cs="Calibri"/>
          <w:sz w:val="26"/>
          <w:szCs w:val="26"/>
          <w:lang w:val="vi-VN"/>
        </w:rPr>
        <w:t>ề</w:t>
      </w:r>
      <w:r w:rsidRPr="00570582">
        <w:rPr>
          <w:sz w:val="26"/>
          <w:szCs w:val="26"/>
          <w:lang w:val="vi-VN"/>
        </w:rPr>
        <w:t>; có tinh th</w:t>
      </w:r>
      <w:r w:rsidRPr="00570582">
        <w:rPr>
          <w:rFonts w:ascii="Calibri" w:hAnsi="Calibri" w:cs="Calibri"/>
          <w:sz w:val="26"/>
          <w:szCs w:val="26"/>
          <w:lang w:val="vi-VN"/>
        </w:rPr>
        <w:t>ầ</w:t>
      </w:r>
      <w:r w:rsidRPr="00570582">
        <w:rPr>
          <w:sz w:val="26"/>
          <w:szCs w:val="26"/>
          <w:lang w:val="vi-VN"/>
        </w:rPr>
        <w:t>n c</w:t>
      </w:r>
      <w:r w:rsidRPr="00570582">
        <w:rPr>
          <w:rFonts w:ascii="Calibri" w:hAnsi="Calibri" w:cs="Calibri"/>
          <w:sz w:val="26"/>
          <w:szCs w:val="26"/>
          <w:lang w:val="vi-VN"/>
        </w:rPr>
        <w:t>ầ</w:t>
      </w:r>
      <w:r w:rsidRPr="00570582">
        <w:rPr>
          <w:sz w:val="26"/>
          <w:szCs w:val="26"/>
          <w:lang w:val="vi-VN"/>
        </w:rPr>
        <w:t>u th</w:t>
      </w:r>
      <w:r w:rsidRPr="00570582">
        <w:rPr>
          <w:rFonts w:ascii="Calibri" w:hAnsi="Calibri" w:cs="Calibri"/>
          <w:sz w:val="26"/>
          <w:szCs w:val="26"/>
          <w:lang w:val="vi-VN"/>
        </w:rPr>
        <w:t>ị</w:t>
      </w:r>
      <w:r w:rsidRPr="00570582">
        <w:rPr>
          <w:sz w:val="26"/>
          <w:szCs w:val="26"/>
          <w:lang w:val="vi-VN"/>
        </w:rPr>
        <w:t>, ch</w:t>
      </w:r>
      <w:r w:rsidRPr="00570582">
        <w:rPr>
          <w:rFonts w:ascii="Calibri" w:hAnsi="Calibri" w:cs="Calibri"/>
          <w:sz w:val="26"/>
          <w:szCs w:val="26"/>
          <w:lang w:val="vi-VN"/>
        </w:rPr>
        <w:t>ủ</w:t>
      </w:r>
      <w:r w:rsidRPr="00570582">
        <w:rPr>
          <w:sz w:val="26"/>
          <w:szCs w:val="26"/>
          <w:lang w:val="vi-VN"/>
        </w:rPr>
        <w:t xml:space="preserve"> đ</w:t>
      </w:r>
      <w:r w:rsidRPr="00570582">
        <w:rPr>
          <w:rFonts w:ascii="Calibri" w:hAnsi="Calibri" w:cs="Calibri"/>
          <w:sz w:val="26"/>
          <w:szCs w:val="26"/>
          <w:lang w:val="vi-VN"/>
        </w:rPr>
        <w:t>ộ</w:t>
      </w:r>
      <w:r w:rsidRPr="00570582">
        <w:rPr>
          <w:sz w:val="26"/>
          <w:szCs w:val="26"/>
          <w:lang w:val="vi-VN"/>
        </w:rPr>
        <w:t>ng sáng t</w:t>
      </w:r>
      <w:r w:rsidRPr="00570582">
        <w:rPr>
          <w:rFonts w:ascii="Calibri" w:hAnsi="Calibri" w:cs="Calibri"/>
          <w:sz w:val="26"/>
          <w:szCs w:val="26"/>
          <w:lang w:val="vi-VN"/>
        </w:rPr>
        <w:t>ạ</w:t>
      </w:r>
      <w:r w:rsidRPr="00570582">
        <w:rPr>
          <w:sz w:val="26"/>
          <w:szCs w:val="26"/>
          <w:lang w:val="vi-VN"/>
        </w:rPr>
        <w:t>o, h</w:t>
      </w:r>
      <w:r w:rsidRPr="00570582">
        <w:rPr>
          <w:rFonts w:ascii="Calibri" w:hAnsi="Calibri" w:cs="Calibri"/>
          <w:sz w:val="26"/>
          <w:szCs w:val="26"/>
          <w:lang w:val="vi-VN"/>
        </w:rPr>
        <w:t>ọ</w:t>
      </w:r>
      <w:r w:rsidRPr="00570582">
        <w:rPr>
          <w:sz w:val="26"/>
          <w:szCs w:val="26"/>
          <w:lang w:val="vi-VN"/>
        </w:rPr>
        <w:t>c h</w:t>
      </w:r>
      <w:r w:rsidRPr="00570582">
        <w:rPr>
          <w:rFonts w:ascii="Calibri" w:hAnsi="Calibri" w:cs="Calibri"/>
          <w:sz w:val="26"/>
          <w:szCs w:val="26"/>
          <w:lang w:val="vi-VN"/>
        </w:rPr>
        <w:t>ỏ</w:t>
      </w:r>
      <w:r w:rsidRPr="00570582">
        <w:rPr>
          <w:sz w:val="26"/>
          <w:szCs w:val="26"/>
          <w:lang w:val="vi-VN"/>
        </w:rPr>
        <w:t>i su</w:t>
      </w:r>
      <w:r w:rsidRPr="00570582">
        <w:rPr>
          <w:rFonts w:ascii="Calibri" w:hAnsi="Calibri" w:cs="Calibri"/>
          <w:sz w:val="26"/>
          <w:szCs w:val="26"/>
          <w:lang w:val="vi-VN"/>
        </w:rPr>
        <w:t>ố</w:t>
      </w:r>
      <w:r w:rsidRPr="00570582">
        <w:rPr>
          <w:sz w:val="26"/>
          <w:szCs w:val="26"/>
          <w:lang w:val="vi-VN"/>
        </w:rPr>
        <w:t>t đ</w:t>
      </w:r>
      <w:r w:rsidRPr="00570582">
        <w:rPr>
          <w:rFonts w:ascii="Calibri" w:hAnsi="Calibri" w:cs="Calibri"/>
          <w:sz w:val="26"/>
          <w:szCs w:val="26"/>
          <w:lang w:val="vi-VN"/>
        </w:rPr>
        <w:t>ờ</w:t>
      </w:r>
      <w:r w:rsidRPr="00570582">
        <w:rPr>
          <w:sz w:val="26"/>
          <w:szCs w:val="26"/>
          <w:lang w:val="vi-VN"/>
        </w:rPr>
        <w:t>i đ</w:t>
      </w:r>
      <w:r w:rsidRPr="00570582">
        <w:rPr>
          <w:rFonts w:ascii="Calibri" w:hAnsi="Calibri" w:cs="Calibri"/>
          <w:sz w:val="26"/>
          <w:szCs w:val="26"/>
          <w:lang w:val="vi-VN"/>
        </w:rPr>
        <w:t>ể</w:t>
      </w:r>
      <w:r w:rsidRPr="00570582">
        <w:rPr>
          <w:sz w:val="26"/>
          <w:szCs w:val="26"/>
          <w:lang w:val="vi-VN"/>
        </w:rPr>
        <w:t xml:space="preserve"> không ng</w:t>
      </w:r>
      <w:r w:rsidRPr="00570582">
        <w:rPr>
          <w:rFonts w:ascii="Calibri" w:hAnsi="Calibri" w:cs="Calibri"/>
          <w:sz w:val="26"/>
          <w:szCs w:val="26"/>
          <w:lang w:val="vi-VN"/>
        </w:rPr>
        <w:t>ừ</w:t>
      </w:r>
      <w:r w:rsidRPr="00570582">
        <w:rPr>
          <w:sz w:val="26"/>
          <w:szCs w:val="26"/>
          <w:lang w:val="vi-VN"/>
        </w:rPr>
        <w:t>ng nâng cao năng l</w:t>
      </w:r>
      <w:r w:rsidRPr="00570582">
        <w:rPr>
          <w:rFonts w:ascii="Calibri" w:hAnsi="Calibri" w:cs="Calibri"/>
          <w:sz w:val="26"/>
          <w:szCs w:val="26"/>
          <w:lang w:val="vi-VN"/>
        </w:rPr>
        <w:t>ự</w:t>
      </w:r>
      <w:r w:rsidRPr="00570582">
        <w:rPr>
          <w:sz w:val="26"/>
          <w:szCs w:val="26"/>
          <w:lang w:val="vi-VN"/>
        </w:rPr>
        <w:t>c b</w:t>
      </w:r>
      <w:r w:rsidRPr="00570582">
        <w:rPr>
          <w:rFonts w:ascii="Calibri" w:hAnsi="Calibri" w:cs="Calibri"/>
          <w:sz w:val="26"/>
          <w:szCs w:val="26"/>
          <w:lang w:val="vi-VN"/>
        </w:rPr>
        <w:t>ả</w:t>
      </w:r>
      <w:r w:rsidRPr="00570582">
        <w:rPr>
          <w:sz w:val="26"/>
          <w:szCs w:val="26"/>
          <w:lang w:val="vi-VN"/>
        </w:rPr>
        <w:t>n thân đ</w:t>
      </w:r>
      <w:r w:rsidRPr="00570582">
        <w:rPr>
          <w:rFonts w:ascii="Calibri" w:hAnsi="Calibri" w:cs="Calibri"/>
          <w:sz w:val="26"/>
          <w:szCs w:val="26"/>
          <w:lang w:val="vi-VN"/>
        </w:rPr>
        <w:t>ể</w:t>
      </w:r>
      <w:r w:rsidRPr="00570582">
        <w:rPr>
          <w:sz w:val="26"/>
          <w:szCs w:val="26"/>
          <w:lang w:val="vi-VN"/>
        </w:rPr>
        <w:t xml:space="preserve"> đáp </w:t>
      </w:r>
      <w:r w:rsidRPr="00570582">
        <w:rPr>
          <w:rFonts w:ascii="Calibri" w:hAnsi="Calibri" w:cs="Calibri"/>
          <w:sz w:val="26"/>
          <w:szCs w:val="26"/>
          <w:lang w:val="vi-VN"/>
        </w:rPr>
        <w:t>ứ</w:t>
      </w:r>
      <w:r w:rsidRPr="00570582">
        <w:rPr>
          <w:sz w:val="26"/>
          <w:szCs w:val="26"/>
          <w:lang w:val="vi-VN"/>
        </w:rPr>
        <w:t>ng yêu c</w:t>
      </w:r>
      <w:r w:rsidRPr="00570582">
        <w:rPr>
          <w:rFonts w:ascii="Calibri" w:hAnsi="Calibri" w:cs="Calibri"/>
          <w:sz w:val="26"/>
          <w:szCs w:val="26"/>
          <w:lang w:val="vi-VN"/>
        </w:rPr>
        <w:t>ầ</w:t>
      </w:r>
      <w:r w:rsidRPr="00570582">
        <w:rPr>
          <w:sz w:val="26"/>
          <w:szCs w:val="26"/>
          <w:lang w:val="vi-VN"/>
        </w:rPr>
        <w:t>u ngày càng cao c</w:t>
      </w:r>
      <w:r w:rsidRPr="00570582">
        <w:rPr>
          <w:rFonts w:ascii="Calibri" w:hAnsi="Calibri" w:cs="Calibri"/>
          <w:sz w:val="26"/>
          <w:szCs w:val="26"/>
          <w:lang w:val="vi-VN"/>
        </w:rPr>
        <w:t>ủ</w:t>
      </w:r>
      <w:r w:rsidRPr="00570582">
        <w:rPr>
          <w:sz w:val="26"/>
          <w:szCs w:val="26"/>
          <w:lang w:val="vi-VN"/>
        </w:rPr>
        <w:t>a công vi</w:t>
      </w:r>
      <w:r w:rsidRPr="00570582">
        <w:rPr>
          <w:rFonts w:ascii="Calibri" w:hAnsi="Calibri" w:cs="Calibri"/>
          <w:sz w:val="26"/>
          <w:szCs w:val="26"/>
          <w:lang w:val="vi-VN"/>
        </w:rPr>
        <w:t>ệ</w:t>
      </w:r>
      <w:r w:rsidRPr="00570582">
        <w:rPr>
          <w:sz w:val="26"/>
          <w:szCs w:val="26"/>
          <w:lang w:val="vi-VN"/>
        </w:rPr>
        <w:t>c và xã h</w:t>
      </w:r>
      <w:r w:rsidRPr="00570582">
        <w:rPr>
          <w:rFonts w:ascii="Calibri" w:hAnsi="Calibri" w:cs="Calibri"/>
          <w:sz w:val="26"/>
          <w:szCs w:val="26"/>
          <w:lang w:val="vi-VN"/>
        </w:rPr>
        <w:t>ộ</w:t>
      </w:r>
      <w:r w:rsidRPr="00570582">
        <w:rPr>
          <w:sz w:val="26"/>
          <w:szCs w:val="26"/>
          <w:lang w:val="vi-VN"/>
        </w:rPr>
        <w:t>i, đóng góp tích c</w:t>
      </w:r>
      <w:r w:rsidRPr="00570582">
        <w:rPr>
          <w:rFonts w:ascii="Calibri" w:hAnsi="Calibri" w:cs="Calibri"/>
          <w:sz w:val="26"/>
          <w:szCs w:val="26"/>
          <w:lang w:val="vi-VN"/>
        </w:rPr>
        <w:t>ự</w:t>
      </w:r>
      <w:r w:rsidRPr="00570582">
        <w:rPr>
          <w:sz w:val="26"/>
          <w:szCs w:val="26"/>
          <w:lang w:val="vi-VN"/>
        </w:rPr>
        <w:t>c vào s</w:t>
      </w:r>
      <w:r w:rsidRPr="00570582">
        <w:rPr>
          <w:rFonts w:ascii="Calibri" w:hAnsi="Calibri" w:cs="Calibri"/>
          <w:sz w:val="26"/>
          <w:szCs w:val="26"/>
          <w:lang w:val="vi-VN"/>
        </w:rPr>
        <w:t>ự</w:t>
      </w:r>
      <w:r w:rsidRPr="00570582">
        <w:rPr>
          <w:sz w:val="26"/>
          <w:szCs w:val="26"/>
          <w:lang w:val="vi-VN"/>
        </w:rPr>
        <w:t xml:space="preserve"> phát tri</w:t>
      </w:r>
      <w:r w:rsidRPr="00570582">
        <w:rPr>
          <w:rFonts w:ascii="Calibri" w:hAnsi="Calibri" w:cs="Calibri"/>
          <w:sz w:val="26"/>
          <w:szCs w:val="26"/>
          <w:lang w:val="vi-VN"/>
        </w:rPr>
        <w:t>ể</w:t>
      </w:r>
      <w:r w:rsidRPr="00570582">
        <w:rPr>
          <w:sz w:val="26"/>
          <w:szCs w:val="26"/>
          <w:lang w:val="vi-VN"/>
        </w:rPr>
        <w:t>n b</w:t>
      </w:r>
      <w:r w:rsidRPr="00570582">
        <w:rPr>
          <w:rFonts w:ascii="Calibri" w:hAnsi="Calibri" w:cs="Calibri"/>
          <w:sz w:val="26"/>
          <w:szCs w:val="26"/>
          <w:lang w:val="vi-VN"/>
        </w:rPr>
        <w:t>ề</w:t>
      </w:r>
      <w:r w:rsidRPr="00570582">
        <w:rPr>
          <w:sz w:val="26"/>
          <w:szCs w:val="26"/>
          <w:lang w:val="vi-VN"/>
        </w:rPr>
        <w:t>n v</w:t>
      </w:r>
      <w:r w:rsidRPr="00570582">
        <w:rPr>
          <w:rFonts w:ascii="Calibri" w:hAnsi="Calibri" w:cs="Calibri"/>
          <w:sz w:val="26"/>
          <w:szCs w:val="26"/>
          <w:lang w:val="vi-VN"/>
        </w:rPr>
        <w:t>ữ</w:t>
      </w:r>
      <w:r w:rsidRPr="00570582">
        <w:rPr>
          <w:sz w:val="26"/>
          <w:szCs w:val="26"/>
          <w:lang w:val="vi-VN"/>
        </w:rPr>
        <w:t>ng c</w:t>
      </w:r>
      <w:r w:rsidRPr="00570582">
        <w:rPr>
          <w:rFonts w:ascii="Calibri" w:hAnsi="Calibri" w:cs="Calibri"/>
          <w:sz w:val="26"/>
          <w:szCs w:val="26"/>
          <w:lang w:val="vi-VN"/>
        </w:rPr>
        <w:t>ủ</w:t>
      </w:r>
      <w:r w:rsidRPr="00570582">
        <w:rPr>
          <w:sz w:val="26"/>
          <w:szCs w:val="26"/>
          <w:lang w:val="vi-VN"/>
        </w:rPr>
        <w:t>a đ</w:t>
      </w:r>
      <w:r w:rsidRPr="00570582">
        <w:rPr>
          <w:rFonts w:ascii="Calibri" w:hAnsi="Calibri" w:cs="Calibri"/>
          <w:sz w:val="26"/>
          <w:szCs w:val="26"/>
          <w:lang w:val="vi-VN"/>
        </w:rPr>
        <w:t>ấ</w:t>
      </w:r>
      <w:r w:rsidRPr="00570582">
        <w:rPr>
          <w:sz w:val="26"/>
          <w:szCs w:val="26"/>
          <w:lang w:val="vi-VN"/>
        </w:rPr>
        <w:t>t n</w:t>
      </w:r>
      <w:r w:rsidRPr="00570582">
        <w:rPr>
          <w:rFonts w:ascii="Calibri" w:hAnsi="Calibri" w:cs="Calibri"/>
          <w:sz w:val="26"/>
          <w:szCs w:val="26"/>
          <w:lang w:val="vi-VN"/>
        </w:rPr>
        <w:t>ướ</w:t>
      </w:r>
      <w:r w:rsidRPr="00570582">
        <w:rPr>
          <w:sz w:val="26"/>
          <w:szCs w:val="26"/>
          <w:lang w:val="vi-VN"/>
        </w:rPr>
        <w:t>c</w:t>
      </w:r>
      <w:r w:rsidRPr="002B694E">
        <w:rPr>
          <w:sz w:val="26"/>
          <w:szCs w:val="26"/>
          <w:lang w:val="pt-BR"/>
        </w:rPr>
        <w:t>; hình thành thái đ</w:t>
      </w:r>
      <w:r w:rsidRPr="002B694E">
        <w:rPr>
          <w:rFonts w:ascii="Calibri" w:hAnsi="Calibri" w:cs="Calibri"/>
          <w:sz w:val="26"/>
          <w:szCs w:val="26"/>
          <w:lang w:val="pt-BR"/>
        </w:rPr>
        <w:t>ộ</w:t>
      </w:r>
      <w:r w:rsidRPr="002B694E">
        <w:rPr>
          <w:sz w:val="26"/>
          <w:szCs w:val="26"/>
          <w:lang w:val="pt-BR"/>
        </w:rPr>
        <w:t xml:space="preserve"> và tác phong làm vi</w:t>
      </w:r>
      <w:r w:rsidRPr="002B694E">
        <w:rPr>
          <w:rFonts w:ascii="Calibri" w:hAnsi="Calibri" w:cs="Calibri"/>
          <w:sz w:val="26"/>
          <w:szCs w:val="26"/>
          <w:lang w:val="pt-BR"/>
        </w:rPr>
        <w:t>ệ</w:t>
      </w:r>
      <w:r w:rsidRPr="002B694E">
        <w:rPr>
          <w:sz w:val="26"/>
          <w:szCs w:val="26"/>
          <w:lang w:val="pt-BR"/>
        </w:rPr>
        <w:t>c  “ Trách nhi</w:t>
      </w:r>
      <w:r w:rsidRPr="002B694E">
        <w:rPr>
          <w:rFonts w:ascii="Calibri" w:hAnsi="Calibri" w:cs="Calibri"/>
          <w:sz w:val="26"/>
          <w:szCs w:val="26"/>
          <w:lang w:val="pt-BR"/>
        </w:rPr>
        <w:t>ệ</w:t>
      </w:r>
      <w:r w:rsidRPr="002B694E">
        <w:rPr>
          <w:sz w:val="26"/>
          <w:szCs w:val="26"/>
          <w:lang w:val="pt-BR"/>
        </w:rPr>
        <w:t>m – chuyên nghi</w:t>
      </w:r>
      <w:r w:rsidRPr="002B694E">
        <w:rPr>
          <w:rFonts w:ascii="Calibri" w:hAnsi="Calibri" w:cs="Calibri"/>
          <w:sz w:val="26"/>
          <w:szCs w:val="26"/>
          <w:lang w:val="pt-BR"/>
        </w:rPr>
        <w:t>ệ</w:t>
      </w:r>
      <w:r w:rsidRPr="002B694E">
        <w:rPr>
          <w:sz w:val="26"/>
          <w:szCs w:val="26"/>
          <w:lang w:val="pt-BR"/>
        </w:rPr>
        <w:t>p – H</w:t>
      </w:r>
      <w:r w:rsidRPr="002B694E">
        <w:rPr>
          <w:rFonts w:ascii="Calibri" w:hAnsi="Calibri" w:cs="Calibri"/>
          <w:sz w:val="26"/>
          <w:szCs w:val="26"/>
          <w:lang w:val="pt-BR"/>
        </w:rPr>
        <w:t>ợ</w:t>
      </w:r>
      <w:r w:rsidRPr="002B694E">
        <w:rPr>
          <w:sz w:val="26"/>
          <w:szCs w:val="26"/>
          <w:lang w:val="pt-BR"/>
        </w:rPr>
        <w:t>p tác” trong công vi</w:t>
      </w:r>
      <w:r w:rsidRPr="002B694E">
        <w:rPr>
          <w:rFonts w:ascii="Calibri" w:hAnsi="Calibri" w:cs="Calibri"/>
          <w:sz w:val="26"/>
          <w:szCs w:val="26"/>
          <w:lang w:val="pt-BR"/>
        </w:rPr>
        <w:t>ệ</w:t>
      </w:r>
      <w:r w:rsidRPr="002B694E">
        <w:rPr>
          <w:sz w:val="26"/>
          <w:szCs w:val="26"/>
          <w:lang w:val="pt-BR"/>
        </w:rPr>
        <w:t>c cũng nh</w:t>
      </w:r>
      <w:r w:rsidRPr="002B694E">
        <w:rPr>
          <w:rFonts w:ascii="Calibri" w:hAnsi="Calibri" w:cs="Calibri"/>
          <w:sz w:val="26"/>
          <w:szCs w:val="26"/>
          <w:lang w:val="pt-BR"/>
        </w:rPr>
        <w:t>ư</w:t>
      </w:r>
      <w:r w:rsidRPr="002B694E">
        <w:rPr>
          <w:sz w:val="26"/>
          <w:szCs w:val="26"/>
          <w:lang w:val="pt-BR"/>
        </w:rPr>
        <w:t xml:space="preserve"> trong cu</w:t>
      </w:r>
      <w:r w:rsidRPr="002B694E">
        <w:rPr>
          <w:rFonts w:ascii="Calibri" w:hAnsi="Calibri" w:cs="Calibri"/>
          <w:sz w:val="26"/>
          <w:szCs w:val="26"/>
          <w:lang w:val="pt-BR"/>
        </w:rPr>
        <w:t>ộ</w:t>
      </w:r>
      <w:r w:rsidRPr="002B694E">
        <w:rPr>
          <w:sz w:val="26"/>
          <w:szCs w:val="26"/>
          <w:lang w:val="pt-BR"/>
        </w:rPr>
        <w:t>c s</w:t>
      </w:r>
      <w:r w:rsidRPr="002B694E">
        <w:rPr>
          <w:rFonts w:ascii="Calibri" w:hAnsi="Calibri" w:cs="Calibri"/>
          <w:sz w:val="26"/>
          <w:szCs w:val="26"/>
          <w:lang w:val="pt-BR"/>
        </w:rPr>
        <w:t>ố</w:t>
      </w:r>
      <w:r w:rsidRPr="002B694E">
        <w:rPr>
          <w:sz w:val="26"/>
          <w:szCs w:val="26"/>
          <w:lang w:val="pt-BR"/>
        </w:rPr>
        <w:t>ng.</w:t>
      </w:r>
    </w:p>
    <w:p w14:paraId="6E3D7B7F" w14:textId="77777777" w:rsidR="00853497" w:rsidRPr="002B694E" w:rsidRDefault="00853497" w:rsidP="00853497">
      <w:pPr>
        <w:spacing w:before="120" w:line="300" w:lineRule="auto"/>
        <w:ind w:left="436" w:hanging="436"/>
        <w:jc w:val="both"/>
        <w:rPr>
          <w:b/>
          <w:bCs/>
          <w:color w:val="000000"/>
          <w:sz w:val="26"/>
          <w:lang w:val="vi-VN"/>
        </w:rPr>
      </w:pPr>
      <w:r w:rsidRPr="002B694E">
        <w:rPr>
          <w:b/>
          <w:bCs/>
          <w:color w:val="000000"/>
          <w:sz w:val="26"/>
          <w:lang w:val="vi-VN"/>
        </w:rPr>
        <w:t>3. Thông tin tuyển sinh</w:t>
      </w:r>
    </w:p>
    <w:p w14:paraId="47B798C5" w14:textId="77777777" w:rsidR="00853497" w:rsidRPr="002B694E" w:rsidRDefault="00853497" w:rsidP="00853497">
      <w:pPr>
        <w:spacing w:before="80" w:line="300" w:lineRule="auto"/>
        <w:ind w:left="425" w:hanging="426"/>
        <w:jc w:val="both"/>
        <w:rPr>
          <w:b/>
          <w:bCs/>
          <w:i/>
          <w:iCs/>
          <w:color w:val="000000"/>
          <w:sz w:val="26"/>
          <w:lang w:val="vi-VN"/>
        </w:rPr>
      </w:pPr>
      <w:r w:rsidRPr="002B694E">
        <w:rPr>
          <w:b/>
          <w:bCs/>
          <w:i/>
          <w:iCs/>
          <w:color w:val="000000"/>
          <w:sz w:val="26"/>
          <w:lang w:val="vi-VN"/>
        </w:rPr>
        <w:t>3.1. Hình thức tuyển sinh</w:t>
      </w:r>
    </w:p>
    <w:p w14:paraId="696C8B1D" w14:textId="77777777" w:rsidR="00853497" w:rsidRPr="002B694E" w:rsidRDefault="00853497" w:rsidP="00853497">
      <w:pPr>
        <w:spacing w:before="120" w:after="120" w:line="312" w:lineRule="auto"/>
        <w:ind w:firstLine="567"/>
        <w:jc w:val="both"/>
        <w:rPr>
          <w:color w:val="000000"/>
          <w:sz w:val="26"/>
          <w:szCs w:val="26"/>
          <w:lang w:val="vi-VN"/>
        </w:rPr>
      </w:pPr>
      <w:r w:rsidRPr="002B694E">
        <w:rPr>
          <w:color w:val="000000"/>
          <w:sz w:val="26"/>
          <w:szCs w:val="26"/>
          <w:lang w:val="vi-VN"/>
        </w:rPr>
        <w:t>Theo Quy định của Bộ Giáo dục và Đào tạo và theo Đề án tuyển sinh của Học viện Quản lý giáo dục được công bố hàng năm.</w:t>
      </w:r>
    </w:p>
    <w:p w14:paraId="0421D7AB" w14:textId="77777777" w:rsidR="00853497" w:rsidRPr="002B694E" w:rsidRDefault="00853497" w:rsidP="00853497">
      <w:pPr>
        <w:spacing w:before="80" w:line="300" w:lineRule="auto"/>
        <w:jc w:val="both"/>
        <w:rPr>
          <w:b/>
          <w:bCs/>
          <w:i/>
          <w:iCs/>
          <w:color w:val="000000"/>
          <w:sz w:val="26"/>
          <w:lang w:val="vi-VN"/>
        </w:rPr>
      </w:pPr>
      <w:r w:rsidRPr="002B694E">
        <w:rPr>
          <w:b/>
          <w:bCs/>
          <w:i/>
          <w:iCs/>
          <w:color w:val="000000"/>
          <w:sz w:val="26"/>
          <w:lang w:val="vi-VN"/>
        </w:rPr>
        <w:t>3.2. Đối tượng và điều kiện tuyển sinh</w:t>
      </w:r>
    </w:p>
    <w:p w14:paraId="215B5F77" w14:textId="77777777" w:rsidR="00853497" w:rsidRPr="002B694E" w:rsidRDefault="00853497" w:rsidP="00853497">
      <w:pPr>
        <w:spacing w:before="120" w:after="120" w:line="312" w:lineRule="auto"/>
        <w:ind w:firstLine="567"/>
        <w:jc w:val="both"/>
        <w:rPr>
          <w:color w:val="000000"/>
          <w:sz w:val="26"/>
          <w:szCs w:val="26"/>
          <w:lang w:val="vi-VN"/>
        </w:rPr>
      </w:pPr>
      <w:r w:rsidRPr="002B694E">
        <w:rPr>
          <w:color w:val="000000"/>
          <w:sz w:val="26"/>
          <w:szCs w:val="26"/>
          <w:lang w:val="vi-VN"/>
        </w:rPr>
        <w:t>Theo Quy định của Bộ Giáo dục và Đào tạo và theo Đề án tuyển sinh của Học viện Quản lý giáo dục được công bố hàng năm.</w:t>
      </w:r>
    </w:p>
    <w:p w14:paraId="496A0F61" w14:textId="77777777" w:rsidR="00853497" w:rsidRPr="002B694E" w:rsidRDefault="00853497" w:rsidP="00853497">
      <w:pPr>
        <w:spacing w:before="80" w:line="300" w:lineRule="auto"/>
        <w:jc w:val="both"/>
        <w:rPr>
          <w:color w:val="000000"/>
          <w:sz w:val="26"/>
          <w:lang w:val="vi-VN"/>
        </w:rPr>
      </w:pPr>
      <w:r w:rsidRPr="002B694E">
        <w:rPr>
          <w:b/>
          <w:bCs/>
          <w:i/>
          <w:iCs/>
          <w:color w:val="000000"/>
          <w:sz w:val="26"/>
          <w:lang w:val="vi-VN"/>
        </w:rPr>
        <w:t>3.3. Dự kiến quy mô tuyển sinh</w:t>
      </w:r>
    </w:p>
    <w:p w14:paraId="04DCCA18" w14:textId="77777777" w:rsidR="00853497" w:rsidRPr="002B694E" w:rsidRDefault="00853497" w:rsidP="00853497">
      <w:pPr>
        <w:spacing w:before="120" w:after="120" w:line="312" w:lineRule="auto"/>
        <w:ind w:firstLine="567"/>
        <w:jc w:val="both"/>
        <w:rPr>
          <w:color w:val="000000"/>
          <w:sz w:val="26"/>
          <w:szCs w:val="26"/>
          <w:lang w:val="vi-VN"/>
        </w:rPr>
      </w:pPr>
      <w:r w:rsidRPr="002B694E">
        <w:rPr>
          <w:color w:val="000000"/>
          <w:sz w:val="26"/>
          <w:szCs w:val="26"/>
          <w:lang w:val="vi-VN"/>
        </w:rPr>
        <w:t>Theo Quy định của Bộ Giáo dục và Đào tạo và theo Đề án tuyển sinh của Học viện Quản lý giáo dục được công bố hàng năm.</w:t>
      </w:r>
    </w:p>
    <w:p w14:paraId="26386A52" w14:textId="77777777" w:rsidR="00853497" w:rsidRPr="00B353FE" w:rsidRDefault="00853497" w:rsidP="00853497">
      <w:pPr>
        <w:spacing w:before="120" w:line="300" w:lineRule="auto"/>
        <w:jc w:val="both"/>
        <w:rPr>
          <w:b/>
          <w:color w:val="000000"/>
          <w:lang w:val="vi-VN"/>
        </w:rPr>
      </w:pPr>
      <w:r w:rsidRPr="00B353FE">
        <w:rPr>
          <w:b/>
          <w:color w:val="000000"/>
          <w:lang w:val="vi-VN"/>
        </w:rPr>
        <w:t>PHẦN II: CHUẨN ĐẦU RA CỦA CHƯƠNG TRÌNH ĐÀO TẠO</w:t>
      </w:r>
    </w:p>
    <w:p w14:paraId="5D5399B7" w14:textId="77777777" w:rsidR="00853497" w:rsidRPr="00B353FE" w:rsidRDefault="00853497" w:rsidP="00853497">
      <w:pPr>
        <w:spacing w:before="120" w:line="300" w:lineRule="auto"/>
        <w:jc w:val="both"/>
        <w:rPr>
          <w:b/>
          <w:bCs/>
          <w:sz w:val="26"/>
          <w:lang w:val="vi-VN"/>
        </w:rPr>
      </w:pPr>
      <w:r w:rsidRPr="00B353FE">
        <w:rPr>
          <w:b/>
          <w:bCs/>
          <w:sz w:val="26"/>
          <w:lang w:val="vi-VN"/>
        </w:rPr>
        <w:t>1. Chuẩn đầu ra về kiến thức</w:t>
      </w:r>
    </w:p>
    <w:p w14:paraId="6B3CD7B8" w14:textId="0043D9FC" w:rsidR="00853497" w:rsidRPr="005D12F8" w:rsidRDefault="00AF50F6" w:rsidP="00AF50F6">
      <w:pPr>
        <w:tabs>
          <w:tab w:val="num" w:pos="2866"/>
        </w:tabs>
        <w:spacing w:before="120" w:line="300" w:lineRule="auto"/>
        <w:jc w:val="both"/>
        <w:rPr>
          <w:b/>
          <w:bCs/>
          <w:i/>
          <w:iCs/>
          <w:sz w:val="26"/>
        </w:rPr>
      </w:pPr>
      <w:r>
        <w:rPr>
          <w:b/>
          <w:bCs/>
          <w:i/>
          <w:iCs/>
          <w:sz w:val="26"/>
          <w:lang w:val="vi-VN"/>
        </w:rPr>
        <w:t xml:space="preserve">1.1. </w:t>
      </w:r>
      <w:r w:rsidR="00853497" w:rsidRPr="005D12F8">
        <w:rPr>
          <w:b/>
          <w:bCs/>
          <w:i/>
          <w:iCs/>
          <w:sz w:val="26"/>
        </w:rPr>
        <w:t xml:space="preserve">Kiến thức chung </w:t>
      </w:r>
    </w:p>
    <w:p w14:paraId="182CB0AC" w14:textId="7ECA9A66" w:rsidR="00853497" w:rsidRPr="00B353FE" w:rsidRDefault="00853497" w:rsidP="00853497">
      <w:pPr>
        <w:pStyle w:val="NormalWeb"/>
        <w:numPr>
          <w:ilvl w:val="0"/>
          <w:numId w:val="6"/>
        </w:numPr>
        <w:shd w:val="clear" w:color="auto" w:fill="FFFFFF"/>
        <w:spacing w:before="0" w:beforeAutospacing="0" w:after="0" w:afterAutospacing="0" w:line="360" w:lineRule="auto"/>
        <w:ind w:left="357" w:hanging="357"/>
        <w:jc w:val="both"/>
        <w:textAlignment w:val="baseline"/>
        <w:rPr>
          <w:rFonts w:ascii="Times New Roman" w:hAnsi="Times New Roman" w:cs="Times New Roman"/>
          <w:color w:val="000000"/>
          <w:sz w:val="26"/>
          <w:szCs w:val="26"/>
        </w:rPr>
      </w:pPr>
      <w:r w:rsidRPr="00B353FE">
        <w:rPr>
          <w:rFonts w:ascii="Times New Roman" w:hAnsi="Times New Roman" w:cs="Times New Roman"/>
          <w:color w:val="000000"/>
          <w:sz w:val="26"/>
          <w:szCs w:val="26"/>
        </w:rPr>
        <w:t>KT1. Trình</w:t>
      </w:r>
      <w:r w:rsidRPr="00B353FE">
        <w:rPr>
          <w:rFonts w:ascii="Times New Roman" w:hAnsi="Times New Roman" w:cs="Times New Roman"/>
          <w:color w:val="000000"/>
          <w:sz w:val="26"/>
          <w:szCs w:val="26"/>
          <w:lang w:val="vi-VN"/>
        </w:rPr>
        <w:t xml:space="preserve"> bày</w:t>
      </w:r>
      <w:r w:rsidR="00982D5D">
        <w:rPr>
          <w:rFonts w:ascii="Times New Roman" w:hAnsi="Times New Roman" w:cs="Times New Roman"/>
          <w:color w:val="000000"/>
          <w:sz w:val="26"/>
          <w:szCs w:val="26"/>
          <w:lang w:val="vi-VN"/>
        </w:rPr>
        <w:t xml:space="preserve"> </w:t>
      </w:r>
      <w:r w:rsidRPr="00B353FE">
        <w:rPr>
          <w:rFonts w:ascii="Times New Roman" w:hAnsi="Times New Roman" w:cs="Times New Roman"/>
          <w:color w:val="000000"/>
          <w:sz w:val="26"/>
          <w:szCs w:val="26"/>
          <w:lang w:val="vi-VN"/>
        </w:rPr>
        <w:t xml:space="preserve">và khái quát được </w:t>
      </w:r>
      <w:r w:rsidRPr="00B353FE">
        <w:rPr>
          <w:rFonts w:ascii="Times New Roman" w:hAnsi="Times New Roman" w:cs="Times New Roman"/>
          <w:color w:val="000000"/>
          <w:sz w:val="26"/>
          <w:szCs w:val="26"/>
        </w:rPr>
        <w:t xml:space="preserve">những kiến thức cơ bản về lý luận chính trị, pháp luật của Nhà nước; </w:t>
      </w:r>
      <w:r>
        <w:rPr>
          <w:rFonts w:ascii="Times New Roman" w:hAnsi="Times New Roman" w:cs="Times New Roman"/>
          <w:color w:val="000000"/>
          <w:sz w:val="26"/>
          <w:szCs w:val="26"/>
          <w:lang w:val="vi-VN"/>
        </w:rPr>
        <w:t xml:space="preserve">an ninh </w:t>
      </w:r>
      <w:r w:rsidRPr="00B353FE">
        <w:rPr>
          <w:rFonts w:ascii="Times New Roman" w:hAnsi="Times New Roman" w:cs="Times New Roman"/>
          <w:color w:val="000000"/>
          <w:sz w:val="26"/>
          <w:szCs w:val="26"/>
        </w:rPr>
        <w:t>quốc phòng;</w:t>
      </w:r>
    </w:p>
    <w:p w14:paraId="05826FA9" w14:textId="3D923B2F" w:rsidR="00853497" w:rsidRPr="00B353FE" w:rsidRDefault="00853497" w:rsidP="00853497">
      <w:pPr>
        <w:pStyle w:val="NormalWeb"/>
        <w:numPr>
          <w:ilvl w:val="0"/>
          <w:numId w:val="6"/>
        </w:numPr>
        <w:shd w:val="clear" w:color="auto" w:fill="FFFFFF"/>
        <w:spacing w:before="0" w:beforeAutospacing="0" w:after="0" w:afterAutospacing="0" w:line="360" w:lineRule="auto"/>
        <w:ind w:left="357" w:hanging="357"/>
        <w:jc w:val="both"/>
        <w:textAlignment w:val="baseline"/>
        <w:rPr>
          <w:rFonts w:ascii="Times New Roman" w:hAnsi="Times New Roman" w:cs="Times New Roman"/>
          <w:color w:val="000000"/>
          <w:sz w:val="26"/>
          <w:szCs w:val="26"/>
        </w:rPr>
      </w:pPr>
      <w:r w:rsidRPr="00B353FE">
        <w:rPr>
          <w:rFonts w:ascii="Times New Roman" w:hAnsi="Times New Roman" w:cs="Times New Roman"/>
          <w:color w:val="000000"/>
          <w:sz w:val="26"/>
          <w:szCs w:val="26"/>
        </w:rPr>
        <w:t>KT2.  Vận dụng được các</w:t>
      </w:r>
      <w:r w:rsidRPr="00B353FE">
        <w:rPr>
          <w:rFonts w:ascii="Times New Roman" w:hAnsi="Times New Roman" w:cs="Times New Roman"/>
          <w:color w:val="000000"/>
          <w:sz w:val="26"/>
          <w:szCs w:val="26"/>
          <w:lang w:val="vi-VN"/>
        </w:rPr>
        <w:t xml:space="preserve"> kiến thức, kỹ năng được trang bị từ phần Khối </w:t>
      </w:r>
      <w:r w:rsidRPr="00B353FE">
        <w:rPr>
          <w:rFonts w:ascii="Times New Roman" w:hAnsi="Times New Roman" w:cs="Times New Roman"/>
          <w:color w:val="000000"/>
          <w:sz w:val="26"/>
          <w:szCs w:val="26"/>
        </w:rPr>
        <w:t>kiến thức</w:t>
      </w:r>
      <w:r w:rsidRPr="00B353FE">
        <w:rPr>
          <w:rFonts w:ascii="Times New Roman" w:hAnsi="Times New Roman" w:cs="Times New Roman"/>
          <w:color w:val="000000"/>
          <w:sz w:val="26"/>
          <w:szCs w:val="26"/>
          <w:lang w:val="vi-VN"/>
        </w:rPr>
        <w:t xml:space="preserve"> </w:t>
      </w:r>
      <w:r w:rsidRPr="00B353FE">
        <w:rPr>
          <w:rFonts w:ascii="Times New Roman" w:hAnsi="Times New Roman" w:cs="Times New Roman"/>
          <w:color w:val="000000"/>
          <w:sz w:val="26"/>
          <w:szCs w:val="26"/>
        </w:rPr>
        <w:t>chung</w:t>
      </w:r>
      <w:r w:rsidRPr="00B353FE">
        <w:rPr>
          <w:rFonts w:ascii="Times New Roman" w:hAnsi="Times New Roman" w:cs="Times New Roman"/>
          <w:color w:val="000000"/>
          <w:sz w:val="26"/>
          <w:szCs w:val="26"/>
          <w:lang w:val="vi-VN"/>
        </w:rPr>
        <w:t xml:space="preserve"> </w:t>
      </w:r>
      <w:r w:rsidRPr="00B353FE">
        <w:rPr>
          <w:rFonts w:ascii="Times New Roman" w:hAnsi="Times New Roman" w:cs="Times New Roman"/>
          <w:color w:val="000000"/>
          <w:sz w:val="26"/>
          <w:szCs w:val="26"/>
        </w:rPr>
        <w:t>để học các học</w:t>
      </w:r>
      <w:r w:rsidRPr="00B353FE">
        <w:rPr>
          <w:rFonts w:ascii="Times New Roman" w:hAnsi="Times New Roman" w:cs="Times New Roman"/>
          <w:color w:val="000000"/>
          <w:sz w:val="26"/>
          <w:szCs w:val="26"/>
          <w:lang w:val="vi-VN"/>
        </w:rPr>
        <w:t xml:space="preserve"> phần </w:t>
      </w:r>
      <w:r w:rsidRPr="00B353FE">
        <w:rPr>
          <w:rFonts w:ascii="Times New Roman" w:hAnsi="Times New Roman" w:cs="Times New Roman"/>
          <w:color w:val="000000"/>
          <w:sz w:val="26"/>
          <w:szCs w:val="26"/>
        </w:rPr>
        <w:t>thuộc</w:t>
      </w:r>
      <w:r w:rsidRPr="00B353FE">
        <w:rPr>
          <w:rFonts w:ascii="Times New Roman" w:hAnsi="Times New Roman" w:cs="Times New Roman"/>
          <w:color w:val="000000"/>
          <w:sz w:val="26"/>
          <w:szCs w:val="26"/>
          <w:lang w:val="vi-VN"/>
        </w:rPr>
        <w:t xml:space="preserve"> khối kiến thức theo lĩnh vực</w:t>
      </w:r>
      <w:r w:rsidRPr="00B353FE">
        <w:rPr>
          <w:rFonts w:ascii="Times New Roman" w:hAnsi="Times New Roman" w:cs="Times New Roman"/>
          <w:color w:val="000000"/>
          <w:sz w:val="26"/>
          <w:szCs w:val="26"/>
        </w:rPr>
        <w:t>, khối</w:t>
      </w:r>
      <w:r w:rsidRPr="00B353FE">
        <w:rPr>
          <w:rFonts w:ascii="Times New Roman" w:hAnsi="Times New Roman" w:cs="Times New Roman"/>
          <w:color w:val="000000"/>
          <w:sz w:val="26"/>
          <w:szCs w:val="26"/>
          <w:lang w:val="vi-VN"/>
        </w:rPr>
        <w:t xml:space="preserve"> kiến thức của </w:t>
      </w:r>
      <w:r w:rsidRPr="00B353FE">
        <w:rPr>
          <w:rFonts w:ascii="Times New Roman" w:hAnsi="Times New Roman" w:cs="Times New Roman"/>
          <w:color w:val="000000"/>
          <w:sz w:val="26"/>
          <w:szCs w:val="26"/>
          <w:lang w:val="vi-VN"/>
        </w:rPr>
        <w:lastRenderedPageBreak/>
        <w:t xml:space="preserve">nhóm </w:t>
      </w:r>
      <w:r w:rsidRPr="00B353FE">
        <w:rPr>
          <w:rFonts w:ascii="Times New Roman" w:hAnsi="Times New Roman" w:cs="Times New Roman"/>
          <w:color w:val="000000"/>
          <w:sz w:val="26"/>
          <w:szCs w:val="26"/>
        </w:rPr>
        <w:t>ngành và tính toán/giải quyết các vấn đề lý</w:t>
      </w:r>
      <w:r w:rsidRPr="00B353FE">
        <w:rPr>
          <w:rFonts w:ascii="Times New Roman" w:hAnsi="Times New Roman" w:cs="Times New Roman"/>
          <w:color w:val="000000"/>
          <w:sz w:val="26"/>
          <w:szCs w:val="26"/>
          <w:lang w:val="vi-VN"/>
        </w:rPr>
        <w:t xml:space="preserve"> luận và thực tế </w:t>
      </w:r>
      <w:r w:rsidRPr="00B353FE">
        <w:rPr>
          <w:rFonts w:ascii="Times New Roman" w:hAnsi="Times New Roman" w:cs="Times New Roman"/>
          <w:color w:val="000000"/>
          <w:sz w:val="26"/>
          <w:szCs w:val="26"/>
        </w:rPr>
        <w:t>của ngành</w:t>
      </w:r>
      <w:r w:rsidRPr="00B353FE">
        <w:rPr>
          <w:rFonts w:ascii="Times New Roman" w:hAnsi="Times New Roman" w:cs="Times New Roman"/>
          <w:color w:val="000000"/>
          <w:sz w:val="26"/>
          <w:szCs w:val="26"/>
          <w:lang w:val="vi-VN"/>
        </w:rPr>
        <w:t xml:space="preserve"> kinh tế </w:t>
      </w:r>
    </w:p>
    <w:p w14:paraId="78024A35" w14:textId="22703D14" w:rsidR="00853497" w:rsidRPr="005D12F8" w:rsidRDefault="00AF50F6" w:rsidP="00AF50F6">
      <w:pPr>
        <w:tabs>
          <w:tab w:val="num" w:pos="2866"/>
        </w:tabs>
        <w:spacing w:before="120" w:line="300" w:lineRule="auto"/>
        <w:jc w:val="both"/>
        <w:rPr>
          <w:b/>
          <w:bCs/>
          <w:i/>
          <w:iCs/>
          <w:sz w:val="26"/>
        </w:rPr>
      </w:pPr>
      <w:r>
        <w:rPr>
          <w:b/>
          <w:bCs/>
          <w:i/>
          <w:iCs/>
          <w:sz w:val="26"/>
          <w:lang w:val="vi-VN"/>
        </w:rPr>
        <w:t xml:space="preserve">1.2. </w:t>
      </w:r>
      <w:r w:rsidR="00853497" w:rsidRPr="005D12F8">
        <w:rPr>
          <w:b/>
          <w:bCs/>
          <w:i/>
          <w:iCs/>
          <w:sz w:val="26"/>
        </w:rPr>
        <w:t>Kiến thức theo lĩnh vực</w:t>
      </w:r>
    </w:p>
    <w:p w14:paraId="0AE5CCB7" w14:textId="77777777" w:rsidR="00853497" w:rsidRPr="005D12F8" w:rsidRDefault="00853497" w:rsidP="00853497">
      <w:pPr>
        <w:numPr>
          <w:ilvl w:val="0"/>
          <w:numId w:val="7"/>
        </w:numPr>
        <w:spacing w:line="360" w:lineRule="auto"/>
        <w:ind w:left="357" w:hanging="357"/>
        <w:jc w:val="both"/>
        <w:rPr>
          <w:color w:val="FF0000"/>
          <w:sz w:val="26"/>
          <w:szCs w:val="26"/>
          <w:lang w:val="vi-VN"/>
        </w:rPr>
      </w:pPr>
      <w:r w:rsidRPr="00B353FE">
        <w:rPr>
          <w:color w:val="000000"/>
          <w:sz w:val="26"/>
          <w:szCs w:val="26"/>
        </w:rPr>
        <w:t>KT3. Xác định và vận dụng phù hợp các lý thuyết khoa học xã hội và hành vi và mô hình toán kinh tế, các phương pháp nghiên cứu định tính và tính toán định lượng, thống kê để xem xét và giải quyết một vấn đề kinh tế, tài chính công, một dự án đầu tư hay xây dựng và thực hiện một kế hoạch phát triển</w:t>
      </w:r>
      <w:r w:rsidRPr="00B353FE">
        <w:rPr>
          <w:color w:val="000000"/>
          <w:sz w:val="26"/>
          <w:szCs w:val="26"/>
          <w:shd w:val="clear" w:color="auto" w:fill="FFFFFF"/>
          <w:lang w:val="vi-VN"/>
        </w:rPr>
        <w:t xml:space="preserve"> nguồn nhân lực.</w:t>
      </w:r>
    </w:p>
    <w:p w14:paraId="2CEB4CE4" w14:textId="680F1043" w:rsidR="00853497" w:rsidRPr="005D12F8" w:rsidRDefault="00AF50F6" w:rsidP="00AF50F6">
      <w:pPr>
        <w:tabs>
          <w:tab w:val="num" w:pos="2866"/>
        </w:tabs>
        <w:spacing w:before="120" w:line="300" w:lineRule="auto"/>
        <w:jc w:val="both"/>
        <w:rPr>
          <w:b/>
          <w:bCs/>
          <w:i/>
          <w:iCs/>
          <w:sz w:val="26"/>
        </w:rPr>
      </w:pPr>
      <w:r>
        <w:rPr>
          <w:b/>
          <w:bCs/>
          <w:i/>
          <w:iCs/>
          <w:sz w:val="26"/>
          <w:lang w:val="vi-VN"/>
        </w:rPr>
        <w:t xml:space="preserve">1.3 </w:t>
      </w:r>
      <w:r w:rsidR="00853497" w:rsidRPr="005D12F8">
        <w:rPr>
          <w:b/>
          <w:bCs/>
          <w:i/>
          <w:iCs/>
          <w:sz w:val="26"/>
        </w:rPr>
        <w:t xml:space="preserve">Kiến thức ngành </w:t>
      </w:r>
    </w:p>
    <w:p w14:paraId="59F19A72" w14:textId="6DCD1E72" w:rsidR="00853497" w:rsidRPr="00982D5D" w:rsidRDefault="00853497" w:rsidP="00CB23C3">
      <w:pPr>
        <w:numPr>
          <w:ilvl w:val="0"/>
          <w:numId w:val="7"/>
        </w:numPr>
        <w:spacing w:line="360" w:lineRule="auto"/>
        <w:ind w:left="357" w:hanging="357"/>
        <w:jc w:val="both"/>
        <w:rPr>
          <w:color w:val="000000"/>
          <w:sz w:val="26"/>
          <w:szCs w:val="26"/>
          <w:lang w:val="vi-VN"/>
        </w:rPr>
      </w:pPr>
      <w:r w:rsidRPr="00B353FE">
        <w:rPr>
          <w:color w:val="000000"/>
          <w:sz w:val="26"/>
          <w:szCs w:val="26"/>
        </w:rPr>
        <w:t xml:space="preserve">KT4. </w:t>
      </w:r>
      <w:r>
        <w:rPr>
          <w:color w:val="000000"/>
          <w:sz w:val="26"/>
          <w:szCs w:val="26"/>
          <w:lang w:val="vi-VN"/>
        </w:rPr>
        <w:t xml:space="preserve">Hệ thống hoá </w:t>
      </w:r>
      <w:r w:rsidR="00982D5D">
        <w:rPr>
          <w:color w:val="000000"/>
          <w:sz w:val="26"/>
          <w:szCs w:val="26"/>
          <w:lang w:val="vi-VN"/>
        </w:rPr>
        <w:t xml:space="preserve">được </w:t>
      </w:r>
      <w:r>
        <w:rPr>
          <w:color w:val="000000"/>
          <w:sz w:val="26"/>
          <w:szCs w:val="26"/>
          <w:lang w:val="vi-VN"/>
        </w:rPr>
        <w:t xml:space="preserve">các lý thuyết và mô hình kinh tế liên quan đến các chính sách vĩ mô của Chính phủ, quyết định của doanh nghiệp và hành vi của hộ gia đình; Áp dụng các lý thuyết và mô hình để phân tích và giải thích các vấn đề kinh tế và đầu tư trong thực tiễn; </w:t>
      </w:r>
      <w:r w:rsidR="00982D5D">
        <w:rPr>
          <w:color w:val="000000"/>
          <w:sz w:val="26"/>
          <w:szCs w:val="26"/>
          <w:lang w:val="vi-VN"/>
        </w:rPr>
        <w:t>Có thể tham gia vào quá trình p</w:t>
      </w:r>
      <w:r>
        <w:rPr>
          <w:color w:val="000000"/>
          <w:sz w:val="26"/>
          <w:szCs w:val="26"/>
          <w:lang w:val="vi-VN"/>
        </w:rPr>
        <w:t xml:space="preserve">hân tích và quản lý dự án đầu tư; </w:t>
      </w:r>
      <w:r w:rsidR="00982D5D">
        <w:rPr>
          <w:color w:val="000000"/>
          <w:sz w:val="26"/>
          <w:szCs w:val="26"/>
          <w:lang w:val="vi-VN"/>
        </w:rPr>
        <w:t xml:space="preserve">Có khả năng đóng góp ý kiến và đề xuất </w:t>
      </w:r>
      <w:r w:rsidR="00982D5D" w:rsidRPr="00982D5D">
        <w:rPr>
          <w:color w:val="000000"/>
          <w:sz w:val="26"/>
          <w:szCs w:val="26"/>
          <w:lang w:val="vi-VN"/>
        </w:rPr>
        <w:t>các giải pháp đầu tư, phát triển và cạnh tranh ở cấp doanh nghiệp, và có thể tham gia vào các cuộc thảo luận về chiến lược phát triển ở cấp ngành và quốc gia.</w:t>
      </w:r>
    </w:p>
    <w:p w14:paraId="02A9FF6D" w14:textId="664BF98B" w:rsidR="00CB23C3" w:rsidRPr="002B694E" w:rsidRDefault="00853497" w:rsidP="00853497">
      <w:pPr>
        <w:numPr>
          <w:ilvl w:val="0"/>
          <w:numId w:val="7"/>
        </w:numPr>
        <w:spacing w:line="360" w:lineRule="auto"/>
        <w:ind w:left="357" w:hanging="357"/>
        <w:jc w:val="both"/>
        <w:rPr>
          <w:color w:val="000000"/>
          <w:sz w:val="26"/>
          <w:szCs w:val="26"/>
          <w:lang w:val="vi-VN"/>
        </w:rPr>
      </w:pPr>
      <w:r w:rsidRPr="002B694E">
        <w:rPr>
          <w:color w:val="000000"/>
          <w:sz w:val="26"/>
          <w:szCs w:val="26"/>
          <w:lang w:val="vi-VN"/>
        </w:rPr>
        <w:t>KT5. Hệ thống hóa được các kiến thức về Kinh tế và Quản lý nguồn nhân lực</w:t>
      </w:r>
      <w:r w:rsidR="00CB23C3">
        <w:rPr>
          <w:color w:val="000000"/>
          <w:sz w:val="26"/>
          <w:szCs w:val="26"/>
          <w:lang w:val="vi-VN"/>
        </w:rPr>
        <w:t>; Áp dụng sáng tạo các lý thuyết và mô hình quản quản lý nguồn nhân lực để phân tích nhu cầu nhân lực trong các bối cảnh kinh tế khác nhau</w:t>
      </w:r>
      <w:r w:rsidR="00982D5D">
        <w:rPr>
          <w:color w:val="000000"/>
          <w:sz w:val="26"/>
          <w:szCs w:val="26"/>
          <w:lang w:val="vi-VN"/>
        </w:rPr>
        <w:t>; Có thể tham gia</w:t>
      </w:r>
      <w:r w:rsidR="00CB23C3">
        <w:rPr>
          <w:color w:val="000000"/>
          <w:sz w:val="26"/>
          <w:szCs w:val="26"/>
          <w:lang w:val="vi-VN"/>
        </w:rPr>
        <w:t xml:space="preserve"> xây dựng chiến lược phát triển nguồn nhân lực, đánh giá hiệu quả của các chính sách quản lý nhân sự; </w:t>
      </w:r>
      <w:r w:rsidR="00982D5D">
        <w:rPr>
          <w:color w:val="000000"/>
          <w:sz w:val="26"/>
          <w:szCs w:val="26"/>
          <w:lang w:val="vi-VN"/>
        </w:rPr>
        <w:t>Có khả năng đề xuất</w:t>
      </w:r>
      <w:r w:rsidR="00267C1F">
        <w:rPr>
          <w:color w:val="000000"/>
          <w:sz w:val="26"/>
          <w:szCs w:val="26"/>
          <w:lang w:val="vi-VN"/>
        </w:rPr>
        <w:t xml:space="preserve"> và hỗ trợ triển khai</w:t>
      </w:r>
      <w:r w:rsidR="00CB23C3">
        <w:rPr>
          <w:color w:val="000000"/>
          <w:sz w:val="26"/>
          <w:szCs w:val="26"/>
          <w:lang w:val="vi-VN"/>
        </w:rPr>
        <w:t xml:space="preserve"> các giải pháp quản lý nguồn nhân lực hiệu quả trong môi trường doanh nghiệp hoặc tổ chức, môi trường ngành hoặc trong môi trường kinh tế vĩ mô.</w:t>
      </w:r>
    </w:p>
    <w:p w14:paraId="4DEA9D36" w14:textId="71F7D1A4" w:rsidR="00853497" w:rsidRPr="002B694E" w:rsidRDefault="00853497" w:rsidP="00982D5D">
      <w:pPr>
        <w:numPr>
          <w:ilvl w:val="0"/>
          <w:numId w:val="7"/>
        </w:numPr>
        <w:spacing w:line="360" w:lineRule="auto"/>
        <w:ind w:left="357" w:hanging="357"/>
        <w:jc w:val="both"/>
        <w:rPr>
          <w:sz w:val="26"/>
          <w:lang w:val="vi-VN"/>
        </w:rPr>
      </w:pPr>
      <w:r w:rsidRPr="002B694E">
        <w:rPr>
          <w:color w:val="000000"/>
          <w:sz w:val="26"/>
          <w:szCs w:val="26"/>
          <w:lang w:val="vi-VN"/>
        </w:rPr>
        <w:t xml:space="preserve">KT6. </w:t>
      </w:r>
      <w:r w:rsidR="00982D5D">
        <w:rPr>
          <w:color w:val="000000"/>
          <w:sz w:val="26"/>
          <w:szCs w:val="26"/>
          <w:lang w:val="vi-VN"/>
        </w:rPr>
        <w:t xml:space="preserve">Hệ thống hoá được các kiến thức cơ bản về quản lý công và tài chính công; Phân tích được mối liên hệ giữa lý luận và thực tiễn trong quản lý nhà nước về kinh tế, quản lý tài chính trong nền kinh tế thị trường; Đánh gía được cấu trúc và cơ chế vận hành của hệ thống tài chính trong nền kinh tế thị trường; </w:t>
      </w:r>
      <w:r w:rsidR="00267C1F">
        <w:rPr>
          <w:color w:val="000000"/>
          <w:sz w:val="26"/>
          <w:szCs w:val="26"/>
          <w:lang w:val="vi-VN"/>
        </w:rPr>
        <w:t>Tham gia n</w:t>
      </w:r>
      <w:r w:rsidR="00982D5D">
        <w:rPr>
          <w:color w:val="000000"/>
          <w:sz w:val="26"/>
          <w:szCs w:val="26"/>
          <w:lang w:val="vi-VN"/>
        </w:rPr>
        <w:t xml:space="preserve">ghiên cứu, </w:t>
      </w:r>
      <w:r w:rsidR="00267C1F">
        <w:rPr>
          <w:color w:val="000000"/>
          <w:sz w:val="26"/>
          <w:szCs w:val="26"/>
          <w:lang w:val="vi-VN"/>
        </w:rPr>
        <w:t xml:space="preserve">hỗ trợ </w:t>
      </w:r>
      <w:r w:rsidR="00982D5D">
        <w:rPr>
          <w:color w:val="000000"/>
          <w:sz w:val="26"/>
          <w:szCs w:val="26"/>
          <w:lang w:val="vi-VN"/>
        </w:rPr>
        <w:t>phân tích và đánh giá</w:t>
      </w:r>
      <w:r w:rsidR="00267C1F">
        <w:rPr>
          <w:color w:val="000000"/>
          <w:sz w:val="26"/>
          <w:szCs w:val="26"/>
          <w:lang w:val="vi-VN"/>
        </w:rPr>
        <w:t xml:space="preserve"> chính sách hiện hành, đóng góp ý kiến </w:t>
      </w:r>
      <w:r w:rsidR="00982D5D">
        <w:rPr>
          <w:color w:val="000000"/>
          <w:sz w:val="26"/>
          <w:szCs w:val="26"/>
          <w:lang w:val="vi-VN"/>
        </w:rPr>
        <w:t xml:space="preserve">đề xuất </w:t>
      </w:r>
      <w:r w:rsidR="00267C1F">
        <w:rPr>
          <w:color w:val="000000"/>
          <w:sz w:val="26"/>
          <w:szCs w:val="26"/>
          <w:lang w:val="vi-VN"/>
        </w:rPr>
        <w:t xml:space="preserve">cải tiến </w:t>
      </w:r>
      <w:r w:rsidRPr="002B694E">
        <w:rPr>
          <w:color w:val="000000"/>
          <w:sz w:val="26"/>
          <w:szCs w:val="26"/>
          <w:lang w:val="vi-VN"/>
        </w:rPr>
        <w:t xml:space="preserve">chính sách tài chính công </w:t>
      </w:r>
      <w:r w:rsidR="00267C1F">
        <w:rPr>
          <w:color w:val="000000"/>
          <w:sz w:val="26"/>
          <w:szCs w:val="26"/>
          <w:lang w:val="vi-VN"/>
        </w:rPr>
        <w:t xml:space="preserve">nhằm </w:t>
      </w:r>
      <w:r w:rsidRPr="002B694E">
        <w:rPr>
          <w:color w:val="000000"/>
          <w:sz w:val="26"/>
          <w:szCs w:val="26"/>
          <w:lang w:val="vi-VN"/>
        </w:rPr>
        <w:t>góp phần vào</w:t>
      </w:r>
      <w:r w:rsidRPr="002B694E">
        <w:rPr>
          <w:sz w:val="26"/>
          <w:lang w:val="vi-VN"/>
        </w:rPr>
        <w:t xml:space="preserve"> sự ổn định và phát triển nền kinh tế.</w:t>
      </w:r>
    </w:p>
    <w:p w14:paraId="3C9DF61C" w14:textId="1E2A468E" w:rsidR="00853497" w:rsidRPr="002B694E" w:rsidRDefault="00AF50F6" w:rsidP="00AF50F6">
      <w:pPr>
        <w:tabs>
          <w:tab w:val="num" w:pos="2866"/>
        </w:tabs>
        <w:spacing w:before="120" w:line="300" w:lineRule="auto"/>
        <w:jc w:val="both"/>
        <w:rPr>
          <w:b/>
          <w:bCs/>
          <w:i/>
          <w:iCs/>
          <w:sz w:val="26"/>
          <w:lang w:val="vi-VN"/>
        </w:rPr>
      </w:pPr>
      <w:r>
        <w:rPr>
          <w:b/>
          <w:bCs/>
          <w:i/>
          <w:iCs/>
          <w:sz w:val="26"/>
          <w:lang w:val="vi-VN"/>
        </w:rPr>
        <w:lastRenderedPageBreak/>
        <w:t xml:space="preserve">1.4. </w:t>
      </w:r>
      <w:r w:rsidR="00853497" w:rsidRPr="002B694E">
        <w:rPr>
          <w:b/>
          <w:bCs/>
          <w:i/>
          <w:iCs/>
          <w:sz w:val="26"/>
          <w:lang w:val="vi-VN"/>
        </w:rPr>
        <w:t>Kiến thức thực tập và tốt nghiệp</w:t>
      </w:r>
    </w:p>
    <w:p w14:paraId="12F773AE" w14:textId="649D08A7" w:rsidR="00853497" w:rsidRPr="002B694E" w:rsidRDefault="00853497" w:rsidP="00267C1F">
      <w:pPr>
        <w:numPr>
          <w:ilvl w:val="0"/>
          <w:numId w:val="9"/>
        </w:numPr>
        <w:spacing w:line="360" w:lineRule="auto"/>
        <w:ind w:left="357" w:hanging="357"/>
        <w:jc w:val="both"/>
        <w:rPr>
          <w:sz w:val="26"/>
          <w:lang w:val="vi-VN"/>
        </w:rPr>
      </w:pPr>
      <w:r w:rsidRPr="002B694E">
        <w:rPr>
          <w:sz w:val="26"/>
          <w:lang w:val="vi-VN"/>
        </w:rPr>
        <w:t>KT7. Trình bày khái quát được các chức năng, nhiệm vụ và yêu cầu về kiến thức, phẩm chất, kỹ năng đối với đơn vị thực tập và vị trí việc làm thực tập/ hoặc Xác định được chủ đề nghiên cứu khóa luận tốt nghiệp phù hợp với ngành kinh tế và hướng chuyên môn sâu đã lựa chọn</w:t>
      </w:r>
      <w:r w:rsidR="00AF50F6">
        <w:rPr>
          <w:sz w:val="26"/>
          <w:lang w:val="vi-VN"/>
        </w:rPr>
        <w:t>.</w:t>
      </w:r>
    </w:p>
    <w:p w14:paraId="3A1D9614" w14:textId="0101EA9D" w:rsidR="00853497" w:rsidRPr="002B694E" w:rsidRDefault="00853497" w:rsidP="00853497">
      <w:pPr>
        <w:numPr>
          <w:ilvl w:val="0"/>
          <w:numId w:val="8"/>
        </w:numPr>
        <w:spacing w:line="360" w:lineRule="auto"/>
        <w:ind w:left="357" w:hanging="357"/>
        <w:jc w:val="both"/>
        <w:rPr>
          <w:sz w:val="26"/>
          <w:lang w:val="vi-VN"/>
        </w:rPr>
      </w:pPr>
      <w:r w:rsidRPr="002B694E">
        <w:rPr>
          <w:sz w:val="26"/>
          <w:lang w:val="vi-VN"/>
        </w:rPr>
        <w:t>KT8. Vận dụng các kiến thức ngành đã được trang bị để mô tả và phân tích được các công việc của vị trí việc làm thực tập/ hoặc Phân tích, đánh giá được thực trạng của vấn đề nghiên cứu, xác định được những ưu điểm, hạn chế và nguyên nhân</w:t>
      </w:r>
      <w:r w:rsidR="00AF50F6">
        <w:rPr>
          <w:sz w:val="26"/>
          <w:lang w:val="vi-VN"/>
        </w:rPr>
        <w:t>.</w:t>
      </w:r>
    </w:p>
    <w:p w14:paraId="1C135C21" w14:textId="41923744" w:rsidR="00853497" w:rsidRPr="002B694E" w:rsidRDefault="00853497" w:rsidP="00853497">
      <w:pPr>
        <w:numPr>
          <w:ilvl w:val="0"/>
          <w:numId w:val="8"/>
        </w:numPr>
        <w:spacing w:line="360" w:lineRule="auto"/>
        <w:ind w:left="357" w:hanging="357"/>
        <w:jc w:val="both"/>
        <w:rPr>
          <w:sz w:val="26"/>
          <w:lang w:val="vi-VN"/>
        </w:rPr>
      </w:pPr>
      <w:r w:rsidRPr="002B694E">
        <w:rPr>
          <w:sz w:val="26"/>
          <w:lang w:val="vi-VN"/>
        </w:rPr>
        <w:t>KT9. Đề xuất được các sáng kiến, giải pháp để giải quyết hiệu quả những vấn đề thực tiễn phát sinh trong công việc của vị trí việc làm thực tập/ hoặc khắc phục những hạn chế và phát huy những ưu điểm đối với vấn đề nghiên cứu</w:t>
      </w:r>
      <w:r w:rsidR="00AF50F6">
        <w:rPr>
          <w:sz w:val="26"/>
          <w:lang w:val="vi-VN"/>
        </w:rPr>
        <w:t>.</w:t>
      </w:r>
    </w:p>
    <w:p w14:paraId="2DC20FD1" w14:textId="215F0851" w:rsidR="00853497" w:rsidRPr="002B694E" w:rsidRDefault="00853497" w:rsidP="00853497">
      <w:pPr>
        <w:numPr>
          <w:ilvl w:val="0"/>
          <w:numId w:val="8"/>
        </w:numPr>
        <w:spacing w:line="360" w:lineRule="auto"/>
        <w:ind w:left="357" w:hanging="357"/>
        <w:jc w:val="both"/>
        <w:rPr>
          <w:sz w:val="26"/>
          <w:lang w:val="vi-VN"/>
        </w:rPr>
      </w:pPr>
      <w:r w:rsidRPr="002B694E">
        <w:rPr>
          <w:sz w:val="26"/>
          <w:lang w:val="vi-VN"/>
        </w:rPr>
        <w:t>KT10. Liên hệ để rút ra được những bài học kinh nghiệm đối với cá nhân trong học tập, rèn luyện/ hoặc đưa ra được các khuyến nghị đối với các bên liên quan nhằm đảm bảo các điều kiện cho việc thực hiện hiệu quả các giải pháp được đề xuất đối với vấn đề nghiên cứu</w:t>
      </w:r>
      <w:r w:rsidR="00AF50F6">
        <w:rPr>
          <w:sz w:val="26"/>
          <w:lang w:val="vi-VN"/>
        </w:rPr>
        <w:t>.</w:t>
      </w:r>
    </w:p>
    <w:p w14:paraId="08E596C0" w14:textId="77777777" w:rsidR="00853497" w:rsidRPr="002B694E" w:rsidRDefault="00853497" w:rsidP="00853497">
      <w:pPr>
        <w:tabs>
          <w:tab w:val="left" w:pos="360"/>
          <w:tab w:val="left" w:pos="960"/>
        </w:tabs>
        <w:spacing w:before="120" w:line="300" w:lineRule="auto"/>
        <w:rPr>
          <w:b/>
          <w:bCs/>
          <w:sz w:val="26"/>
          <w:lang w:val="vi-VN"/>
        </w:rPr>
      </w:pPr>
      <w:r w:rsidRPr="002B694E">
        <w:rPr>
          <w:b/>
          <w:bCs/>
          <w:sz w:val="26"/>
          <w:lang w:val="vi-VN"/>
        </w:rPr>
        <w:t>2. Chuẩn đầu ra về kĩ năng/năng lực</w:t>
      </w:r>
    </w:p>
    <w:p w14:paraId="6AD504B6" w14:textId="77777777" w:rsidR="00853497" w:rsidRPr="002B694E" w:rsidRDefault="00853497" w:rsidP="00853497">
      <w:pPr>
        <w:tabs>
          <w:tab w:val="left" w:pos="1680"/>
        </w:tabs>
        <w:spacing w:before="120" w:line="300" w:lineRule="auto"/>
        <w:jc w:val="both"/>
        <w:rPr>
          <w:b/>
          <w:i/>
          <w:sz w:val="26"/>
          <w:lang w:val="vi-VN"/>
        </w:rPr>
      </w:pPr>
      <w:r w:rsidRPr="002B694E">
        <w:rPr>
          <w:b/>
          <w:i/>
          <w:sz w:val="26"/>
          <w:lang w:val="vi-VN"/>
        </w:rPr>
        <w:t>2.1. Kĩ năng chuyên môn</w:t>
      </w:r>
    </w:p>
    <w:p w14:paraId="0922A678" w14:textId="77777777" w:rsidR="00853497" w:rsidRPr="002B694E" w:rsidRDefault="00853497" w:rsidP="00853497">
      <w:pPr>
        <w:tabs>
          <w:tab w:val="left" w:pos="2040"/>
        </w:tabs>
        <w:spacing w:line="300" w:lineRule="auto"/>
        <w:jc w:val="both"/>
        <w:rPr>
          <w:i/>
          <w:iCs/>
          <w:sz w:val="26"/>
          <w:lang w:val="vi-VN"/>
        </w:rPr>
      </w:pPr>
      <w:r>
        <w:rPr>
          <w:i/>
          <w:iCs/>
          <w:sz w:val="26"/>
          <w:lang w:val="vi-VN"/>
        </w:rPr>
        <w:t xml:space="preserve">2.1.1. </w:t>
      </w:r>
      <w:r w:rsidRPr="002B694E">
        <w:rPr>
          <w:i/>
          <w:iCs/>
          <w:sz w:val="26"/>
          <w:lang w:val="vi-VN"/>
        </w:rPr>
        <w:t xml:space="preserve">Kỹ năng nghề nghiệp </w:t>
      </w:r>
    </w:p>
    <w:p w14:paraId="1158EFE3" w14:textId="77777777" w:rsidR="00853497" w:rsidRPr="00B353FE" w:rsidRDefault="00853497" w:rsidP="00853497">
      <w:pPr>
        <w:pStyle w:val="ListParagraph"/>
        <w:widowControl/>
        <w:numPr>
          <w:ilvl w:val="0"/>
          <w:numId w:val="10"/>
        </w:numPr>
        <w:autoSpaceDE/>
        <w:autoSpaceDN/>
        <w:spacing w:line="360" w:lineRule="auto"/>
        <w:contextualSpacing/>
        <w:jc w:val="both"/>
        <w:rPr>
          <w:rFonts w:ascii="Times New Roman" w:hAnsi="Times New Roman" w:cs="Times New Roman"/>
          <w:color w:val="000000"/>
          <w:sz w:val="26"/>
          <w:szCs w:val="26"/>
        </w:rPr>
      </w:pPr>
      <w:r w:rsidRPr="00B353FE">
        <w:rPr>
          <w:rFonts w:ascii="Times New Roman" w:hAnsi="Times New Roman" w:cs="Times New Roman"/>
          <w:color w:val="000000"/>
          <w:sz w:val="26"/>
          <w:szCs w:val="26"/>
        </w:rPr>
        <w:t>Nhóm</w:t>
      </w:r>
      <w:r w:rsidRPr="00B353FE">
        <w:rPr>
          <w:rFonts w:ascii="Times New Roman" w:hAnsi="Times New Roman" w:cs="Times New Roman"/>
          <w:color w:val="000000"/>
          <w:sz w:val="26"/>
          <w:szCs w:val="26"/>
          <w:lang w:val="vi-VN"/>
        </w:rPr>
        <w:t xml:space="preserve"> kỹ năng về </w:t>
      </w:r>
      <w:r w:rsidRPr="00B353FE">
        <w:rPr>
          <w:rFonts w:ascii="Times New Roman" w:hAnsi="Times New Roman" w:cs="Times New Roman"/>
          <w:color w:val="000000"/>
          <w:sz w:val="26"/>
          <w:szCs w:val="26"/>
        </w:rPr>
        <w:t xml:space="preserve">Kinh tế và Đầu tư: </w:t>
      </w:r>
    </w:p>
    <w:p w14:paraId="1BF783FA" w14:textId="6CF5DA9D" w:rsidR="00853497" w:rsidRPr="002B694E" w:rsidRDefault="00853497" w:rsidP="00853497">
      <w:pPr>
        <w:pStyle w:val="ListParagraph"/>
        <w:widowControl/>
        <w:numPr>
          <w:ilvl w:val="0"/>
          <w:numId w:val="11"/>
        </w:numPr>
        <w:autoSpaceDE/>
        <w:autoSpaceDN/>
        <w:spacing w:line="360" w:lineRule="auto"/>
        <w:contextualSpacing/>
        <w:jc w:val="both"/>
        <w:rPr>
          <w:rFonts w:ascii="Times New Roman" w:hAnsi="Times New Roman" w:cs="Times New Roman"/>
          <w:color w:val="000000"/>
          <w:sz w:val="26"/>
          <w:szCs w:val="26"/>
        </w:rPr>
      </w:pPr>
      <w:r w:rsidRPr="002B694E">
        <w:rPr>
          <w:rFonts w:ascii="Times New Roman" w:hAnsi="Times New Roman" w:cs="Times New Roman"/>
          <w:color w:val="000000"/>
          <w:sz w:val="26"/>
          <w:szCs w:val="26"/>
        </w:rPr>
        <w:t>KN1. Kỹ năng lập dự án đầu tư; phân tích, thẩm định, đánh giá dự án đầu tư</w:t>
      </w:r>
    </w:p>
    <w:p w14:paraId="018EBD41" w14:textId="18C0E683" w:rsidR="00853497" w:rsidRPr="002B694E" w:rsidRDefault="00853497" w:rsidP="00853497">
      <w:pPr>
        <w:pStyle w:val="ListParagraph"/>
        <w:widowControl/>
        <w:numPr>
          <w:ilvl w:val="0"/>
          <w:numId w:val="11"/>
        </w:numPr>
        <w:autoSpaceDE/>
        <w:autoSpaceDN/>
        <w:spacing w:line="360" w:lineRule="auto"/>
        <w:contextualSpacing/>
        <w:jc w:val="both"/>
        <w:rPr>
          <w:rFonts w:ascii="Times New Roman" w:hAnsi="Times New Roman" w:cs="Times New Roman"/>
          <w:color w:val="000000"/>
          <w:sz w:val="26"/>
          <w:szCs w:val="26"/>
        </w:rPr>
      </w:pPr>
      <w:r w:rsidRPr="002B694E">
        <w:rPr>
          <w:rFonts w:ascii="Times New Roman" w:hAnsi="Times New Roman" w:cs="Times New Roman"/>
          <w:color w:val="000000"/>
          <w:sz w:val="26"/>
          <w:szCs w:val="26"/>
        </w:rPr>
        <w:t>KN2. Kỹ năng phân tích thị trường</w:t>
      </w:r>
    </w:p>
    <w:p w14:paraId="64791773" w14:textId="77777777" w:rsidR="00853497" w:rsidRPr="00B353FE" w:rsidRDefault="00853497" w:rsidP="00853497">
      <w:pPr>
        <w:pStyle w:val="ListParagraph"/>
        <w:widowControl/>
        <w:numPr>
          <w:ilvl w:val="0"/>
          <w:numId w:val="10"/>
        </w:numPr>
        <w:autoSpaceDE/>
        <w:autoSpaceDN/>
        <w:spacing w:line="360" w:lineRule="auto"/>
        <w:contextualSpacing/>
        <w:jc w:val="both"/>
        <w:rPr>
          <w:rFonts w:ascii="Times New Roman" w:hAnsi="Times New Roman" w:cs="Times New Roman"/>
          <w:color w:val="000000"/>
          <w:sz w:val="26"/>
          <w:szCs w:val="26"/>
        </w:rPr>
      </w:pPr>
      <w:r w:rsidRPr="00B353FE">
        <w:rPr>
          <w:rFonts w:ascii="Times New Roman" w:hAnsi="Times New Roman" w:cs="Times New Roman"/>
          <w:color w:val="000000"/>
          <w:sz w:val="26"/>
          <w:szCs w:val="26"/>
        </w:rPr>
        <w:t>Nhóm</w:t>
      </w:r>
      <w:r w:rsidRPr="00B353FE">
        <w:rPr>
          <w:rFonts w:ascii="Times New Roman" w:hAnsi="Times New Roman" w:cs="Times New Roman"/>
          <w:color w:val="000000"/>
          <w:sz w:val="26"/>
          <w:szCs w:val="26"/>
          <w:lang w:val="vi-VN"/>
        </w:rPr>
        <w:t xml:space="preserve"> kỹ năng về </w:t>
      </w:r>
      <w:r w:rsidRPr="00B353FE">
        <w:rPr>
          <w:rFonts w:ascii="Times New Roman" w:hAnsi="Times New Roman" w:cs="Times New Roman"/>
          <w:color w:val="000000"/>
          <w:sz w:val="26"/>
          <w:szCs w:val="26"/>
        </w:rPr>
        <w:t>Kinh</w:t>
      </w:r>
      <w:r w:rsidRPr="00B353FE">
        <w:rPr>
          <w:rFonts w:ascii="Times New Roman" w:hAnsi="Times New Roman" w:cs="Times New Roman"/>
          <w:color w:val="000000"/>
          <w:sz w:val="26"/>
          <w:szCs w:val="26"/>
          <w:lang w:val="vi-VN"/>
        </w:rPr>
        <w:t xml:space="preserve"> tế và Quản lý </w:t>
      </w:r>
      <w:r w:rsidRPr="00B353FE">
        <w:rPr>
          <w:rFonts w:ascii="Times New Roman" w:hAnsi="Times New Roman" w:cs="Times New Roman"/>
          <w:color w:val="000000"/>
          <w:sz w:val="26"/>
          <w:szCs w:val="26"/>
        </w:rPr>
        <w:t>nguồn nhân lực:</w:t>
      </w:r>
    </w:p>
    <w:p w14:paraId="1485829A" w14:textId="0F9A150F" w:rsidR="00853497" w:rsidRPr="00B353FE" w:rsidRDefault="00853497" w:rsidP="00853497">
      <w:pPr>
        <w:pStyle w:val="ListParagraph"/>
        <w:widowControl/>
        <w:numPr>
          <w:ilvl w:val="0"/>
          <w:numId w:val="12"/>
        </w:numPr>
        <w:autoSpaceDE/>
        <w:autoSpaceDN/>
        <w:spacing w:line="360" w:lineRule="auto"/>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w:t>
      </w:r>
      <w:r w:rsidR="001F078F">
        <w:rPr>
          <w:rFonts w:ascii="Times New Roman" w:hAnsi="Times New Roman" w:cs="Times New Roman"/>
          <w:color w:val="000000"/>
          <w:sz w:val="26"/>
          <w:szCs w:val="26"/>
          <w:lang w:val="vi-VN"/>
        </w:rPr>
        <w:t>3</w:t>
      </w:r>
      <w:r w:rsidRPr="00B353FE">
        <w:rPr>
          <w:rFonts w:ascii="Times New Roman" w:hAnsi="Times New Roman" w:cs="Times New Roman"/>
          <w:color w:val="000000"/>
          <w:sz w:val="26"/>
          <w:szCs w:val="26"/>
          <w:lang w:val="vi-VN"/>
        </w:rPr>
        <w:t xml:space="preserve">. Kỹ năng </w:t>
      </w:r>
      <w:r w:rsidR="00744F11">
        <w:rPr>
          <w:rFonts w:ascii="Times New Roman" w:hAnsi="Times New Roman" w:cs="Times New Roman"/>
          <w:color w:val="000000"/>
          <w:sz w:val="26"/>
          <w:szCs w:val="26"/>
          <w:lang w:val="vi-VN"/>
        </w:rPr>
        <w:t>quản lý và phát triển nguồn nhân lực</w:t>
      </w:r>
      <w:r w:rsidRPr="00B353FE">
        <w:rPr>
          <w:rFonts w:ascii="Times New Roman" w:hAnsi="Times New Roman" w:cs="Times New Roman"/>
          <w:color w:val="000000"/>
          <w:sz w:val="26"/>
          <w:szCs w:val="26"/>
          <w:lang w:val="vi-VN"/>
        </w:rPr>
        <w:t xml:space="preserve"> </w:t>
      </w:r>
    </w:p>
    <w:p w14:paraId="60F01008" w14:textId="574D1701" w:rsidR="00853497" w:rsidRPr="00B353FE" w:rsidRDefault="00853497" w:rsidP="00853497">
      <w:pPr>
        <w:pStyle w:val="ListParagraph"/>
        <w:widowControl/>
        <w:numPr>
          <w:ilvl w:val="0"/>
          <w:numId w:val="12"/>
        </w:numPr>
        <w:autoSpaceDE/>
        <w:autoSpaceDN/>
        <w:spacing w:line="360" w:lineRule="auto"/>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w:t>
      </w:r>
      <w:r w:rsidR="001F078F">
        <w:rPr>
          <w:rFonts w:ascii="Times New Roman" w:hAnsi="Times New Roman" w:cs="Times New Roman"/>
          <w:color w:val="000000"/>
          <w:sz w:val="26"/>
          <w:szCs w:val="26"/>
          <w:lang w:val="vi-VN"/>
        </w:rPr>
        <w:t>4</w:t>
      </w:r>
      <w:r w:rsidRPr="00B353FE">
        <w:rPr>
          <w:rFonts w:ascii="Times New Roman" w:hAnsi="Times New Roman" w:cs="Times New Roman"/>
          <w:color w:val="000000"/>
          <w:sz w:val="26"/>
          <w:szCs w:val="26"/>
          <w:lang w:val="vi-VN"/>
        </w:rPr>
        <w:t xml:space="preserve">. Kỹ năng </w:t>
      </w:r>
      <w:r w:rsidR="00744F11">
        <w:rPr>
          <w:rFonts w:ascii="Times New Roman" w:hAnsi="Times New Roman" w:cs="Times New Roman"/>
          <w:color w:val="000000"/>
          <w:sz w:val="26"/>
          <w:szCs w:val="26"/>
          <w:lang w:val="vi-VN"/>
        </w:rPr>
        <w:t>phân tích và giải quyết vấn đề trong lĩnh vực lao động</w:t>
      </w:r>
    </w:p>
    <w:p w14:paraId="7B1EBA3F" w14:textId="77777777" w:rsidR="00853497" w:rsidRPr="00B353FE" w:rsidRDefault="00853497" w:rsidP="00853497">
      <w:pPr>
        <w:pStyle w:val="ListParagraph"/>
        <w:widowControl/>
        <w:numPr>
          <w:ilvl w:val="0"/>
          <w:numId w:val="10"/>
        </w:numPr>
        <w:autoSpaceDE/>
        <w:autoSpaceDN/>
        <w:spacing w:line="360" w:lineRule="auto"/>
        <w:contextualSpacing/>
        <w:jc w:val="both"/>
        <w:rPr>
          <w:rFonts w:ascii="Times New Roman" w:hAnsi="Times New Roman" w:cs="Times New Roman"/>
          <w:color w:val="000000"/>
          <w:sz w:val="26"/>
          <w:szCs w:val="26"/>
        </w:rPr>
      </w:pPr>
      <w:r w:rsidRPr="00B353FE">
        <w:rPr>
          <w:rFonts w:ascii="Times New Roman" w:hAnsi="Times New Roman" w:cs="Times New Roman"/>
          <w:color w:val="000000"/>
          <w:sz w:val="26"/>
          <w:szCs w:val="26"/>
        </w:rPr>
        <w:t>Nh</w:t>
      </w:r>
      <w:r w:rsidRPr="00B353FE">
        <w:rPr>
          <w:rFonts w:ascii="Times New Roman" w:hAnsi="Times New Roman" w:cs="Times New Roman"/>
          <w:color w:val="000000"/>
          <w:sz w:val="26"/>
          <w:szCs w:val="26"/>
          <w:lang w:val="vi-VN"/>
        </w:rPr>
        <w:t>ó</w:t>
      </w:r>
      <w:r w:rsidRPr="00B353FE">
        <w:rPr>
          <w:rFonts w:ascii="Times New Roman" w:hAnsi="Times New Roman" w:cs="Times New Roman"/>
          <w:color w:val="000000"/>
          <w:sz w:val="26"/>
          <w:szCs w:val="26"/>
        </w:rPr>
        <w:t>m</w:t>
      </w:r>
      <w:r w:rsidRPr="00B353FE">
        <w:rPr>
          <w:rFonts w:ascii="Times New Roman" w:hAnsi="Times New Roman" w:cs="Times New Roman"/>
          <w:color w:val="000000"/>
          <w:sz w:val="26"/>
          <w:szCs w:val="26"/>
          <w:lang w:val="vi-VN"/>
        </w:rPr>
        <w:t xml:space="preserve"> kỹ năng về </w:t>
      </w:r>
      <w:r w:rsidRPr="00B353FE">
        <w:rPr>
          <w:rFonts w:ascii="Times New Roman" w:hAnsi="Times New Roman" w:cs="Times New Roman"/>
          <w:color w:val="000000"/>
          <w:sz w:val="26"/>
          <w:szCs w:val="26"/>
        </w:rPr>
        <w:t xml:space="preserve">Kinh tế và Tài chính công: </w:t>
      </w:r>
    </w:p>
    <w:p w14:paraId="64DBF8D2" w14:textId="38A89294" w:rsidR="00853497" w:rsidRPr="00B353FE" w:rsidRDefault="00853497" w:rsidP="00853497">
      <w:pPr>
        <w:pStyle w:val="ListParagraph"/>
        <w:widowControl/>
        <w:numPr>
          <w:ilvl w:val="0"/>
          <w:numId w:val="13"/>
        </w:numPr>
        <w:autoSpaceDE/>
        <w:autoSpaceDN/>
        <w:spacing w:line="360" w:lineRule="auto"/>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w:t>
      </w:r>
      <w:r w:rsidR="001F078F">
        <w:rPr>
          <w:rFonts w:ascii="Times New Roman" w:hAnsi="Times New Roman" w:cs="Times New Roman"/>
          <w:color w:val="000000"/>
          <w:sz w:val="26"/>
          <w:szCs w:val="26"/>
          <w:lang w:val="vi-VN"/>
        </w:rPr>
        <w:t>5</w:t>
      </w:r>
      <w:r w:rsidRPr="00B353FE">
        <w:rPr>
          <w:rFonts w:ascii="Times New Roman" w:hAnsi="Times New Roman" w:cs="Times New Roman"/>
          <w:color w:val="000000"/>
          <w:sz w:val="26"/>
          <w:szCs w:val="26"/>
          <w:lang w:val="vi-VN"/>
        </w:rPr>
        <w:t>. Kỹ năng tổng hợp, phân tích, đánh giá các vấn đề tài chính vĩ mô</w:t>
      </w:r>
    </w:p>
    <w:p w14:paraId="65E58CE5" w14:textId="636F442B" w:rsidR="00853497" w:rsidRPr="00B353FE" w:rsidRDefault="00853497" w:rsidP="00853497">
      <w:pPr>
        <w:pStyle w:val="ListParagraph"/>
        <w:widowControl/>
        <w:numPr>
          <w:ilvl w:val="0"/>
          <w:numId w:val="13"/>
        </w:numPr>
        <w:autoSpaceDE/>
        <w:autoSpaceDN/>
        <w:spacing w:line="360" w:lineRule="auto"/>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w:t>
      </w:r>
      <w:r w:rsidR="001F078F">
        <w:rPr>
          <w:rFonts w:ascii="Times New Roman" w:hAnsi="Times New Roman" w:cs="Times New Roman"/>
          <w:color w:val="000000"/>
          <w:sz w:val="26"/>
          <w:szCs w:val="26"/>
          <w:lang w:val="vi-VN"/>
        </w:rPr>
        <w:t>6</w:t>
      </w:r>
      <w:r w:rsidRPr="00B353FE">
        <w:rPr>
          <w:rFonts w:ascii="Times New Roman" w:hAnsi="Times New Roman" w:cs="Times New Roman"/>
          <w:color w:val="000000"/>
          <w:sz w:val="26"/>
          <w:szCs w:val="26"/>
          <w:lang w:val="vi-VN"/>
        </w:rPr>
        <w:t xml:space="preserve">. Kỹ năng </w:t>
      </w:r>
      <w:r w:rsidR="00744F11">
        <w:rPr>
          <w:rFonts w:ascii="Times New Roman" w:hAnsi="Times New Roman" w:cs="Times New Roman"/>
          <w:color w:val="000000"/>
          <w:sz w:val="26"/>
          <w:szCs w:val="26"/>
          <w:lang w:val="vi-VN"/>
        </w:rPr>
        <w:t>quản lý</w:t>
      </w:r>
      <w:r w:rsidRPr="00B353FE">
        <w:rPr>
          <w:rFonts w:ascii="Times New Roman" w:hAnsi="Times New Roman" w:cs="Times New Roman"/>
          <w:color w:val="000000"/>
          <w:sz w:val="26"/>
          <w:szCs w:val="26"/>
          <w:lang w:val="vi-VN"/>
        </w:rPr>
        <w:t xml:space="preserve"> </w:t>
      </w:r>
      <w:r w:rsidR="001F078F">
        <w:rPr>
          <w:rFonts w:ascii="Times New Roman" w:hAnsi="Times New Roman" w:cs="Times New Roman"/>
          <w:color w:val="000000"/>
          <w:sz w:val="26"/>
          <w:szCs w:val="26"/>
          <w:lang w:val="vi-VN"/>
        </w:rPr>
        <w:t xml:space="preserve">và phân tích </w:t>
      </w:r>
      <w:r w:rsidRPr="00B353FE">
        <w:rPr>
          <w:rFonts w:ascii="Times New Roman" w:hAnsi="Times New Roman" w:cs="Times New Roman"/>
          <w:color w:val="000000"/>
          <w:sz w:val="26"/>
          <w:szCs w:val="26"/>
          <w:lang w:val="vi-VN"/>
        </w:rPr>
        <w:t>tài chính</w:t>
      </w:r>
      <w:r w:rsidR="001F078F">
        <w:rPr>
          <w:rFonts w:ascii="Times New Roman" w:hAnsi="Times New Roman" w:cs="Times New Roman"/>
          <w:color w:val="000000"/>
          <w:sz w:val="26"/>
          <w:szCs w:val="26"/>
          <w:lang w:val="vi-VN"/>
        </w:rPr>
        <w:t xml:space="preserve"> </w:t>
      </w:r>
      <w:r w:rsidRPr="00B353FE">
        <w:rPr>
          <w:rFonts w:ascii="Times New Roman" w:hAnsi="Times New Roman" w:cs="Times New Roman"/>
          <w:color w:val="000000"/>
          <w:sz w:val="26"/>
          <w:szCs w:val="26"/>
          <w:lang w:val="vi-VN"/>
        </w:rPr>
        <w:t xml:space="preserve"> </w:t>
      </w:r>
    </w:p>
    <w:p w14:paraId="0E167455" w14:textId="77777777" w:rsidR="00853497" w:rsidRPr="002B694E" w:rsidRDefault="00853497" w:rsidP="00853497">
      <w:pPr>
        <w:tabs>
          <w:tab w:val="left" w:pos="2040"/>
          <w:tab w:val="num" w:pos="2400"/>
        </w:tabs>
        <w:spacing w:line="300" w:lineRule="auto"/>
        <w:jc w:val="both"/>
        <w:rPr>
          <w:i/>
          <w:iCs/>
          <w:sz w:val="26"/>
          <w:lang w:val="vi-VN"/>
        </w:rPr>
      </w:pPr>
      <w:r>
        <w:rPr>
          <w:i/>
          <w:iCs/>
          <w:sz w:val="26"/>
          <w:lang w:val="vi-VN"/>
        </w:rPr>
        <w:lastRenderedPageBreak/>
        <w:t xml:space="preserve">2.1.2. </w:t>
      </w:r>
      <w:r w:rsidRPr="002B694E">
        <w:rPr>
          <w:i/>
          <w:iCs/>
          <w:sz w:val="26"/>
          <w:lang w:val="vi-VN"/>
        </w:rPr>
        <w:t xml:space="preserve">Kỹ năng lập luận tư duy và giải quyết vấn đề </w:t>
      </w:r>
    </w:p>
    <w:p w14:paraId="0E7995DB" w14:textId="45C531A5" w:rsidR="00853497" w:rsidRPr="00B353FE" w:rsidRDefault="00853497" w:rsidP="00853497">
      <w:pPr>
        <w:pStyle w:val="ListParagraph"/>
        <w:widowControl/>
        <w:numPr>
          <w:ilvl w:val="0"/>
          <w:numId w:val="13"/>
        </w:numPr>
        <w:autoSpaceDE/>
        <w:autoSpaceDN/>
        <w:spacing w:line="360" w:lineRule="auto"/>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w:t>
      </w:r>
      <w:r w:rsidR="001F078F">
        <w:rPr>
          <w:rFonts w:ascii="Times New Roman" w:hAnsi="Times New Roman" w:cs="Times New Roman"/>
          <w:color w:val="000000"/>
          <w:sz w:val="26"/>
          <w:szCs w:val="26"/>
          <w:lang w:val="vi-VN"/>
        </w:rPr>
        <w:t>7</w:t>
      </w:r>
      <w:r w:rsidRPr="00B353FE">
        <w:rPr>
          <w:rFonts w:ascii="Times New Roman" w:hAnsi="Times New Roman" w:cs="Times New Roman"/>
          <w:color w:val="000000"/>
          <w:sz w:val="26"/>
          <w:szCs w:val="26"/>
          <w:lang w:val="vi-VN"/>
        </w:rPr>
        <w:t>. Có kỹ năng phân tích, tổng hợp, khái quát hóa vấn đề; Có phương pháp tư duy kinh tế, vận dụng quan điểm khác nhau vào phân tích, đánh giá các vấn đề kinh tế, khái quát và nhận định được vấn đề trọng tâm, cốt lõi để từ đó đưa ra những giải pháp hữu hiệu cho các vấn đề kinh tế.</w:t>
      </w:r>
    </w:p>
    <w:p w14:paraId="6976B624" w14:textId="77777777" w:rsidR="00853497" w:rsidRPr="002B694E" w:rsidRDefault="00853497" w:rsidP="00853497">
      <w:pPr>
        <w:tabs>
          <w:tab w:val="left" w:pos="2040"/>
          <w:tab w:val="num" w:pos="2400"/>
        </w:tabs>
        <w:spacing w:line="300" w:lineRule="auto"/>
        <w:jc w:val="both"/>
        <w:rPr>
          <w:i/>
          <w:iCs/>
          <w:sz w:val="26"/>
          <w:lang w:val="vi-VN"/>
        </w:rPr>
      </w:pPr>
      <w:r>
        <w:rPr>
          <w:i/>
          <w:iCs/>
          <w:sz w:val="26"/>
          <w:lang w:val="vi-VN"/>
        </w:rPr>
        <w:t xml:space="preserve">2.1.3. </w:t>
      </w:r>
      <w:r w:rsidRPr="002B694E">
        <w:rPr>
          <w:i/>
          <w:iCs/>
          <w:sz w:val="26"/>
          <w:lang w:val="vi-VN"/>
        </w:rPr>
        <w:t>Kỹ năng nghiên cứu và khám phá kiến thức</w:t>
      </w:r>
    </w:p>
    <w:p w14:paraId="0A367D24" w14:textId="02627C68" w:rsidR="00853497" w:rsidRPr="00B353FE" w:rsidRDefault="00853497" w:rsidP="00AD2C28">
      <w:pPr>
        <w:pStyle w:val="ListParagraph"/>
        <w:widowControl/>
        <w:numPr>
          <w:ilvl w:val="0"/>
          <w:numId w:val="15"/>
        </w:numPr>
        <w:autoSpaceDE/>
        <w:autoSpaceDN/>
        <w:spacing w:line="360" w:lineRule="auto"/>
        <w:ind w:left="360"/>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w:t>
      </w:r>
      <w:r w:rsidR="001F078F">
        <w:rPr>
          <w:rFonts w:ascii="Times New Roman" w:hAnsi="Times New Roman" w:cs="Times New Roman"/>
          <w:color w:val="000000"/>
          <w:sz w:val="26"/>
          <w:szCs w:val="26"/>
          <w:lang w:val="vi-VN"/>
        </w:rPr>
        <w:t>8</w:t>
      </w:r>
      <w:r w:rsidRPr="00B353FE">
        <w:rPr>
          <w:rFonts w:ascii="Times New Roman" w:hAnsi="Times New Roman" w:cs="Times New Roman"/>
          <w:color w:val="000000"/>
          <w:sz w:val="26"/>
          <w:szCs w:val="26"/>
          <w:lang w:val="vi-VN"/>
        </w:rPr>
        <w:t xml:space="preserve">. Sử dụng các phương pháp phân tích định tính, định lượng và lựa chọn mô hình nghiên cứu phù hợp cho các vấn đề kinh tế của tổ chức, doanh nghiệp ngành hay quốc gia </w:t>
      </w:r>
    </w:p>
    <w:p w14:paraId="676B7D6E" w14:textId="169BD80A" w:rsidR="00853497" w:rsidRPr="00F15CA8" w:rsidRDefault="00853497" w:rsidP="00AD2C28">
      <w:pPr>
        <w:pStyle w:val="ListParagraph"/>
        <w:widowControl/>
        <w:numPr>
          <w:ilvl w:val="0"/>
          <w:numId w:val="14"/>
        </w:numPr>
        <w:autoSpaceDE/>
        <w:autoSpaceDN/>
        <w:spacing w:line="360" w:lineRule="auto"/>
        <w:ind w:left="360"/>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w:t>
      </w:r>
      <w:r w:rsidR="001F078F">
        <w:rPr>
          <w:rFonts w:ascii="Times New Roman" w:hAnsi="Times New Roman" w:cs="Times New Roman"/>
          <w:color w:val="000000"/>
          <w:sz w:val="26"/>
          <w:szCs w:val="26"/>
          <w:lang w:val="vi-VN"/>
        </w:rPr>
        <w:t>9</w:t>
      </w:r>
      <w:r w:rsidRPr="00B353FE">
        <w:rPr>
          <w:rFonts w:ascii="Times New Roman" w:hAnsi="Times New Roman" w:cs="Times New Roman"/>
          <w:color w:val="000000"/>
          <w:sz w:val="26"/>
          <w:szCs w:val="26"/>
          <w:lang w:val="vi-VN"/>
        </w:rPr>
        <w:t xml:space="preserve">. </w:t>
      </w:r>
      <w:r w:rsidRPr="00F15CA8">
        <w:rPr>
          <w:rFonts w:ascii="Times New Roman" w:hAnsi="Times New Roman" w:cs="Times New Roman"/>
          <w:color w:val="000000"/>
          <w:sz w:val="26"/>
          <w:szCs w:val="26"/>
          <w:lang w:val="vi-VN"/>
        </w:rPr>
        <w:t>Sử dụng thành thạo các công cụ phân tích thống kê</w:t>
      </w:r>
      <w:r w:rsidR="00F15CA8" w:rsidRPr="00F15CA8">
        <w:rPr>
          <w:rFonts w:ascii="Times New Roman" w:hAnsi="Times New Roman" w:cs="Times New Roman"/>
          <w:color w:val="000000"/>
          <w:sz w:val="26"/>
          <w:szCs w:val="26"/>
          <w:lang w:val="vi-VN"/>
        </w:rPr>
        <w:t xml:space="preserve"> </w:t>
      </w:r>
      <w:r w:rsidRPr="00F15CA8">
        <w:rPr>
          <w:rFonts w:ascii="Times New Roman" w:hAnsi="Times New Roman" w:cs="Times New Roman"/>
          <w:color w:val="000000"/>
          <w:sz w:val="26"/>
          <w:szCs w:val="26"/>
          <w:lang w:val="vi-VN"/>
        </w:rPr>
        <w:t>(Eviews/</w:t>
      </w:r>
      <w:r w:rsidR="00F15CA8">
        <w:rPr>
          <w:rFonts w:ascii="Times New Roman" w:hAnsi="Times New Roman" w:cs="Times New Roman"/>
          <w:color w:val="000000"/>
          <w:sz w:val="26"/>
          <w:szCs w:val="26"/>
          <w:lang w:val="vi-VN"/>
        </w:rPr>
        <w:t xml:space="preserve"> </w:t>
      </w:r>
      <w:r w:rsidRPr="00F15CA8">
        <w:rPr>
          <w:rFonts w:ascii="Times New Roman" w:hAnsi="Times New Roman" w:cs="Times New Roman"/>
          <w:color w:val="000000"/>
          <w:sz w:val="26"/>
          <w:szCs w:val="26"/>
          <w:lang w:val="vi-VN"/>
        </w:rPr>
        <w:t>SPSS/</w:t>
      </w:r>
      <w:r w:rsidR="00F15CA8">
        <w:rPr>
          <w:rFonts w:ascii="Times New Roman" w:hAnsi="Times New Roman" w:cs="Times New Roman"/>
          <w:color w:val="000000"/>
          <w:sz w:val="26"/>
          <w:szCs w:val="26"/>
          <w:lang w:val="vi-VN"/>
        </w:rPr>
        <w:t xml:space="preserve"> </w:t>
      </w:r>
      <w:r w:rsidRPr="00F15CA8">
        <w:rPr>
          <w:rFonts w:ascii="Times New Roman" w:hAnsi="Times New Roman" w:cs="Times New Roman"/>
          <w:color w:val="000000"/>
          <w:sz w:val="26"/>
          <w:szCs w:val="26"/>
          <w:lang w:val="vi-VN"/>
        </w:rPr>
        <w:t>Excel,...) để nghiên cứu, phân tích các hiện tượng kinh tế - xã hội trong thực tiễn đầu tư, phát triển nguồn nhân lực, quản lý tài chính công</w:t>
      </w:r>
    </w:p>
    <w:p w14:paraId="21B7DD5F" w14:textId="77777777" w:rsidR="00853497" w:rsidRPr="002B694E" w:rsidRDefault="00853497" w:rsidP="00853497">
      <w:pPr>
        <w:tabs>
          <w:tab w:val="left" w:pos="2040"/>
          <w:tab w:val="num" w:pos="2400"/>
        </w:tabs>
        <w:spacing w:line="300" w:lineRule="auto"/>
        <w:jc w:val="both"/>
        <w:rPr>
          <w:i/>
          <w:iCs/>
          <w:sz w:val="26"/>
          <w:lang w:val="vi-VN"/>
        </w:rPr>
      </w:pPr>
      <w:r>
        <w:rPr>
          <w:i/>
          <w:iCs/>
          <w:sz w:val="26"/>
          <w:lang w:val="vi-VN"/>
        </w:rPr>
        <w:t xml:space="preserve">2.1.4. </w:t>
      </w:r>
      <w:r w:rsidRPr="002B694E">
        <w:rPr>
          <w:i/>
          <w:iCs/>
          <w:sz w:val="26"/>
          <w:lang w:val="vi-VN"/>
        </w:rPr>
        <w:t xml:space="preserve">Kỹ năng tư duy theo hệ thống </w:t>
      </w:r>
    </w:p>
    <w:p w14:paraId="25B45B62" w14:textId="55BCAF21" w:rsidR="00853497" w:rsidRPr="00B353FE" w:rsidRDefault="00853497" w:rsidP="00AD2C28">
      <w:pPr>
        <w:pStyle w:val="ListParagraph"/>
        <w:widowControl/>
        <w:numPr>
          <w:ilvl w:val="0"/>
          <w:numId w:val="15"/>
        </w:numPr>
        <w:autoSpaceDE/>
        <w:autoSpaceDN/>
        <w:spacing w:line="360" w:lineRule="auto"/>
        <w:ind w:left="360"/>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w:t>
      </w:r>
      <w:r w:rsidR="001F078F">
        <w:rPr>
          <w:rFonts w:ascii="Times New Roman" w:hAnsi="Times New Roman" w:cs="Times New Roman"/>
          <w:color w:val="000000"/>
          <w:sz w:val="26"/>
          <w:szCs w:val="26"/>
          <w:lang w:val="vi-VN"/>
        </w:rPr>
        <w:t>10</w:t>
      </w:r>
      <w:r w:rsidRPr="00B353FE">
        <w:rPr>
          <w:rFonts w:ascii="Times New Roman" w:hAnsi="Times New Roman" w:cs="Times New Roman"/>
          <w:color w:val="000000"/>
          <w:sz w:val="26"/>
          <w:szCs w:val="26"/>
          <w:lang w:val="vi-VN"/>
        </w:rPr>
        <w:t>. Có kỹ năng tư duy theo hệ thống và liên kết các mối quan hệ tương tác lẫn nhau giữa các thành tố trong hệ thống để xem xét và giải quyết các vấn đề kinh tế</w:t>
      </w:r>
    </w:p>
    <w:p w14:paraId="13227839" w14:textId="77777777" w:rsidR="00853497" w:rsidRPr="002B694E" w:rsidRDefault="00853497" w:rsidP="00853497">
      <w:pPr>
        <w:tabs>
          <w:tab w:val="left" w:pos="2040"/>
          <w:tab w:val="num" w:pos="2400"/>
        </w:tabs>
        <w:spacing w:line="300" w:lineRule="auto"/>
        <w:jc w:val="both"/>
        <w:rPr>
          <w:i/>
          <w:iCs/>
          <w:sz w:val="26"/>
          <w:lang w:val="vi-VN"/>
        </w:rPr>
      </w:pPr>
      <w:r>
        <w:rPr>
          <w:i/>
          <w:iCs/>
          <w:sz w:val="26"/>
          <w:lang w:val="vi-VN"/>
        </w:rPr>
        <w:t xml:space="preserve">2.1.5. </w:t>
      </w:r>
      <w:r w:rsidRPr="005D12F8">
        <w:rPr>
          <w:i/>
          <w:iCs/>
          <w:sz w:val="26"/>
          <w:lang w:val="vi-VN"/>
        </w:rPr>
        <w:t>Kỹ năng phân tích b</w:t>
      </w:r>
      <w:r w:rsidRPr="002B694E">
        <w:rPr>
          <w:i/>
          <w:iCs/>
          <w:sz w:val="26"/>
          <w:lang w:val="vi-VN"/>
        </w:rPr>
        <w:t>ối cảnh xã hội và ngoại cảnh</w:t>
      </w:r>
    </w:p>
    <w:p w14:paraId="2C6AF056" w14:textId="371A4057" w:rsidR="00853497" w:rsidRPr="00B353FE" w:rsidRDefault="00853497" w:rsidP="00AD2C28">
      <w:pPr>
        <w:pStyle w:val="ListParagraph"/>
        <w:widowControl/>
        <w:numPr>
          <w:ilvl w:val="0"/>
          <w:numId w:val="14"/>
        </w:numPr>
        <w:autoSpaceDE/>
        <w:autoSpaceDN/>
        <w:spacing w:line="360" w:lineRule="auto"/>
        <w:ind w:left="360"/>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w:t>
      </w:r>
      <w:r w:rsidR="001F078F">
        <w:rPr>
          <w:rFonts w:ascii="Times New Roman" w:hAnsi="Times New Roman" w:cs="Times New Roman"/>
          <w:color w:val="000000"/>
          <w:sz w:val="26"/>
          <w:szCs w:val="26"/>
          <w:lang w:val="vi-VN"/>
        </w:rPr>
        <w:t>11</w:t>
      </w:r>
      <w:r w:rsidRPr="00B353FE">
        <w:rPr>
          <w:rFonts w:ascii="Times New Roman" w:hAnsi="Times New Roman" w:cs="Times New Roman"/>
          <w:color w:val="000000"/>
          <w:sz w:val="26"/>
          <w:szCs w:val="26"/>
          <w:lang w:val="vi-VN"/>
        </w:rPr>
        <w:t>. Tổng hợp được các thông tin về xu thế phát triển của xã hội và thị trường, từ đó phân tích và nhận định được các cơ hội và thách thức mà môi trường bên ngoài tổ chức mang lại</w:t>
      </w:r>
    </w:p>
    <w:p w14:paraId="1D92CD9D" w14:textId="77777777" w:rsidR="00853497" w:rsidRPr="002B694E" w:rsidRDefault="00853497" w:rsidP="00853497">
      <w:pPr>
        <w:tabs>
          <w:tab w:val="left" w:pos="2040"/>
          <w:tab w:val="num" w:pos="2400"/>
        </w:tabs>
        <w:spacing w:line="360" w:lineRule="auto"/>
        <w:jc w:val="both"/>
        <w:rPr>
          <w:i/>
          <w:iCs/>
          <w:sz w:val="26"/>
          <w:lang w:val="vi-VN"/>
        </w:rPr>
      </w:pPr>
      <w:r>
        <w:rPr>
          <w:i/>
          <w:iCs/>
          <w:sz w:val="26"/>
          <w:lang w:val="vi-VN"/>
        </w:rPr>
        <w:t xml:space="preserve">2.1.6. </w:t>
      </w:r>
      <w:r w:rsidRPr="005D12F8">
        <w:rPr>
          <w:i/>
          <w:iCs/>
          <w:sz w:val="26"/>
          <w:lang w:val="vi-VN"/>
        </w:rPr>
        <w:t>Kỹ năng phân tích b</w:t>
      </w:r>
      <w:r w:rsidRPr="002B694E">
        <w:rPr>
          <w:i/>
          <w:iCs/>
          <w:sz w:val="26"/>
          <w:lang w:val="vi-VN"/>
        </w:rPr>
        <w:t>ối cảnh tổ chức</w:t>
      </w:r>
    </w:p>
    <w:p w14:paraId="23E6C69F" w14:textId="30ABF73C" w:rsidR="00853497" w:rsidRPr="00B353FE" w:rsidRDefault="00853497" w:rsidP="00AD2C28">
      <w:pPr>
        <w:pStyle w:val="ListParagraph"/>
        <w:widowControl/>
        <w:numPr>
          <w:ilvl w:val="0"/>
          <w:numId w:val="14"/>
        </w:numPr>
        <w:autoSpaceDE/>
        <w:autoSpaceDN/>
        <w:spacing w:line="360" w:lineRule="auto"/>
        <w:ind w:left="360"/>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KN1</w:t>
      </w:r>
      <w:r w:rsidR="001F078F">
        <w:rPr>
          <w:rFonts w:ascii="Times New Roman" w:hAnsi="Times New Roman" w:cs="Times New Roman"/>
          <w:color w:val="000000"/>
          <w:sz w:val="26"/>
          <w:szCs w:val="26"/>
          <w:lang w:val="vi-VN"/>
        </w:rPr>
        <w:t>2</w:t>
      </w:r>
      <w:r w:rsidRPr="00B353FE">
        <w:rPr>
          <w:rFonts w:ascii="Times New Roman" w:hAnsi="Times New Roman" w:cs="Times New Roman"/>
          <w:color w:val="000000"/>
          <w:sz w:val="26"/>
          <w:szCs w:val="26"/>
          <w:lang w:val="vi-VN"/>
        </w:rPr>
        <w:t>. Thu thập thông tin đầy đủ và khách quan về môi trường bên trong tổ chức, từ đó đưa ra những nhận định khách quan về điểm mạnh và điểm yếu nội tại của tổ chức và nguyên nhân của chúng</w:t>
      </w:r>
    </w:p>
    <w:p w14:paraId="675E7948" w14:textId="77777777" w:rsidR="00853497" w:rsidRPr="002B694E" w:rsidRDefault="00853497" w:rsidP="00853497">
      <w:pPr>
        <w:tabs>
          <w:tab w:val="left" w:pos="2040"/>
          <w:tab w:val="num" w:pos="2400"/>
        </w:tabs>
        <w:spacing w:line="300" w:lineRule="auto"/>
        <w:jc w:val="both"/>
        <w:rPr>
          <w:sz w:val="26"/>
          <w:lang w:val="vi-VN"/>
        </w:rPr>
      </w:pPr>
      <w:r>
        <w:rPr>
          <w:i/>
          <w:sz w:val="26"/>
          <w:lang w:val="vi-VN"/>
        </w:rPr>
        <w:t xml:space="preserve">2.1.7. </w:t>
      </w:r>
      <w:r w:rsidRPr="002B694E">
        <w:rPr>
          <w:i/>
          <w:sz w:val="26"/>
          <w:lang w:val="vi-VN"/>
        </w:rPr>
        <w:t>Khả năng vận dụng kiến thức, kĩ năng vào thực tiễn</w:t>
      </w:r>
      <w:r w:rsidRPr="002B694E">
        <w:rPr>
          <w:sz w:val="26"/>
          <w:lang w:val="vi-VN"/>
        </w:rPr>
        <w:t xml:space="preserve"> </w:t>
      </w:r>
    </w:p>
    <w:p w14:paraId="2E5FAFDA" w14:textId="21509793" w:rsidR="00853497" w:rsidRPr="00B353FE" w:rsidRDefault="00853497" w:rsidP="00AD2C28">
      <w:pPr>
        <w:pStyle w:val="ListParagraph"/>
        <w:widowControl/>
        <w:numPr>
          <w:ilvl w:val="0"/>
          <w:numId w:val="14"/>
        </w:numPr>
        <w:autoSpaceDE/>
        <w:autoSpaceDN/>
        <w:spacing w:line="360" w:lineRule="auto"/>
        <w:ind w:left="360"/>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KN1</w:t>
      </w:r>
      <w:r w:rsidR="001F078F">
        <w:rPr>
          <w:rFonts w:ascii="Times New Roman" w:hAnsi="Times New Roman" w:cs="Times New Roman"/>
          <w:color w:val="000000"/>
          <w:sz w:val="26"/>
          <w:szCs w:val="26"/>
          <w:lang w:val="vi-VN"/>
        </w:rPr>
        <w:t>3</w:t>
      </w:r>
      <w:r w:rsidRPr="00B353FE">
        <w:rPr>
          <w:rFonts w:ascii="Times New Roman" w:hAnsi="Times New Roman" w:cs="Times New Roman"/>
          <w:color w:val="000000"/>
          <w:sz w:val="26"/>
          <w:szCs w:val="26"/>
          <w:lang w:val="vi-VN"/>
        </w:rPr>
        <w:t>. Vận dụng được các kiển thức, kĩ năng được trang bị trong các học phần thuộc chương trình đào tạo để đánh giá thực trạng, phân tích bối cảnh và đề xuất giải pháp giải quyết những vấn đề kinh tế phát sinh trong thực tiễn hoạt động của tổ chức, doanh nghiệp, ngành hoặc quốc gia.</w:t>
      </w:r>
    </w:p>
    <w:p w14:paraId="27E9F8DE" w14:textId="77777777" w:rsidR="00853497" w:rsidRPr="002B694E" w:rsidRDefault="00853497" w:rsidP="00853497">
      <w:pPr>
        <w:tabs>
          <w:tab w:val="left" w:pos="2040"/>
          <w:tab w:val="num" w:pos="2400"/>
        </w:tabs>
        <w:spacing w:line="300" w:lineRule="auto"/>
        <w:jc w:val="both"/>
        <w:rPr>
          <w:i/>
          <w:iCs/>
          <w:sz w:val="26"/>
          <w:lang w:val="vi-VN"/>
        </w:rPr>
      </w:pPr>
      <w:r>
        <w:rPr>
          <w:i/>
          <w:iCs/>
          <w:sz w:val="26"/>
          <w:lang w:val="vi-VN"/>
        </w:rPr>
        <w:t xml:space="preserve">2.1.8. </w:t>
      </w:r>
      <w:r w:rsidRPr="002B694E">
        <w:rPr>
          <w:i/>
          <w:iCs/>
          <w:sz w:val="26"/>
          <w:lang w:val="vi-VN"/>
        </w:rPr>
        <w:t xml:space="preserve">Khả năng sáng tạo, phát triển và dẫn dắt sự thay đổi trong nghề nghiệp </w:t>
      </w:r>
    </w:p>
    <w:p w14:paraId="55FD18BD" w14:textId="73935795" w:rsidR="00853497" w:rsidRPr="00B353FE" w:rsidRDefault="00853497" w:rsidP="00AD2C28">
      <w:pPr>
        <w:pStyle w:val="ListParagraph"/>
        <w:widowControl/>
        <w:numPr>
          <w:ilvl w:val="0"/>
          <w:numId w:val="14"/>
        </w:numPr>
        <w:autoSpaceDE/>
        <w:autoSpaceDN/>
        <w:spacing w:line="360" w:lineRule="auto"/>
        <w:ind w:left="360"/>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lastRenderedPageBreak/>
        <w:t>KN1</w:t>
      </w:r>
      <w:r w:rsidR="001F078F">
        <w:rPr>
          <w:rFonts w:ascii="Times New Roman" w:hAnsi="Times New Roman" w:cs="Times New Roman"/>
          <w:color w:val="000000"/>
          <w:sz w:val="26"/>
          <w:szCs w:val="26"/>
          <w:lang w:val="vi-VN"/>
        </w:rPr>
        <w:t>4</w:t>
      </w:r>
      <w:r w:rsidRPr="00B353FE">
        <w:rPr>
          <w:rFonts w:ascii="Times New Roman" w:hAnsi="Times New Roman" w:cs="Times New Roman"/>
          <w:color w:val="000000"/>
          <w:sz w:val="26"/>
          <w:szCs w:val="26"/>
          <w:lang w:val="vi-VN"/>
        </w:rPr>
        <w:t>. Có kỹ năng quản lý sự thay đổi, học tập suốt đời, kĩ năng tự nhận thức và tự điều chỉnh, năng lực dẫn dắt và ảnh hưởng về chuyên môn trong các lĩnh vực chuyên sâu đã được đào tạo; đổi mới, sáng tạo trong thực hiện các công việc được giao;</w:t>
      </w:r>
    </w:p>
    <w:p w14:paraId="69AAFE6C" w14:textId="77777777" w:rsidR="00853497" w:rsidRPr="002B694E" w:rsidRDefault="00853497" w:rsidP="00853497">
      <w:pPr>
        <w:tabs>
          <w:tab w:val="left" w:pos="1080"/>
        </w:tabs>
        <w:spacing w:line="360" w:lineRule="auto"/>
        <w:jc w:val="both"/>
        <w:rPr>
          <w:b/>
          <w:i/>
          <w:sz w:val="26"/>
          <w:lang w:val="vi-VN"/>
        </w:rPr>
      </w:pPr>
      <w:r w:rsidRPr="002B694E">
        <w:rPr>
          <w:b/>
          <w:i/>
          <w:sz w:val="26"/>
          <w:lang w:val="vi-VN"/>
        </w:rPr>
        <w:t>2.2. Kĩ năng bổ trợ</w:t>
      </w:r>
    </w:p>
    <w:p w14:paraId="5FEF676C" w14:textId="77777777" w:rsidR="00853497" w:rsidRPr="002B694E" w:rsidRDefault="00853497" w:rsidP="00853497">
      <w:pPr>
        <w:spacing w:line="300" w:lineRule="auto"/>
        <w:jc w:val="both"/>
        <w:rPr>
          <w:i/>
          <w:iCs/>
          <w:sz w:val="26"/>
          <w:lang w:val="vi-VN"/>
        </w:rPr>
      </w:pPr>
      <w:r>
        <w:rPr>
          <w:i/>
          <w:iCs/>
          <w:sz w:val="26"/>
          <w:lang w:val="vi-VN"/>
        </w:rPr>
        <w:t xml:space="preserve">2.2.1. </w:t>
      </w:r>
      <w:r w:rsidRPr="002B694E">
        <w:rPr>
          <w:i/>
          <w:iCs/>
          <w:sz w:val="26"/>
          <w:lang w:val="vi-VN"/>
        </w:rPr>
        <w:t xml:space="preserve">Kỹ năng cá nhân </w:t>
      </w:r>
    </w:p>
    <w:p w14:paraId="7E5F938A" w14:textId="53C95C30" w:rsidR="00853497" w:rsidRPr="00B353FE" w:rsidRDefault="00853497" w:rsidP="00AD2C28">
      <w:pPr>
        <w:pStyle w:val="ListParagraph"/>
        <w:widowControl/>
        <w:numPr>
          <w:ilvl w:val="0"/>
          <w:numId w:val="14"/>
        </w:numPr>
        <w:autoSpaceDE/>
        <w:autoSpaceDN/>
        <w:spacing w:line="360" w:lineRule="auto"/>
        <w:ind w:left="360"/>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w:t>
      </w:r>
      <w:r w:rsidR="001F078F">
        <w:rPr>
          <w:rFonts w:ascii="Times New Roman" w:hAnsi="Times New Roman" w:cs="Times New Roman"/>
          <w:color w:val="000000"/>
          <w:sz w:val="26"/>
          <w:szCs w:val="26"/>
          <w:lang w:val="vi-VN"/>
        </w:rPr>
        <w:t>15</w:t>
      </w:r>
      <w:r w:rsidRPr="00B353FE">
        <w:rPr>
          <w:rFonts w:ascii="Times New Roman" w:hAnsi="Times New Roman" w:cs="Times New Roman"/>
          <w:color w:val="000000"/>
          <w:sz w:val="26"/>
          <w:szCs w:val="26"/>
          <w:lang w:val="vi-VN"/>
        </w:rPr>
        <w:t>. Có kỹ năng làm việc độc lập và học tập suốt đời, tự điều chỉnh để ngày một hoàn thiện hơn</w:t>
      </w:r>
    </w:p>
    <w:p w14:paraId="33AC1842" w14:textId="77777777" w:rsidR="00853497" w:rsidRPr="005D12F8" w:rsidRDefault="00853497" w:rsidP="00853497">
      <w:pPr>
        <w:spacing w:line="300" w:lineRule="auto"/>
        <w:jc w:val="both"/>
        <w:rPr>
          <w:i/>
          <w:iCs/>
          <w:sz w:val="26"/>
        </w:rPr>
      </w:pPr>
      <w:r>
        <w:rPr>
          <w:i/>
          <w:iCs/>
          <w:sz w:val="26"/>
          <w:lang w:val="vi-VN"/>
        </w:rPr>
        <w:t xml:space="preserve">2.2.2. </w:t>
      </w:r>
      <w:r w:rsidRPr="005D12F8">
        <w:rPr>
          <w:i/>
          <w:iCs/>
          <w:sz w:val="26"/>
        </w:rPr>
        <w:t xml:space="preserve">Kỹ năng làm việc nhóm </w:t>
      </w:r>
    </w:p>
    <w:p w14:paraId="6C2B7105" w14:textId="797225BD" w:rsidR="00853497" w:rsidRPr="00B353FE" w:rsidRDefault="00853497" w:rsidP="00AD2C28">
      <w:pPr>
        <w:pStyle w:val="ListParagraph"/>
        <w:widowControl/>
        <w:numPr>
          <w:ilvl w:val="0"/>
          <w:numId w:val="14"/>
        </w:numPr>
        <w:autoSpaceDE/>
        <w:autoSpaceDN/>
        <w:spacing w:line="360" w:lineRule="auto"/>
        <w:ind w:left="357" w:hanging="357"/>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w:t>
      </w:r>
      <w:r w:rsidR="001F078F">
        <w:rPr>
          <w:rFonts w:ascii="Times New Roman" w:hAnsi="Times New Roman" w:cs="Times New Roman"/>
          <w:color w:val="000000"/>
          <w:sz w:val="26"/>
          <w:szCs w:val="26"/>
          <w:lang w:val="vi-VN"/>
        </w:rPr>
        <w:t>16</w:t>
      </w:r>
      <w:r w:rsidRPr="00B353FE">
        <w:rPr>
          <w:rFonts w:ascii="Times New Roman" w:hAnsi="Times New Roman" w:cs="Times New Roman"/>
          <w:color w:val="000000"/>
          <w:sz w:val="26"/>
          <w:szCs w:val="26"/>
          <w:lang w:val="vi-VN"/>
        </w:rPr>
        <w:t>. Phối hợp hiệu quả với các thành viên trong nhóm để triển khai nhiệm vụ được giao</w:t>
      </w:r>
    </w:p>
    <w:p w14:paraId="599BACE0" w14:textId="77777777" w:rsidR="00853497" w:rsidRPr="002B694E" w:rsidRDefault="00853497" w:rsidP="00853497">
      <w:pPr>
        <w:spacing w:line="300" w:lineRule="auto"/>
        <w:jc w:val="both"/>
        <w:rPr>
          <w:i/>
          <w:iCs/>
          <w:sz w:val="26"/>
          <w:lang w:val="vi-VN"/>
        </w:rPr>
      </w:pPr>
      <w:r>
        <w:rPr>
          <w:i/>
          <w:iCs/>
          <w:sz w:val="26"/>
          <w:lang w:val="vi-VN"/>
        </w:rPr>
        <w:t xml:space="preserve">2.2.3. </w:t>
      </w:r>
      <w:r w:rsidRPr="002B694E">
        <w:rPr>
          <w:i/>
          <w:iCs/>
          <w:sz w:val="26"/>
          <w:lang w:val="vi-VN"/>
        </w:rPr>
        <w:t>Kỹ năng quản lý và lãnh đạo</w:t>
      </w:r>
    </w:p>
    <w:p w14:paraId="4443E21E" w14:textId="42338BE9" w:rsidR="00853497" w:rsidRPr="00B353FE" w:rsidRDefault="00853497" w:rsidP="00AD2C28">
      <w:pPr>
        <w:pStyle w:val="ListParagraph"/>
        <w:widowControl/>
        <w:numPr>
          <w:ilvl w:val="0"/>
          <w:numId w:val="15"/>
        </w:numPr>
        <w:autoSpaceDE/>
        <w:autoSpaceDN/>
        <w:spacing w:line="360" w:lineRule="auto"/>
        <w:ind w:left="357" w:hanging="357"/>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w:t>
      </w:r>
      <w:r w:rsidR="001F078F">
        <w:rPr>
          <w:rFonts w:ascii="Times New Roman" w:hAnsi="Times New Roman" w:cs="Times New Roman"/>
          <w:color w:val="000000"/>
          <w:sz w:val="26"/>
          <w:szCs w:val="26"/>
          <w:lang w:val="vi-VN"/>
        </w:rPr>
        <w:t>17</w:t>
      </w:r>
      <w:r w:rsidRPr="00B353FE">
        <w:rPr>
          <w:rFonts w:ascii="Times New Roman" w:hAnsi="Times New Roman" w:cs="Times New Roman"/>
          <w:color w:val="000000"/>
          <w:sz w:val="26"/>
          <w:szCs w:val="26"/>
          <w:lang w:val="vi-VN"/>
        </w:rPr>
        <w:t>. Dự báo, lập kế hoạch, tổ chức, hoạch định, kiểm soát, tạo động lực</w:t>
      </w:r>
    </w:p>
    <w:p w14:paraId="7B468371" w14:textId="77777777" w:rsidR="00853497" w:rsidRPr="005D12F8" w:rsidRDefault="00853497" w:rsidP="00853497">
      <w:pPr>
        <w:spacing w:line="300" w:lineRule="auto"/>
        <w:jc w:val="both"/>
        <w:rPr>
          <w:i/>
          <w:iCs/>
          <w:sz w:val="26"/>
        </w:rPr>
      </w:pPr>
      <w:r>
        <w:rPr>
          <w:i/>
          <w:iCs/>
          <w:sz w:val="26"/>
          <w:lang w:val="vi-VN"/>
        </w:rPr>
        <w:t xml:space="preserve">2.2.4. </w:t>
      </w:r>
      <w:r w:rsidRPr="005D12F8">
        <w:rPr>
          <w:i/>
          <w:iCs/>
          <w:sz w:val="26"/>
        </w:rPr>
        <w:t xml:space="preserve">Kỹ năng giao tiếp </w:t>
      </w:r>
    </w:p>
    <w:p w14:paraId="5B2D917E" w14:textId="4AAB2A2F" w:rsidR="00853497" w:rsidRPr="00B353FE" w:rsidRDefault="00853497" w:rsidP="00AD2C28">
      <w:pPr>
        <w:pStyle w:val="ListParagraph"/>
        <w:widowControl/>
        <w:numPr>
          <w:ilvl w:val="0"/>
          <w:numId w:val="15"/>
        </w:numPr>
        <w:autoSpaceDE/>
        <w:autoSpaceDN/>
        <w:spacing w:line="360" w:lineRule="auto"/>
        <w:ind w:left="357" w:hanging="357"/>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w:t>
      </w:r>
      <w:r w:rsidR="001F078F">
        <w:rPr>
          <w:rFonts w:ascii="Times New Roman" w:hAnsi="Times New Roman" w:cs="Times New Roman"/>
          <w:color w:val="000000"/>
          <w:sz w:val="26"/>
          <w:szCs w:val="26"/>
          <w:lang w:val="vi-VN"/>
        </w:rPr>
        <w:t>18</w:t>
      </w:r>
      <w:r w:rsidRPr="00B353FE">
        <w:rPr>
          <w:rFonts w:ascii="Times New Roman" w:hAnsi="Times New Roman" w:cs="Times New Roman"/>
          <w:color w:val="000000"/>
          <w:sz w:val="26"/>
          <w:szCs w:val="26"/>
          <w:lang w:val="vi-VN"/>
        </w:rPr>
        <w:t>. Giao tiếp hiệu quả và có khả năng thuyết phục, thương lượng, đàm phán tốt</w:t>
      </w:r>
    </w:p>
    <w:p w14:paraId="7E3369F5" w14:textId="77777777" w:rsidR="00853497" w:rsidRPr="002B694E" w:rsidRDefault="00853497" w:rsidP="00853497">
      <w:pPr>
        <w:spacing w:line="300" w:lineRule="auto"/>
        <w:jc w:val="both"/>
        <w:rPr>
          <w:i/>
          <w:iCs/>
          <w:sz w:val="26"/>
          <w:lang w:val="vi-VN"/>
        </w:rPr>
      </w:pPr>
      <w:r>
        <w:rPr>
          <w:i/>
          <w:iCs/>
          <w:sz w:val="26"/>
          <w:lang w:val="vi-VN"/>
        </w:rPr>
        <w:t xml:space="preserve">2.2.5. </w:t>
      </w:r>
      <w:r w:rsidRPr="002B694E">
        <w:rPr>
          <w:i/>
          <w:iCs/>
          <w:sz w:val="26"/>
          <w:lang w:val="vi-VN"/>
        </w:rPr>
        <w:t xml:space="preserve">Kỹ năng giao tiếp sử dụng ngoại ngữ </w:t>
      </w:r>
    </w:p>
    <w:p w14:paraId="1574DE62" w14:textId="546D6199" w:rsidR="00853497" w:rsidRPr="00B353FE" w:rsidRDefault="00853497" w:rsidP="00AD2C28">
      <w:pPr>
        <w:pStyle w:val="ListParagraph"/>
        <w:widowControl/>
        <w:numPr>
          <w:ilvl w:val="0"/>
          <w:numId w:val="15"/>
        </w:numPr>
        <w:autoSpaceDE/>
        <w:autoSpaceDN/>
        <w:spacing w:line="360" w:lineRule="auto"/>
        <w:ind w:left="357" w:hanging="357"/>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w:t>
      </w:r>
      <w:r w:rsidR="001F078F">
        <w:rPr>
          <w:rFonts w:ascii="Times New Roman" w:hAnsi="Times New Roman" w:cs="Times New Roman"/>
          <w:color w:val="000000"/>
          <w:sz w:val="26"/>
          <w:szCs w:val="26"/>
          <w:lang w:val="vi-VN"/>
        </w:rPr>
        <w:t>19</w:t>
      </w:r>
      <w:r w:rsidRPr="00B353FE">
        <w:rPr>
          <w:rFonts w:ascii="Times New Roman" w:hAnsi="Times New Roman" w:cs="Times New Roman"/>
          <w:color w:val="000000"/>
          <w:sz w:val="26"/>
          <w:szCs w:val="26"/>
          <w:lang w:val="vi-VN"/>
        </w:rPr>
        <w:t>. Sử dụng được tiếng Anh để giao tiếp trong công việc với mức tương đương trình độ B1 theo khung châu Âu</w:t>
      </w:r>
    </w:p>
    <w:p w14:paraId="3F840B2D" w14:textId="77777777" w:rsidR="00853497" w:rsidRPr="002B694E" w:rsidRDefault="00853497" w:rsidP="00853497">
      <w:pPr>
        <w:spacing w:line="300" w:lineRule="auto"/>
        <w:jc w:val="both"/>
        <w:rPr>
          <w:i/>
          <w:iCs/>
          <w:sz w:val="26"/>
          <w:lang w:val="vi-VN"/>
        </w:rPr>
      </w:pPr>
      <w:r>
        <w:rPr>
          <w:i/>
          <w:iCs/>
          <w:sz w:val="26"/>
          <w:lang w:val="vi-VN"/>
        </w:rPr>
        <w:t xml:space="preserve">2.2.6. </w:t>
      </w:r>
      <w:r w:rsidRPr="002B694E">
        <w:rPr>
          <w:i/>
          <w:iCs/>
          <w:sz w:val="26"/>
          <w:lang w:val="vi-VN"/>
        </w:rPr>
        <w:t>Các kỹ năng bổ trợ khác</w:t>
      </w:r>
    </w:p>
    <w:p w14:paraId="47AD9251" w14:textId="7DCAE4B7" w:rsidR="00853497" w:rsidRPr="00B353FE" w:rsidRDefault="00853497" w:rsidP="00AD2C28">
      <w:pPr>
        <w:pStyle w:val="ListParagraph"/>
        <w:widowControl/>
        <w:numPr>
          <w:ilvl w:val="0"/>
          <w:numId w:val="15"/>
        </w:numPr>
        <w:autoSpaceDE/>
        <w:autoSpaceDN/>
        <w:spacing w:line="360" w:lineRule="auto"/>
        <w:ind w:left="357" w:hanging="357"/>
        <w:contextualSpacing/>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KN2</w:t>
      </w:r>
      <w:r w:rsidR="00AF50F6">
        <w:rPr>
          <w:rFonts w:ascii="Times New Roman" w:hAnsi="Times New Roman" w:cs="Times New Roman"/>
          <w:color w:val="000000"/>
          <w:sz w:val="26"/>
          <w:szCs w:val="26"/>
          <w:lang w:val="vi-VN"/>
        </w:rPr>
        <w:t>0</w:t>
      </w:r>
      <w:r w:rsidRPr="00B353FE">
        <w:rPr>
          <w:rFonts w:ascii="Times New Roman" w:hAnsi="Times New Roman" w:cs="Times New Roman"/>
          <w:color w:val="000000"/>
          <w:sz w:val="26"/>
          <w:szCs w:val="26"/>
          <w:lang w:val="vi-VN"/>
        </w:rPr>
        <w:t xml:space="preserve">. Sử dụng thành thạo các </w:t>
      </w:r>
      <w:r w:rsidR="00F15CA8">
        <w:rPr>
          <w:rFonts w:ascii="Times New Roman" w:hAnsi="Times New Roman" w:cs="Times New Roman"/>
          <w:color w:val="000000"/>
          <w:sz w:val="26"/>
          <w:szCs w:val="26"/>
          <w:lang w:val="vi-VN"/>
        </w:rPr>
        <w:t>phần mềm</w:t>
      </w:r>
      <w:r w:rsidRPr="00B353FE">
        <w:rPr>
          <w:rFonts w:ascii="Times New Roman" w:hAnsi="Times New Roman" w:cs="Times New Roman"/>
          <w:color w:val="000000"/>
          <w:sz w:val="26"/>
          <w:szCs w:val="26"/>
          <w:lang w:val="vi-VN"/>
        </w:rPr>
        <w:t xml:space="preserve"> tin học văn phòng cơ bản (có chứng chỉ chuẩn công nghệ thông tin cơ bản được quy định tại Thông tư 03/2014/TT-BTTTT của Bộ Thông tin truyền thông)</w:t>
      </w:r>
      <w:r w:rsidR="00F15CA8">
        <w:rPr>
          <w:rFonts w:ascii="Times New Roman" w:hAnsi="Times New Roman" w:cs="Times New Roman"/>
          <w:color w:val="000000"/>
          <w:sz w:val="26"/>
          <w:szCs w:val="26"/>
          <w:lang w:val="vi-VN"/>
        </w:rPr>
        <w:t>;  Sử dụng hiệu quả các phần mềm và công cụ phân tích dữ liệu phổ biến trong lĩnh vực kinh tế, hỗ trợ cho việc nghiên cứu và ra quyết định; có khả năng thích ứng với công nghệ mới trong các lĩnh vực kinh tế và tài chính bao gồm việc sử dụng cơ bản các nền tảng thương mại điện tử, áp dựng trí tuệ nhân tạo trong phân tích và đánh giá các vấn đề kinh tế.</w:t>
      </w:r>
    </w:p>
    <w:p w14:paraId="68D30683" w14:textId="77777777" w:rsidR="00853497" w:rsidRPr="002B694E" w:rsidRDefault="00853497" w:rsidP="00853497">
      <w:pPr>
        <w:tabs>
          <w:tab w:val="left" w:pos="360"/>
          <w:tab w:val="left" w:pos="960"/>
        </w:tabs>
        <w:spacing w:line="360" w:lineRule="auto"/>
        <w:rPr>
          <w:b/>
          <w:bCs/>
          <w:color w:val="000000"/>
          <w:sz w:val="26"/>
          <w:lang w:val="vi-VN"/>
        </w:rPr>
      </w:pPr>
      <w:r w:rsidRPr="002B694E">
        <w:rPr>
          <w:b/>
          <w:bCs/>
          <w:color w:val="000000"/>
          <w:sz w:val="26"/>
          <w:lang w:val="vi-VN"/>
        </w:rPr>
        <w:t>3. Chuẩn về phẩm chất đạo đức</w:t>
      </w:r>
    </w:p>
    <w:p w14:paraId="02ADCEAC" w14:textId="77777777" w:rsidR="00853497" w:rsidRPr="002B694E" w:rsidRDefault="00853497" w:rsidP="00853497">
      <w:pPr>
        <w:tabs>
          <w:tab w:val="left" w:pos="1276"/>
        </w:tabs>
        <w:spacing w:line="360" w:lineRule="auto"/>
        <w:jc w:val="both"/>
        <w:rPr>
          <w:i/>
          <w:iCs/>
          <w:color w:val="000000"/>
          <w:sz w:val="26"/>
          <w:lang w:val="vi-VN"/>
        </w:rPr>
      </w:pPr>
      <w:r>
        <w:rPr>
          <w:i/>
          <w:iCs/>
          <w:color w:val="000000"/>
          <w:sz w:val="26"/>
          <w:lang w:val="vi-VN"/>
        </w:rPr>
        <w:t xml:space="preserve">3.1. </w:t>
      </w:r>
      <w:r w:rsidRPr="002B694E">
        <w:rPr>
          <w:i/>
          <w:iCs/>
          <w:color w:val="000000"/>
          <w:sz w:val="26"/>
          <w:lang w:val="vi-VN"/>
        </w:rPr>
        <w:t xml:space="preserve">  Phẩm chất đạo đức cá nhân</w:t>
      </w:r>
    </w:p>
    <w:p w14:paraId="60DE525B" w14:textId="77777777" w:rsidR="00853497" w:rsidRPr="00B353FE" w:rsidRDefault="00853497" w:rsidP="00AD2C28">
      <w:pPr>
        <w:pStyle w:val="NormalWeb"/>
        <w:numPr>
          <w:ilvl w:val="0"/>
          <w:numId w:val="16"/>
        </w:numPr>
        <w:spacing w:before="0" w:beforeAutospacing="0" w:after="0" w:afterAutospacing="0" w:line="360" w:lineRule="auto"/>
        <w:ind w:left="357" w:hanging="357"/>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lastRenderedPageBreak/>
        <w:t>PC1. Nghiêm túc, chăm chỉ, nhiệt tình.</w:t>
      </w:r>
    </w:p>
    <w:p w14:paraId="4C0A5DE7" w14:textId="77777777" w:rsidR="00853497" w:rsidRPr="00B353FE" w:rsidRDefault="00853497" w:rsidP="00AD2C28">
      <w:pPr>
        <w:pStyle w:val="NormalWeb"/>
        <w:numPr>
          <w:ilvl w:val="0"/>
          <w:numId w:val="16"/>
        </w:numPr>
        <w:spacing w:before="0" w:beforeAutospacing="0" w:after="0" w:afterAutospacing="0" w:line="360" w:lineRule="auto"/>
        <w:ind w:left="357" w:hanging="357"/>
        <w:jc w:val="both"/>
        <w:rPr>
          <w:rFonts w:ascii="Times New Roman" w:hAnsi="Times New Roman" w:cs="Times New Roman"/>
          <w:color w:val="000000"/>
          <w:sz w:val="26"/>
          <w:szCs w:val="26"/>
          <w:lang w:val="vi-VN"/>
        </w:rPr>
      </w:pPr>
      <w:r w:rsidRPr="00B353FE">
        <w:rPr>
          <w:rFonts w:ascii="Times New Roman" w:hAnsi="Times New Roman" w:cs="Times New Roman"/>
          <w:color w:val="000000"/>
          <w:sz w:val="26"/>
          <w:szCs w:val="26"/>
          <w:lang w:val="vi-VN"/>
        </w:rPr>
        <w:t>PC2. Tự chủ, kiên trì, sẵn sàng đương đầu với khó khăn, rủi ro.</w:t>
      </w:r>
    </w:p>
    <w:p w14:paraId="44C14687" w14:textId="77777777" w:rsidR="00853497" w:rsidRPr="002B694E" w:rsidRDefault="00853497" w:rsidP="00853497">
      <w:pPr>
        <w:tabs>
          <w:tab w:val="left" w:pos="1276"/>
        </w:tabs>
        <w:spacing w:line="360" w:lineRule="auto"/>
        <w:jc w:val="both"/>
        <w:rPr>
          <w:i/>
          <w:iCs/>
          <w:color w:val="000000"/>
          <w:sz w:val="26"/>
          <w:lang w:val="vi-VN"/>
        </w:rPr>
      </w:pPr>
      <w:r>
        <w:rPr>
          <w:i/>
          <w:iCs/>
          <w:color w:val="000000"/>
          <w:sz w:val="26"/>
          <w:lang w:val="vi-VN"/>
        </w:rPr>
        <w:t xml:space="preserve">3.2. </w:t>
      </w:r>
      <w:r w:rsidRPr="002B694E">
        <w:rPr>
          <w:i/>
          <w:iCs/>
          <w:color w:val="000000"/>
          <w:sz w:val="26"/>
          <w:lang w:val="vi-VN"/>
        </w:rPr>
        <w:t xml:space="preserve">Phẩm chất đạo đức nghề nghiệp </w:t>
      </w:r>
    </w:p>
    <w:p w14:paraId="45BB7A31" w14:textId="77777777" w:rsidR="00853497" w:rsidRPr="002B694E" w:rsidRDefault="00853497" w:rsidP="00AD2C28">
      <w:pPr>
        <w:pStyle w:val="NormalWeb"/>
        <w:numPr>
          <w:ilvl w:val="0"/>
          <w:numId w:val="17"/>
        </w:numPr>
        <w:spacing w:before="0" w:beforeAutospacing="0" w:after="0" w:afterAutospacing="0" w:line="360" w:lineRule="auto"/>
        <w:ind w:left="357" w:hanging="357"/>
        <w:jc w:val="both"/>
        <w:rPr>
          <w:rFonts w:ascii="Times New Roman" w:hAnsi="Times New Roman" w:cs="Times New Roman"/>
          <w:color w:val="000000"/>
          <w:sz w:val="26"/>
          <w:szCs w:val="26"/>
          <w:lang w:val="vi-VN"/>
        </w:rPr>
      </w:pPr>
      <w:r w:rsidRPr="002B694E">
        <w:rPr>
          <w:rFonts w:ascii="Times New Roman" w:hAnsi="Times New Roman" w:cs="Times New Roman"/>
          <w:color w:val="000000"/>
          <w:sz w:val="26"/>
          <w:szCs w:val="26"/>
          <w:lang w:val="vi-VN"/>
        </w:rPr>
        <w:t>PC3</w:t>
      </w:r>
      <w:r w:rsidRPr="00B353FE">
        <w:rPr>
          <w:rFonts w:ascii="Times New Roman" w:hAnsi="Times New Roman" w:cs="Times New Roman"/>
          <w:color w:val="000000"/>
          <w:sz w:val="26"/>
          <w:szCs w:val="26"/>
          <w:lang w:val="vi-VN"/>
        </w:rPr>
        <w:t xml:space="preserve">. </w:t>
      </w:r>
      <w:r w:rsidRPr="002B694E">
        <w:rPr>
          <w:rFonts w:ascii="Times New Roman" w:hAnsi="Times New Roman" w:cs="Times New Roman"/>
          <w:color w:val="000000"/>
          <w:sz w:val="26"/>
          <w:szCs w:val="26"/>
          <w:lang w:val="vi-VN"/>
        </w:rPr>
        <w:t>Có trách nhiệm trong công việc</w:t>
      </w:r>
    </w:p>
    <w:p w14:paraId="444B78C6" w14:textId="77777777" w:rsidR="00853497" w:rsidRPr="002B694E" w:rsidRDefault="00853497" w:rsidP="00AD2C28">
      <w:pPr>
        <w:pStyle w:val="NormalWeb"/>
        <w:numPr>
          <w:ilvl w:val="0"/>
          <w:numId w:val="17"/>
        </w:numPr>
        <w:spacing w:before="0" w:beforeAutospacing="0" w:after="0" w:afterAutospacing="0" w:line="360" w:lineRule="auto"/>
        <w:ind w:left="357" w:hanging="357"/>
        <w:jc w:val="both"/>
        <w:rPr>
          <w:rFonts w:ascii="Times New Roman" w:hAnsi="Times New Roman" w:cs="Times New Roman"/>
          <w:color w:val="000000"/>
          <w:sz w:val="26"/>
          <w:szCs w:val="26"/>
          <w:lang w:val="vi-VN"/>
        </w:rPr>
      </w:pPr>
      <w:r w:rsidRPr="002B694E">
        <w:rPr>
          <w:rFonts w:ascii="Times New Roman" w:hAnsi="Times New Roman" w:cs="Times New Roman"/>
          <w:color w:val="000000"/>
          <w:sz w:val="26"/>
          <w:szCs w:val="26"/>
          <w:lang w:val="vi-VN"/>
        </w:rPr>
        <w:t>PC4</w:t>
      </w:r>
      <w:r w:rsidRPr="00B353FE">
        <w:rPr>
          <w:rFonts w:ascii="Times New Roman" w:hAnsi="Times New Roman" w:cs="Times New Roman"/>
          <w:color w:val="000000"/>
          <w:sz w:val="26"/>
          <w:szCs w:val="26"/>
          <w:lang w:val="vi-VN"/>
        </w:rPr>
        <w:t xml:space="preserve">. </w:t>
      </w:r>
      <w:r w:rsidRPr="002B694E">
        <w:rPr>
          <w:rFonts w:ascii="Times New Roman" w:hAnsi="Times New Roman" w:cs="Times New Roman"/>
          <w:color w:val="000000"/>
          <w:sz w:val="26"/>
          <w:szCs w:val="26"/>
          <w:lang w:val="vi-VN"/>
        </w:rPr>
        <w:t>Có hành vi chuyên nghiệp khi thực hiện nhiệm vụ</w:t>
      </w:r>
    </w:p>
    <w:p w14:paraId="1E652F01" w14:textId="77777777" w:rsidR="00853497" w:rsidRPr="002B694E" w:rsidRDefault="00853497" w:rsidP="00AD2C28">
      <w:pPr>
        <w:pStyle w:val="NormalWeb"/>
        <w:numPr>
          <w:ilvl w:val="0"/>
          <w:numId w:val="17"/>
        </w:numPr>
        <w:spacing w:before="0" w:beforeAutospacing="0" w:after="0" w:afterAutospacing="0" w:line="360" w:lineRule="auto"/>
        <w:ind w:left="357" w:hanging="357"/>
        <w:jc w:val="both"/>
        <w:rPr>
          <w:rFonts w:ascii="Times New Roman" w:hAnsi="Times New Roman" w:cs="Times New Roman"/>
          <w:color w:val="000000"/>
          <w:sz w:val="26"/>
          <w:szCs w:val="26"/>
          <w:lang w:val="vi-VN"/>
        </w:rPr>
      </w:pPr>
      <w:r w:rsidRPr="002B694E">
        <w:rPr>
          <w:rFonts w:ascii="Times New Roman" w:hAnsi="Times New Roman" w:cs="Times New Roman"/>
          <w:color w:val="000000"/>
          <w:sz w:val="26"/>
          <w:szCs w:val="26"/>
          <w:lang w:val="vi-VN"/>
        </w:rPr>
        <w:t>PC5</w:t>
      </w:r>
      <w:r w:rsidRPr="00B353FE">
        <w:rPr>
          <w:rFonts w:ascii="Times New Roman" w:hAnsi="Times New Roman" w:cs="Times New Roman"/>
          <w:color w:val="000000"/>
          <w:sz w:val="26"/>
          <w:szCs w:val="26"/>
          <w:lang w:val="vi-VN"/>
        </w:rPr>
        <w:t xml:space="preserve">. </w:t>
      </w:r>
      <w:r w:rsidRPr="002B694E">
        <w:rPr>
          <w:rFonts w:ascii="Times New Roman" w:hAnsi="Times New Roman" w:cs="Times New Roman"/>
          <w:color w:val="000000"/>
          <w:sz w:val="26"/>
          <w:szCs w:val="26"/>
          <w:lang w:val="vi-VN"/>
        </w:rPr>
        <w:t>Có tính chủ động trong công việc</w:t>
      </w:r>
    </w:p>
    <w:p w14:paraId="2AC9027F" w14:textId="77777777" w:rsidR="00853497" w:rsidRPr="002B694E" w:rsidRDefault="00853497" w:rsidP="00AD2C28">
      <w:pPr>
        <w:pStyle w:val="NormalWeb"/>
        <w:numPr>
          <w:ilvl w:val="0"/>
          <w:numId w:val="17"/>
        </w:numPr>
        <w:spacing w:before="0" w:beforeAutospacing="0" w:after="0" w:afterAutospacing="0" w:line="360" w:lineRule="auto"/>
        <w:ind w:left="357" w:hanging="357"/>
        <w:jc w:val="both"/>
        <w:rPr>
          <w:rFonts w:ascii="Times New Roman" w:hAnsi="Times New Roman" w:cs="Times New Roman"/>
          <w:color w:val="000000"/>
          <w:sz w:val="26"/>
          <w:szCs w:val="26"/>
          <w:lang w:val="vi-VN"/>
        </w:rPr>
      </w:pPr>
      <w:r w:rsidRPr="002B694E">
        <w:rPr>
          <w:rFonts w:ascii="Times New Roman" w:hAnsi="Times New Roman" w:cs="Times New Roman"/>
          <w:color w:val="000000"/>
          <w:sz w:val="26"/>
          <w:szCs w:val="26"/>
          <w:lang w:val="vi-VN"/>
        </w:rPr>
        <w:t>PC6</w:t>
      </w:r>
      <w:r w:rsidRPr="00B353FE">
        <w:rPr>
          <w:rFonts w:ascii="Times New Roman" w:hAnsi="Times New Roman" w:cs="Times New Roman"/>
          <w:color w:val="000000"/>
          <w:sz w:val="26"/>
          <w:szCs w:val="26"/>
          <w:lang w:val="vi-VN"/>
        </w:rPr>
        <w:t xml:space="preserve">. </w:t>
      </w:r>
      <w:r w:rsidRPr="002B694E">
        <w:rPr>
          <w:rFonts w:ascii="Times New Roman" w:hAnsi="Times New Roman" w:cs="Times New Roman"/>
          <w:color w:val="000000"/>
          <w:sz w:val="26"/>
          <w:szCs w:val="26"/>
          <w:lang w:val="vi-VN"/>
        </w:rPr>
        <w:t>Độc lập và sáng tạo.</w:t>
      </w:r>
    </w:p>
    <w:p w14:paraId="7C718066" w14:textId="77777777" w:rsidR="00853497" w:rsidRPr="002B694E" w:rsidRDefault="00853497" w:rsidP="00853497">
      <w:pPr>
        <w:tabs>
          <w:tab w:val="left" w:pos="1276"/>
        </w:tabs>
        <w:spacing w:line="360" w:lineRule="auto"/>
        <w:jc w:val="both"/>
        <w:rPr>
          <w:i/>
          <w:iCs/>
          <w:color w:val="000000"/>
          <w:sz w:val="26"/>
          <w:lang w:val="vi-VN"/>
        </w:rPr>
      </w:pPr>
      <w:r>
        <w:rPr>
          <w:i/>
          <w:iCs/>
          <w:color w:val="000000"/>
          <w:sz w:val="26"/>
          <w:lang w:val="vi-VN"/>
        </w:rPr>
        <w:t xml:space="preserve">3.3. </w:t>
      </w:r>
      <w:r w:rsidRPr="002B694E">
        <w:rPr>
          <w:i/>
          <w:iCs/>
          <w:color w:val="000000"/>
          <w:sz w:val="26"/>
          <w:lang w:val="vi-VN"/>
        </w:rPr>
        <w:t xml:space="preserve">  Phẩm chất đạo đức xã hội  </w:t>
      </w:r>
    </w:p>
    <w:p w14:paraId="2957C716" w14:textId="77777777" w:rsidR="00853497" w:rsidRPr="002B694E" w:rsidRDefault="00853497" w:rsidP="00AD2C28">
      <w:pPr>
        <w:pStyle w:val="NormalWeb"/>
        <w:numPr>
          <w:ilvl w:val="0"/>
          <w:numId w:val="18"/>
        </w:numPr>
        <w:spacing w:before="0" w:beforeAutospacing="0" w:after="0" w:afterAutospacing="0" w:line="360" w:lineRule="auto"/>
        <w:ind w:left="357" w:hanging="357"/>
        <w:jc w:val="both"/>
        <w:rPr>
          <w:rFonts w:ascii="Times New Roman" w:hAnsi="Times New Roman" w:cs="Times New Roman"/>
          <w:color w:val="000000"/>
          <w:sz w:val="26"/>
          <w:szCs w:val="26"/>
          <w:lang w:val="vi-VN"/>
        </w:rPr>
      </w:pPr>
      <w:r w:rsidRPr="002B694E">
        <w:rPr>
          <w:rFonts w:ascii="Times New Roman" w:hAnsi="Times New Roman" w:cs="Times New Roman"/>
          <w:color w:val="000000"/>
          <w:sz w:val="26"/>
          <w:szCs w:val="26"/>
          <w:lang w:val="vi-VN"/>
        </w:rPr>
        <w:t>PC7</w:t>
      </w:r>
      <w:r w:rsidRPr="00B353FE">
        <w:rPr>
          <w:rFonts w:ascii="Times New Roman" w:hAnsi="Times New Roman" w:cs="Times New Roman"/>
          <w:color w:val="000000"/>
          <w:sz w:val="26"/>
          <w:szCs w:val="26"/>
          <w:lang w:val="vi-VN"/>
        </w:rPr>
        <w:t xml:space="preserve">. </w:t>
      </w:r>
      <w:r w:rsidRPr="002B694E">
        <w:rPr>
          <w:rFonts w:ascii="Times New Roman" w:hAnsi="Times New Roman" w:cs="Times New Roman"/>
          <w:color w:val="000000"/>
          <w:sz w:val="26"/>
          <w:szCs w:val="26"/>
          <w:lang w:val="vi-VN"/>
        </w:rPr>
        <w:t>Có trách nhiệm với cộng đồng.</w:t>
      </w:r>
    </w:p>
    <w:p w14:paraId="277D5E8D" w14:textId="77777777" w:rsidR="00853497" w:rsidRPr="002B694E" w:rsidRDefault="00853497" w:rsidP="00AD2C28">
      <w:pPr>
        <w:pStyle w:val="NormalWeb"/>
        <w:numPr>
          <w:ilvl w:val="0"/>
          <w:numId w:val="18"/>
        </w:numPr>
        <w:spacing w:before="0" w:beforeAutospacing="0" w:after="0" w:afterAutospacing="0" w:line="360" w:lineRule="auto"/>
        <w:ind w:left="357" w:hanging="357"/>
        <w:jc w:val="both"/>
        <w:rPr>
          <w:rFonts w:ascii="Times New Roman" w:hAnsi="Times New Roman" w:cs="Times New Roman"/>
          <w:color w:val="000000"/>
          <w:sz w:val="26"/>
          <w:szCs w:val="26"/>
          <w:lang w:val="vi-VN"/>
        </w:rPr>
      </w:pPr>
      <w:r w:rsidRPr="002B694E">
        <w:rPr>
          <w:rFonts w:ascii="Times New Roman" w:hAnsi="Times New Roman" w:cs="Times New Roman"/>
          <w:color w:val="000000"/>
          <w:sz w:val="26"/>
          <w:szCs w:val="26"/>
          <w:lang w:val="vi-VN"/>
        </w:rPr>
        <w:t>PC8</w:t>
      </w:r>
      <w:r w:rsidRPr="00B353FE">
        <w:rPr>
          <w:rFonts w:ascii="Times New Roman" w:hAnsi="Times New Roman" w:cs="Times New Roman"/>
          <w:color w:val="000000"/>
          <w:sz w:val="26"/>
          <w:szCs w:val="26"/>
          <w:lang w:val="vi-VN"/>
        </w:rPr>
        <w:t xml:space="preserve">. </w:t>
      </w:r>
      <w:r w:rsidRPr="002B694E">
        <w:rPr>
          <w:rFonts w:ascii="Times New Roman" w:hAnsi="Times New Roman" w:cs="Times New Roman"/>
          <w:color w:val="000000"/>
          <w:sz w:val="26"/>
          <w:szCs w:val="26"/>
          <w:lang w:val="vi-VN"/>
        </w:rPr>
        <w:t>Biết tuân thủ pháp luật</w:t>
      </w:r>
    </w:p>
    <w:p w14:paraId="0FA10C9C" w14:textId="77777777" w:rsidR="00853497" w:rsidRPr="002B694E" w:rsidRDefault="00853497" w:rsidP="00AD2C28">
      <w:pPr>
        <w:pStyle w:val="NormalWeb"/>
        <w:numPr>
          <w:ilvl w:val="0"/>
          <w:numId w:val="18"/>
        </w:numPr>
        <w:spacing w:before="0" w:beforeAutospacing="0" w:after="0" w:afterAutospacing="0" w:line="360" w:lineRule="auto"/>
        <w:ind w:left="357" w:hanging="357"/>
        <w:jc w:val="both"/>
        <w:rPr>
          <w:rFonts w:ascii="Times New Roman" w:hAnsi="Times New Roman" w:cs="Times New Roman"/>
          <w:color w:val="000000"/>
          <w:sz w:val="26"/>
          <w:szCs w:val="26"/>
          <w:lang w:val="vi-VN"/>
        </w:rPr>
      </w:pPr>
      <w:r w:rsidRPr="002B694E">
        <w:rPr>
          <w:rFonts w:ascii="Times New Roman" w:hAnsi="Times New Roman" w:cs="Times New Roman"/>
          <w:color w:val="000000"/>
          <w:sz w:val="26"/>
          <w:szCs w:val="26"/>
          <w:lang w:val="vi-VN"/>
        </w:rPr>
        <w:t>PC9</w:t>
      </w:r>
      <w:r w:rsidRPr="00B353FE">
        <w:rPr>
          <w:rFonts w:ascii="Times New Roman" w:hAnsi="Times New Roman" w:cs="Times New Roman"/>
          <w:color w:val="000000"/>
          <w:sz w:val="26"/>
          <w:szCs w:val="26"/>
          <w:lang w:val="vi-VN"/>
        </w:rPr>
        <w:t xml:space="preserve">. </w:t>
      </w:r>
      <w:r w:rsidRPr="002B694E">
        <w:rPr>
          <w:rFonts w:ascii="Times New Roman" w:hAnsi="Times New Roman" w:cs="Times New Roman"/>
          <w:color w:val="000000"/>
          <w:sz w:val="26"/>
          <w:szCs w:val="26"/>
          <w:lang w:val="vi-VN"/>
        </w:rPr>
        <w:t>Biết bảo vệ chân lí, ủng hộ đổi mới tiến bộ.</w:t>
      </w:r>
    </w:p>
    <w:p w14:paraId="306D77CB" w14:textId="77777777" w:rsidR="00853497" w:rsidRPr="002B694E" w:rsidRDefault="00853497" w:rsidP="00853497">
      <w:pPr>
        <w:spacing w:line="360" w:lineRule="auto"/>
        <w:jc w:val="both"/>
        <w:rPr>
          <w:b/>
          <w:color w:val="000000"/>
          <w:sz w:val="26"/>
          <w:lang w:val="vi-VN"/>
        </w:rPr>
      </w:pPr>
      <w:r>
        <w:rPr>
          <w:b/>
          <w:color w:val="000000"/>
          <w:sz w:val="26"/>
          <w:lang w:val="vi-VN"/>
        </w:rPr>
        <w:t xml:space="preserve">4.  </w:t>
      </w:r>
      <w:r w:rsidRPr="002B694E">
        <w:rPr>
          <w:b/>
          <w:color w:val="000000"/>
          <w:sz w:val="26"/>
          <w:lang w:val="vi-VN"/>
        </w:rPr>
        <w:t>Chuẩn về năng lực tự chủ và trách nhiệm</w:t>
      </w:r>
    </w:p>
    <w:p w14:paraId="24624910" w14:textId="10F5221D" w:rsidR="00AD2C28" w:rsidRPr="00AD2C28" w:rsidRDefault="00AD2C28" w:rsidP="00F15CA8">
      <w:pPr>
        <w:spacing w:line="360" w:lineRule="auto"/>
        <w:ind w:firstLine="720"/>
        <w:jc w:val="both"/>
        <w:rPr>
          <w:color w:val="000000"/>
          <w:sz w:val="26"/>
          <w:szCs w:val="26"/>
          <w:lang w:val="vi-VN"/>
        </w:rPr>
      </w:pPr>
      <w:r w:rsidRPr="00AD2C28">
        <w:rPr>
          <w:color w:val="000000"/>
          <w:sz w:val="26"/>
          <w:szCs w:val="26"/>
          <w:lang w:val="vi-VN"/>
        </w:rPr>
        <w:t>Sinh viên sau khi tốt nghiệp ngành Kinh tế có đạo đức nghề nghiệp vững vàng và tuân thủ pháp luật trong mọi hoạt động kinh tế, đồng thời áp dụng hiệu quả các nguyên tắc tổ chức và kỷ luật trong môi trường làm việc chuyên nghiệp. Họ sẽ có khả năng phân tích và đánh giá các vấn đề kinh tế phức tạp, đề xuất giải pháp sáng tạo, và triển khai các sáng kiến để cải thiện hiệu quả công việc; Có kỹ năng lãnh đạo thông qua việc lập kế hoạch, điều phối hoạt động chuyên môn, và phát huy trí tuệ tập thể trong quá trình ra quyết định; Có khả năng thích nghi nhanh chóng với các môi trường làm việc đa dạng, liên tục học hỏi và cập nhật kiến thức để nâng cao trình độ chuyên môn; Có khả năng hướng dẫn và hỗ trợ đồng nghiệp trong các vấn đề chuyên môn; Có năng lực học tập suốt đời để liên tục cập nhật kiến thức và kỹ năng mới, đáp ứng yêu cầu ngày càng cao của ngành nghề và xã hội.</w:t>
      </w:r>
    </w:p>
    <w:p w14:paraId="569D5BBE" w14:textId="77777777" w:rsidR="00A96D01" w:rsidRPr="002B694E" w:rsidRDefault="00A96D01" w:rsidP="00A96D01">
      <w:pPr>
        <w:spacing w:line="360" w:lineRule="auto"/>
        <w:jc w:val="both"/>
        <w:rPr>
          <w:b/>
          <w:color w:val="000000"/>
          <w:sz w:val="26"/>
          <w:lang w:val="vi-VN"/>
        </w:rPr>
      </w:pPr>
      <w:r w:rsidRPr="002B694E">
        <w:rPr>
          <w:b/>
          <w:color w:val="000000"/>
          <w:sz w:val="26"/>
          <w:lang w:val="vi-VN"/>
        </w:rPr>
        <w:t>5. Vị trí việc làm sinh viên có thể đảm nhiệm sau khi tốt nghiệp</w:t>
      </w:r>
    </w:p>
    <w:p w14:paraId="6DD560A9" w14:textId="77777777" w:rsidR="00A96D01" w:rsidRDefault="00A96D01" w:rsidP="00A96D01">
      <w:pPr>
        <w:spacing w:line="360" w:lineRule="auto"/>
        <w:ind w:firstLine="567"/>
        <w:jc w:val="both"/>
        <w:rPr>
          <w:color w:val="000000"/>
          <w:sz w:val="26"/>
          <w:szCs w:val="26"/>
          <w:lang w:val="vi-VN"/>
        </w:rPr>
      </w:pPr>
      <w:r w:rsidRPr="00B353FE">
        <w:rPr>
          <w:color w:val="000000"/>
          <w:sz w:val="26"/>
          <w:szCs w:val="26"/>
          <w:lang w:val="vi-VN"/>
        </w:rPr>
        <w:t>Sau khi tốt nghiệp chương trình đào tạo, các cử nhân ngành Kinh tế có thể làm việc</w:t>
      </w:r>
      <w:r>
        <w:rPr>
          <w:color w:val="000000"/>
          <w:sz w:val="26"/>
          <w:szCs w:val="26"/>
          <w:lang w:val="vi-VN"/>
        </w:rPr>
        <w:t xml:space="preserve"> tại các vị trí sau</w:t>
      </w:r>
      <w:bookmarkStart w:id="1" w:name="_gjdgxs" w:colFirst="0" w:colLast="0"/>
      <w:bookmarkEnd w:id="1"/>
      <w:r>
        <w:rPr>
          <w:color w:val="000000"/>
          <w:sz w:val="26"/>
          <w:szCs w:val="26"/>
          <w:lang w:val="vi-VN"/>
        </w:rPr>
        <w:t>:</w:t>
      </w:r>
    </w:p>
    <w:p w14:paraId="2DEA2F07" w14:textId="77777777" w:rsidR="00A96D01" w:rsidRPr="002B694E" w:rsidRDefault="00A96D01" w:rsidP="00A96D01">
      <w:pPr>
        <w:pStyle w:val="NormalWeb"/>
        <w:numPr>
          <w:ilvl w:val="0"/>
          <w:numId w:val="18"/>
        </w:numPr>
        <w:spacing w:before="0" w:beforeAutospacing="0" w:after="0" w:afterAutospacing="0" w:line="360" w:lineRule="auto"/>
        <w:ind w:left="357" w:hanging="357"/>
        <w:jc w:val="both"/>
        <w:rPr>
          <w:rFonts w:ascii="Times New Roman" w:hAnsi="Times New Roman" w:cs="Times New Roman"/>
          <w:color w:val="000000"/>
          <w:sz w:val="26"/>
          <w:szCs w:val="26"/>
          <w:lang w:val="vi-VN"/>
        </w:rPr>
      </w:pPr>
      <w:r w:rsidRPr="002B694E">
        <w:rPr>
          <w:rFonts w:ascii="Times New Roman" w:hAnsi="Times New Roman" w:cs="Times New Roman"/>
          <w:color w:val="000000"/>
          <w:sz w:val="26"/>
          <w:szCs w:val="26"/>
          <w:lang w:val="vi-VN"/>
        </w:rPr>
        <w:t xml:space="preserve">Cán bộ quản lý, chuyên viên, nhân viên tại: (1) Các cơ quan, tổ chức tư vấn, hoạch định và thực thi các chính sách về kinh tế, đầu tư, quản lý nguồn nhân lực và tài </w:t>
      </w:r>
      <w:r w:rsidRPr="002B694E">
        <w:rPr>
          <w:rFonts w:ascii="Times New Roman" w:hAnsi="Times New Roman" w:cs="Times New Roman"/>
          <w:color w:val="000000"/>
          <w:sz w:val="26"/>
          <w:szCs w:val="26"/>
          <w:lang w:val="vi-VN"/>
        </w:rPr>
        <w:lastRenderedPageBreak/>
        <w:t>chính công của Đảng, Chính phủ, các Bộ, các địa phương; (2) Các công ty nghiên cứu, tư vấn kinh tế độc lập; (3) Các ngân hàng, công ty tài chính, chứng khoán; (4) Các tổ chức quốc tế, tổ chức phi Chính phủ, các dự án liên quan đến các vấn đề kinh tế - xã hội, quản lý nguồn nhân lực, tài chính công; (5) Các doanh nghiệp.</w:t>
      </w:r>
    </w:p>
    <w:p w14:paraId="0C1AEE4C" w14:textId="77777777" w:rsidR="00A96D01" w:rsidRPr="002B694E" w:rsidRDefault="00A96D01" w:rsidP="00A96D01">
      <w:pPr>
        <w:pStyle w:val="NormalWeb"/>
        <w:numPr>
          <w:ilvl w:val="0"/>
          <w:numId w:val="18"/>
        </w:numPr>
        <w:spacing w:before="0" w:beforeAutospacing="0" w:after="0" w:afterAutospacing="0" w:line="360" w:lineRule="auto"/>
        <w:ind w:left="357" w:hanging="357"/>
        <w:jc w:val="both"/>
        <w:rPr>
          <w:rFonts w:ascii="Times New Roman" w:hAnsi="Times New Roman" w:cs="Times New Roman"/>
          <w:color w:val="000000"/>
          <w:sz w:val="26"/>
          <w:szCs w:val="26"/>
          <w:lang w:val="vi-VN"/>
        </w:rPr>
      </w:pPr>
      <w:r w:rsidRPr="002B694E">
        <w:rPr>
          <w:rFonts w:ascii="Times New Roman" w:hAnsi="Times New Roman" w:cs="Times New Roman"/>
          <w:color w:val="000000"/>
          <w:sz w:val="26"/>
          <w:szCs w:val="26"/>
          <w:lang w:val="vi-VN"/>
        </w:rPr>
        <w:t>Giảng viên, nghiên cứu viên tại các trường đại học, cao đẳng, trung cấp thuộc khối kinh tế; các viện nghiên cứu kinh tế, xã hội.</w:t>
      </w:r>
    </w:p>
    <w:p w14:paraId="0034896B" w14:textId="18E7ED18" w:rsidR="00A96D01" w:rsidRPr="002B694E" w:rsidRDefault="00A96D01" w:rsidP="00A96D01">
      <w:pPr>
        <w:pStyle w:val="NormalWeb"/>
        <w:numPr>
          <w:ilvl w:val="0"/>
          <w:numId w:val="18"/>
        </w:numPr>
        <w:spacing w:before="0" w:beforeAutospacing="0" w:after="0" w:afterAutospacing="0" w:line="360" w:lineRule="auto"/>
        <w:ind w:left="357" w:hanging="357"/>
        <w:jc w:val="both"/>
        <w:rPr>
          <w:rFonts w:ascii="Times New Roman" w:hAnsi="Times New Roman" w:cs="Times New Roman"/>
          <w:color w:val="000000"/>
          <w:sz w:val="26"/>
          <w:szCs w:val="26"/>
          <w:lang w:val="vi-VN"/>
        </w:rPr>
      </w:pPr>
      <w:r w:rsidRPr="002B694E">
        <w:rPr>
          <w:rFonts w:ascii="Times New Roman" w:hAnsi="Times New Roman" w:cs="Times New Roman"/>
          <w:color w:val="000000"/>
          <w:sz w:val="26"/>
          <w:szCs w:val="26"/>
          <w:lang w:val="vi-VN"/>
        </w:rPr>
        <w:t xml:space="preserve">Khởi </w:t>
      </w:r>
      <w:r w:rsidR="00C82557">
        <w:rPr>
          <w:rFonts w:ascii="Times New Roman" w:hAnsi="Times New Roman" w:cs="Times New Roman"/>
          <w:color w:val="000000"/>
          <w:sz w:val="26"/>
          <w:szCs w:val="26"/>
          <w:lang w:val="vi-VN"/>
        </w:rPr>
        <w:t xml:space="preserve">nghiệp, tự thành lập </w:t>
      </w:r>
      <w:r w:rsidRPr="002B694E">
        <w:rPr>
          <w:rFonts w:ascii="Times New Roman" w:hAnsi="Times New Roman" w:cs="Times New Roman"/>
          <w:color w:val="000000"/>
          <w:sz w:val="26"/>
          <w:szCs w:val="26"/>
          <w:lang w:val="vi-VN"/>
        </w:rPr>
        <w:t>doanh nghiệp theo qui định của pháp luật.</w:t>
      </w:r>
    </w:p>
    <w:p w14:paraId="7A887CFF" w14:textId="77777777" w:rsidR="00A96D01" w:rsidRPr="005F57CC" w:rsidRDefault="00A96D01" w:rsidP="00A96D01">
      <w:pPr>
        <w:pStyle w:val="NormalWeb"/>
        <w:numPr>
          <w:ilvl w:val="0"/>
          <w:numId w:val="18"/>
        </w:numPr>
        <w:spacing w:before="0" w:beforeAutospacing="0" w:after="0" w:afterAutospacing="0" w:line="360" w:lineRule="auto"/>
        <w:ind w:left="357" w:hanging="357"/>
        <w:jc w:val="both"/>
        <w:rPr>
          <w:rFonts w:ascii="Times New Roman" w:hAnsi="Times New Roman" w:cs="Times New Roman"/>
          <w:color w:val="000000"/>
          <w:sz w:val="26"/>
          <w:szCs w:val="26"/>
          <w:lang w:val="vi-VN"/>
        </w:rPr>
      </w:pPr>
      <w:r w:rsidRPr="002B694E">
        <w:rPr>
          <w:rFonts w:ascii="Times New Roman" w:hAnsi="Times New Roman" w:cs="Times New Roman"/>
          <w:color w:val="000000"/>
          <w:sz w:val="26"/>
          <w:szCs w:val="26"/>
          <w:lang w:val="vi-VN"/>
        </w:rPr>
        <w:t>Chuyên gia kinh tế độc lập</w:t>
      </w:r>
      <w:r>
        <w:rPr>
          <w:rFonts w:ascii="Times New Roman" w:hAnsi="Times New Roman" w:cs="Times New Roman"/>
          <w:color w:val="000000"/>
          <w:sz w:val="26"/>
          <w:szCs w:val="26"/>
          <w:lang w:val="vi-VN"/>
        </w:rPr>
        <w:t>.</w:t>
      </w:r>
    </w:p>
    <w:p w14:paraId="61304C81" w14:textId="77777777" w:rsidR="00A96D01" w:rsidRPr="002B694E" w:rsidRDefault="00A96D01" w:rsidP="00A96D01">
      <w:pPr>
        <w:tabs>
          <w:tab w:val="left" w:pos="2040"/>
        </w:tabs>
        <w:spacing w:line="360" w:lineRule="auto"/>
        <w:jc w:val="both"/>
        <w:rPr>
          <w:b/>
          <w:color w:val="000000"/>
          <w:sz w:val="26"/>
          <w:lang w:val="vi-VN"/>
        </w:rPr>
      </w:pPr>
      <w:r w:rsidRPr="002B694E">
        <w:rPr>
          <w:b/>
          <w:color w:val="000000"/>
          <w:sz w:val="26"/>
          <w:lang w:val="vi-VN"/>
        </w:rPr>
        <w:t>6. Khả năng học tập, nâng cao trình độ sau khi tốt nghiệp</w:t>
      </w:r>
    </w:p>
    <w:p w14:paraId="14F3E17C" w14:textId="77777777" w:rsidR="00A96D01" w:rsidRPr="00B353FE" w:rsidRDefault="00A96D01" w:rsidP="00A96D01">
      <w:pPr>
        <w:tabs>
          <w:tab w:val="left" w:pos="2040"/>
        </w:tabs>
        <w:spacing w:line="312" w:lineRule="auto"/>
        <w:ind w:firstLine="567"/>
        <w:jc w:val="both"/>
        <w:rPr>
          <w:bCs/>
          <w:color w:val="000000"/>
          <w:sz w:val="26"/>
          <w:lang w:val="vi-VN"/>
        </w:rPr>
      </w:pPr>
      <w:r w:rsidRPr="002B694E">
        <w:rPr>
          <w:bCs/>
          <w:color w:val="000000"/>
          <w:sz w:val="26"/>
          <w:lang w:val="vi-VN"/>
        </w:rPr>
        <w:t>C</w:t>
      </w:r>
      <w:r w:rsidRPr="00B353FE">
        <w:rPr>
          <w:bCs/>
          <w:color w:val="000000"/>
          <w:sz w:val="26"/>
          <w:lang w:val="vi-VN"/>
        </w:rPr>
        <w:t>ác cử nhân ngành Kinh tế có đủ năng lực để học tập suốt đời, tự học hoặc tham gia các khóa đào tạo ở trình độ thạc sỹ, tiến sỹ ngành Kinh tế hoặc ngành khác phù hợp với vị trí việc làm và nhu cầu phát triển của bản thân.</w:t>
      </w:r>
    </w:p>
    <w:p w14:paraId="0DF8DAF6" w14:textId="77777777" w:rsidR="00A96D01" w:rsidRPr="00B353FE" w:rsidRDefault="00A96D01" w:rsidP="00A96D01">
      <w:pPr>
        <w:spacing w:before="120" w:line="312" w:lineRule="auto"/>
        <w:jc w:val="both"/>
        <w:rPr>
          <w:b/>
          <w:color w:val="000000"/>
          <w:sz w:val="26"/>
          <w:szCs w:val="26"/>
          <w:lang w:val="vi-VN"/>
        </w:rPr>
      </w:pPr>
      <w:r w:rsidRPr="00B353FE">
        <w:rPr>
          <w:b/>
          <w:color w:val="000000"/>
          <w:sz w:val="26"/>
          <w:szCs w:val="26"/>
          <w:lang w:val="vi-VN"/>
        </w:rPr>
        <w:t xml:space="preserve">PHẦN III: </w:t>
      </w:r>
      <w:r w:rsidRPr="002B694E">
        <w:rPr>
          <w:b/>
          <w:color w:val="000000"/>
          <w:sz w:val="26"/>
          <w:szCs w:val="26"/>
          <w:lang w:val="vi-VN"/>
        </w:rPr>
        <w:t xml:space="preserve">CẤU TRÚC, </w:t>
      </w:r>
      <w:r w:rsidRPr="00B353FE">
        <w:rPr>
          <w:b/>
          <w:color w:val="000000"/>
          <w:sz w:val="26"/>
          <w:szCs w:val="26"/>
          <w:lang w:val="vi-VN"/>
        </w:rPr>
        <w:t>NỘI DUNG CHƯƠNG TRÌNH ĐÀO TẠO</w:t>
      </w:r>
    </w:p>
    <w:p w14:paraId="1EF4B9A2" w14:textId="77777777" w:rsidR="00A96D01" w:rsidRPr="00B353FE" w:rsidRDefault="00A96D01" w:rsidP="00A96D01">
      <w:pPr>
        <w:spacing w:before="60" w:line="312" w:lineRule="auto"/>
        <w:jc w:val="both"/>
        <w:rPr>
          <w:b/>
          <w:bCs/>
          <w:color w:val="000000"/>
          <w:sz w:val="26"/>
          <w:szCs w:val="26"/>
          <w:lang w:val="vi-VN"/>
        </w:rPr>
      </w:pPr>
      <w:r w:rsidRPr="00B353FE">
        <w:rPr>
          <w:b/>
          <w:bCs/>
          <w:color w:val="000000"/>
          <w:sz w:val="26"/>
          <w:szCs w:val="26"/>
          <w:lang w:val="vi-VN"/>
        </w:rPr>
        <w:t>3.1. Tóm tắt yêu cầu chương trình đào tạo</w:t>
      </w:r>
    </w:p>
    <w:p w14:paraId="2D82310D" w14:textId="77777777" w:rsidR="00A96D01" w:rsidRPr="00C82557" w:rsidRDefault="00A96D01" w:rsidP="00A96D01">
      <w:pPr>
        <w:spacing w:before="120" w:line="360" w:lineRule="exact"/>
        <w:ind w:firstLine="709"/>
        <w:rPr>
          <w:b/>
          <w:bCs/>
          <w:color w:val="000000"/>
          <w:sz w:val="26"/>
          <w:szCs w:val="26"/>
          <w:lang w:val="vi-VN"/>
        </w:rPr>
      </w:pPr>
      <w:r w:rsidRPr="00C82557">
        <w:rPr>
          <w:b/>
          <w:bCs/>
          <w:color w:val="000000"/>
          <w:sz w:val="26"/>
          <w:szCs w:val="26"/>
          <w:lang w:val="vi-VN"/>
        </w:rPr>
        <w:t xml:space="preserve">Tổng số tín chỉ phải tích lũy:  </w:t>
      </w:r>
      <w:r w:rsidRPr="00C82557">
        <w:rPr>
          <w:bCs/>
          <w:color w:val="000000"/>
          <w:sz w:val="26"/>
          <w:szCs w:val="26"/>
          <w:lang w:val="vi-VN"/>
        </w:rPr>
        <w:t>129 tín chỉ</w:t>
      </w:r>
      <w:r w:rsidRPr="00C82557">
        <w:rPr>
          <w:bCs/>
          <w:i/>
          <w:color w:val="000000"/>
          <w:sz w:val="26"/>
          <w:szCs w:val="26"/>
          <w:lang w:val="vi-VN"/>
        </w:rPr>
        <w:t xml:space="preserve"> (chưa tính Giáo dục thể chất, Giáo dục Quốc phòng – An ninh)</w:t>
      </w:r>
    </w:p>
    <w:p w14:paraId="76A09836" w14:textId="77777777" w:rsidR="00A96D01" w:rsidRPr="00C82557" w:rsidRDefault="00A96D01" w:rsidP="00696D1A">
      <w:pPr>
        <w:numPr>
          <w:ilvl w:val="0"/>
          <w:numId w:val="1"/>
        </w:numPr>
        <w:tabs>
          <w:tab w:val="clear" w:pos="1080"/>
          <w:tab w:val="num" w:pos="360"/>
          <w:tab w:val="left" w:pos="1440"/>
        </w:tabs>
        <w:spacing w:before="120" w:line="300" w:lineRule="auto"/>
        <w:ind w:left="360"/>
        <w:jc w:val="both"/>
        <w:rPr>
          <w:color w:val="000000"/>
          <w:sz w:val="26"/>
          <w:szCs w:val="26"/>
          <w:lang w:val="vi-VN"/>
        </w:rPr>
      </w:pPr>
      <w:r w:rsidRPr="00C82557">
        <w:rPr>
          <w:b/>
          <w:i/>
          <w:color w:val="000000"/>
          <w:sz w:val="26"/>
          <w:szCs w:val="26"/>
          <w:lang w:val="vi-VN"/>
        </w:rPr>
        <w:t>Khối kiến thức chung</w:t>
      </w:r>
      <w:r w:rsidRPr="00C82557">
        <w:rPr>
          <w:color w:val="000000"/>
          <w:sz w:val="26"/>
          <w:szCs w:val="26"/>
          <w:lang w:val="vi-VN"/>
        </w:rPr>
        <w:t>: 23 tín chỉ</w:t>
      </w:r>
    </w:p>
    <w:p w14:paraId="19EB789F" w14:textId="45F58618" w:rsidR="00A96D01" w:rsidRPr="00C82557" w:rsidRDefault="00A96D01" w:rsidP="00696D1A">
      <w:pPr>
        <w:numPr>
          <w:ilvl w:val="0"/>
          <w:numId w:val="1"/>
        </w:numPr>
        <w:tabs>
          <w:tab w:val="clear" w:pos="1080"/>
          <w:tab w:val="num" w:pos="360"/>
          <w:tab w:val="left" w:pos="1440"/>
        </w:tabs>
        <w:spacing w:before="120" w:line="300" w:lineRule="auto"/>
        <w:ind w:left="360"/>
        <w:jc w:val="both"/>
        <w:rPr>
          <w:color w:val="000000"/>
          <w:sz w:val="26"/>
          <w:szCs w:val="26"/>
          <w:lang w:val="vi-VN"/>
        </w:rPr>
      </w:pPr>
      <w:r w:rsidRPr="00C82557">
        <w:rPr>
          <w:b/>
          <w:i/>
          <w:color w:val="000000"/>
          <w:sz w:val="26"/>
          <w:szCs w:val="26"/>
          <w:lang w:val="vi-VN"/>
        </w:rPr>
        <w:t xml:space="preserve">Khối kiến thức </w:t>
      </w:r>
      <w:r w:rsidR="00696D1A" w:rsidRPr="00C82557">
        <w:rPr>
          <w:b/>
          <w:i/>
          <w:color w:val="000000"/>
          <w:sz w:val="26"/>
          <w:szCs w:val="26"/>
          <w:lang w:val="vi-VN"/>
        </w:rPr>
        <w:t>theo lĩnh vực</w:t>
      </w:r>
      <w:r w:rsidRPr="00C82557">
        <w:rPr>
          <w:color w:val="000000"/>
          <w:sz w:val="26"/>
          <w:szCs w:val="26"/>
          <w:lang w:val="vi-VN"/>
        </w:rPr>
        <w:t>: 9 tín chỉ</w:t>
      </w:r>
    </w:p>
    <w:p w14:paraId="797F2AFF" w14:textId="77777777" w:rsidR="00A96D01" w:rsidRPr="00C82557" w:rsidRDefault="00A96D01" w:rsidP="00696D1A">
      <w:pPr>
        <w:tabs>
          <w:tab w:val="left" w:pos="1440"/>
        </w:tabs>
        <w:spacing w:before="120" w:line="300" w:lineRule="auto"/>
        <w:ind w:left="360"/>
        <w:jc w:val="both"/>
        <w:rPr>
          <w:color w:val="000000"/>
          <w:sz w:val="26"/>
          <w:szCs w:val="26"/>
          <w:lang w:val="vi-VN"/>
        </w:rPr>
      </w:pPr>
      <w:r w:rsidRPr="00C82557">
        <w:rPr>
          <w:color w:val="000000"/>
          <w:sz w:val="26"/>
          <w:szCs w:val="26"/>
          <w:lang w:val="vi-VN"/>
        </w:rPr>
        <w:t>+ Bắt buộc: 6 tín chỉ</w:t>
      </w:r>
    </w:p>
    <w:p w14:paraId="1EA18488" w14:textId="77777777" w:rsidR="00A96D01" w:rsidRPr="00C82557" w:rsidRDefault="00A96D01" w:rsidP="00696D1A">
      <w:pPr>
        <w:tabs>
          <w:tab w:val="left" w:pos="1440"/>
        </w:tabs>
        <w:spacing w:before="120" w:line="300" w:lineRule="auto"/>
        <w:ind w:left="360"/>
        <w:jc w:val="both"/>
        <w:rPr>
          <w:color w:val="000000"/>
          <w:sz w:val="26"/>
          <w:szCs w:val="26"/>
          <w:lang w:val="vi-VN"/>
        </w:rPr>
      </w:pPr>
      <w:r w:rsidRPr="00C82557">
        <w:rPr>
          <w:color w:val="000000"/>
          <w:sz w:val="26"/>
          <w:szCs w:val="26"/>
          <w:lang w:val="vi-VN"/>
        </w:rPr>
        <w:t>+ Tự chọn: 3 tín chỉ</w:t>
      </w:r>
    </w:p>
    <w:p w14:paraId="35660DAE" w14:textId="74911920" w:rsidR="00A96D01" w:rsidRPr="00C82557" w:rsidRDefault="00A96D01" w:rsidP="00696D1A">
      <w:pPr>
        <w:numPr>
          <w:ilvl w:val="0"/>
          <w:numId w:val="1"/>
        </w:numPr>
        <w:tabs>
          <w:tab w:val="clear" w:pos="1080"/>
          <w:tab w:val="num" w:pos="360"/>
          <w:tab w:val="left" w:pos="1440"/>
        </w:tabs>
        <w:spacing w:before="120" w:line="300" w:lineRule="auto"/>
        <w:ind w:left="360"/>
        <w:jc w:val="both"/>
        <w:rPr>
          <w:color w:val="000000"/>
          <w:sz w:val="26"/>
          <w:szCs w:val="26"/>
          <w:lang w:val="vi-VN"/>
        </w:rPr>
      </w:pPr>
      <w:r w:rsidRPr="00C82557">
        <w:rPr>
          <w:b/>
          <w:i/>
          <w:color w:val="000000"/>
          <w:sz w:val="26"/>
          <w:szCs w:val="26"/>
          <w:lang w:val="vi-VN"/>
        </w:rPr>
        <w:t xml:space="preserve">Khối kiến thức </w:t>
      </w:r>
      <w:r w:rsidR="00696D1A" w:rsidRPr="00C82557">
        <w:rPr>
          <w:b/>
          <w:i/>
          <w:color w:val="000000"/>
          <w:sz w:val="26"/>
          <w:szCs w:val="26"/>
          <w:lang w:val="vi-VN"/>
        </w:rPr>
        <w:t xml:space="preserve">cơ sở </w:t>
      </w:r>
      <w:r w:rsidRPr="00C82557">
        <w:rPr>
          <w:b/>
          <w:i/>
          <w:color w:val="000000"/>
          <w:sz w:val="26"/>
          <w:szCs w:val="26"/>
          <w:lang w:val="vi-VN"/>
        </w:rPr>
        <w:t>ngành</w:t>
      </w:r>
      <w:r w:rsidR="00696D1A" w:rsidRPr="00C82557">
        <w:rPr>
          <w:b/>
          <w:i/>
          <w:color w:val="000000"/>
          <w:sz w:val="26"/>
          <w:szCs w:val="26"/>
          <w:lang w:val="vi-VN"/>
        </w:rPr>
        <w:t xml:space="preserve"> và khối kiến thức ngành</w:t>
      </w:r>
      <w:r w:rsidRPr="00C82557">
        <w:rPr>
          <w:color w:val="000000"/>
          <w:sz w:val="26"/>
          <w:szCs w:val="26"/>
          <w:lang w:val="vi-VN"/>
        </w:rPr>
        <w:t>: 84 tín chỉ</w:t>
      </w:r>
    </w:p>
    <w:p w14:paraId="27278F80" w14:textId="77777777" w:rsidR="00A96D01" w:rsidRPr="00C82557" w:rsidRDefault="00A96D01" w:rsidP="00696D1A">
      <w:pPr>
        <w:tabs>
          <w:tab w:val="left" w:pos="1440"/>
        </w:tabs>
        <w:spacing w:before="120" w:line="300" w:lineRule="auto"/>
        <w:ind w:left="360"/>
        <w:jc w:val="both"/>
        <w:rPr>
          <w:color w:val="000000"/>
          <w:sz w:val="26"/>
          <w:szCs w:val="26"/>
          <w:lang w:val="vi-VN"/>
        </w:rPr>
      </w:pPr>
      <w:r w:rsidRPr="00C82557">
        <w:rPr>
          <w:color w:val="000000"/>
          <w:sz w:val="26"/>
          <w:szCs w:val="26"/>
          <w:lang w:val="vi-VN"/>
        </w:rPr>
        <w:t>+ Bắt buộc: 66 tín chỉ</w:t>
      </w:r>
    </w:p>
    <w:p w14:paraId="33B8D953" w14:textId="77777777" w:rsidR="00A96D01" w:rsidRPr="00C82557" w:rsidRDefault="00A96D01" w:rsidP="00696D1A">
      <w:pPr>
        <w:tabs>
          <w:tab w:val="left" w:pos="1440"/>
        </w:tabs>
        <w:spacing w:before="120" w:line="300" w:lineRule="auto"/>
        <w:ind w:left="360"/>
        <w:jc w:val="both"/>
        <w:rPr>
          <w:color w:val="000000"/>
          <w:sz w:val="26"/>
          <w:szCs w:val="26"/>
          <w:lang w:val="vi-VN"/>
        </w:rPr>
      </w:pPr>
      <w:r w:rsidRPr="00C82557">
        <w:rPr>
          <w:color w:val="000000"/>
          <w:sz w:val="26"/>
          <w:szCs w:val="26"/>
          <w:lang w:val="vi-VN"/>
        </w:rPr>
        <w:t>+ Tự chọn: 18 tín chỉ</w:t>
      </w:r>
    </w:p>
    <w:p w14:paraId="557604FE" w14:textId="77777777" w:rsidR="00A96D01" w:rsidRPr="00C82557" w:rsidRDefault="00A96D01" w:rsidP="00696D1A">
      <w:pPr>
        <w:numPr>
          <w:ilvl w:val="0"/>
          <w:numId w:val="1"/>
        </w:numPr>
        <w:tabs>
          <w:tab w:val="clear" w:pos="1080"/>
          <w:tab w:val="num" w:pos="360"/>
          <w:tab w:val="left" w:pos="1440"/>
        </w:tabs>
        <w:spacing w:before="120" w:line="300" w:lineRule="auto"/>
        <w:ind w:left="360"/>
        <w:jc w:val="both"/>
        <w:rPr>
          <w:b/>
          <w:bCs/>
          <w:i/>
          <w:iCs/>
          <w:color w:val="000000"/>
          <w:sz w:val="26"/>
          <w:szCs w:val="26"/>
          <w:lang w:val="vi-VN"/>
        </w:rPr>
      </w:pPr>
      <w:r w:rsidRPr="00C82557">
        <w:rPr>
          <w:b/>
          <w:bCs/>
          <w:i/>
          <w:iCs/>
          <w:color w:val="000000"/>
          <w:sz w:val="26"/>
          <w:szCs w:val="26"/>
          <w:lang w:val="vi-VN"/>
        </w:rPr>
        <w:t>Khối kiến thức thực tập và tốt nghiệp</w:t>
      </w:r>
    </w:p>
    <w:p w14:paraId="2BAA54D3" w14:textId="77777777" w:rsidR="00A96D01" w:rsidRPr="00C82557" w:rsidRDefault="00A96D01" w:rsidP="00696D1A">
      <w:pPr>
        <w:tabs>
          <w:tab w:val="left" w:pos="1440"/>
        </w:tabs>
        <w:spacing w:before="120" w:line="300" w:lineRule="auto"/>
        <w:ind w:left="360"/>
        <w:jc w:val="both"/>
        <w:rPr>
          <w:color w:val="000000"/>
          <w:sz w:val="26"/>
          <w:szCs w:val="26"/>
          <w:lang w:val="vi-VN"/>
        </w:rPr>
      </w:pPr>
      <w:r w:rsidRPr="00C82557">
        <w:rPr>
          <w:color w:val="000000"/>
          <w:sz w:val="26"/>
          <w:szCs w:val="26"/>
          <w:lang w:val="vi-VN"/>
        </w:rPr>
        <w:t>+ Kiến thức thực tập: 07 tín chỉ</w:t>
      </w:r>
    </w:p>
    <w:p w14:paraId="4084E03E" w14:textId="45B2D6DC" w:rsidR="00A96D01" w:rsidRPr="00C82557" w:rsidRDefault="00A96D01" w:rsidP="00696D1A">
      <w:pPr>
        <w:tabs>
          <w:tab w:val="left" w:pos="1440"/>
        </w:tabs>
        <w:spacing w:before="120" w:line="300" w:lineRule="auto"/>
        <w:ind w:left="360"/>
        <w:jc w:val="both"/>
        <w:rPr>
          <w:color w:val="000000"/>
          <w:sz w:val="26"/>
          <w:szCs w:val="26"/>
          <w:lang w:val="vi-VN"/>
        </w:rPr>
      </w:pPr>
      <w:r w:rsidRPr="00C82557">
        <w:rPr>
          <w:color w:val="000000"/>
          <w:sz w:val="26"/>
          <w:szCs w:val="26"/>
          <w:lang w:val="vi-VN"/>
        </w:rPr>
        <w:t>+ Kiến thức tốt nghiệp: 06 tín chỉ</w:t>
      </w:r>
      <w:r w:rsidR="00696D1A" w:rsidRPr="00C82557">
        <w:rPr>
          <w:color w:val="000000"/>
          <w:sz w:val="26"/>
          <w:szCs w:val="26"/>
          <w:lang w:val="vi-VN"/>
        </w:rPr>
        <w:t xml:space="preserve"> (trong đó, sinh viên có thể lựa chọn Khoá luận tốt nghiệp hoặc 02 Học phần thay thế Khoá luận tốt nghiệp)</w:t>
      </w:r>
    </w:p>
    <w:p w14:paraId="49137EE1" w14:textId="4AC75F77" w:rsidR="00696D1A" w:rsidRPr="005D12F8" w:rsidRDefault="00696D1A" w:rsidP="00696D1A">
      <w:pPr>
        <w:spacing w:before="120" w:line="300" w:lineRule="auto"/>
        <w:jc w:val="both"/>
        <w:rPr>
          <w:i/>
          <w:color w:val="000000"/>
          <w:sz w:val="26"/>
          <w:lang w:val="vi-VN"/>
        </w:rPr>
      </w:pPr>
      <w:r w:rsidRPr="005D12F8">
        <w:rPr>
          <w:b/>
          <w:bCs/>
          <w:color w:val="000000"/>
          <w:sz w:val="26"/>
          <w:lang w:val="de-DE"/>
        </w:rPr>
        <w:t>3.2. Chương trình đào tạo</w:t>
      </w:r>
      <w:r w:rsidR="007425CF">
        <w:rPr>
          <w:b/>
          <w:bCs/>
          <w:color w:val="000000"/>
          <w:sz w:val="26"/>
          <w:lang w:val="de-DE"/>
        </w:rPr>
        <w:t>_</w:t>
      </w:r>
      <w:r w:rsidR="007D5D23">
        <w:rPr>
          <w:b/>
          <w:bCs/>
          <w:color w:val="000000"/>
          <w:sz w:val="26"/>
          <w:lang w:val="de-DE"/>
        </w:rPr>
        <w:t>KT</w:t>
      </w:r>
      <w:r w:rsidR="007425CF">
        <w:rPr>
          <w:b/>
          <w:bCs/>
          <w:color w:val="000000"/>
          <w:sz w:val="26"/>
          <w:lang w:val="de-DE"/>
        </w:rPr>
        <w:t xml:space="preserve"> 110225</w:t>
      </w:r>
    </w:p>
    <w:tbl>
      <w:tblPr>
        <w:tblpPr w:leftFromText="180" w:rightFromText="180" w:vertAnchor="text" w:tblpY="1"/>
        <w:tblOverlap w:val="neve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375"/>
        <w:gridCol w:w="2653"/>
        <w:gridCol w:w="845"/>
        <w:gridCol w:w="930"/>
        <w:gridCol w:w="803"/>
        <w:gridCol w:w="883"/>
        <w:gridCol w:w="1159"/>
      </w:tblGrid>
      <w:tr w:rsidR="00696D1A" w:rsidRPr="00175992" w14:paraId="678102B8" w14:textId="77777777" w:rsidTr="00696D1A">
        <w:trPr>
          <w:trHeight w:val="259"/>
          <w:tblHeader/>
        </w:trPr>
        <w:tc>
          <w:tcPr>
            <w:tcW w:w="61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D9BC70" w14:textId="77777777" w:rsidR="00696D1A" w:rsidRPr="00ED7377" w:rsidRDefault="00696D1A" w:rsidP="00ED7377">
            <w:pPr>
              <w:spacing w:line="276" w:lineRule="auto"/>
              <w:jc w:val="center"/>
              <w:rPr>
                <w:b/>
                <w:bCs/>
                <w:sz w:val="22"/>
                <w:szCs w:val="22"/>
                <w:lang w:val="de-DE"/>
              </w:rPr>
            </w:pPr>
            <w:bookmarkStart w:id="2" w:name="_Hlk62548414"/>
            <w:r w:rsidRPr="00ED7377">
              <w:rPr>
                <w:b/>
                <w:bCs/>
                <w:sz w:val="22"/>
                <w:szCs w:val="22"/>
                <w:lang w:val="de-DE"/>
              </w:rPr>
              <w:lastRenderedPageBreak/>
              <w:t>Số</w:t>
            </w:r>
          </w:p>
          <w:p w14:paraId="1A1F06CE" w14:textId="77777777" w:rsidR="00696D1A" w:rsidRPr="00ED7377" w:rsidRDefault="00696D1A" w:rsidP="00ED7377">
            <w:pPr>
              <w:spacing w:line="276" w:lineRule="auto"/>
              <w:jc w:val="center"/>
              <w:rPr>
                <w:b/>
                <w:bCs/>
                <w:sz w:val="22"/>
                <w:szCs w:val="22"/>
                <w:lang w:val="de-DE"/>
              </w:rPr>
            </w:pPr>
            <w:r w:rsidRPr="00ED7377">
              <w:rPr>
                <w:b/>
                <w:bCs/>
                <w:sz w:val="22"/>
                <w:szCs w:val="22"/>
                <w:lang w:val="de-DE"/>
              </w:rPr>
              <w:t>TT</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354D8E4" w14:textId="77777777" w:rsidR="00696D1A" w:rsidRPr="00ED7377" w:rsidRDefault="00696D1A" w:rsidP="00ED7377">
            <w:pPr>
              <w:spacing w:line="276" w:lineRule="auto"/>
              <w:jc w:val="center"/>
              <w:rPr>
                <w:sz w:val="22"/>
                <w:szCs w:val="22"/>
                <w:lang w:val="de-DE"/>
              </w:rPr>
            </w:pPr>
            <w:r w:rsidRPr="00ED7377">
              <w:rPr>
                <w:b/>
                <w:bCs/>
                <w:sz w:val="22"/>
                <w:szCs w:val="22"/>
                <w:lang w:val="de-DE"/>
              </w:rPr>
              <w:t>Mã số</w:t>
            </w:r>
          </w:p>
        </w:tc>
        <w:tc>
          <w:tcPr>
            <w:tcW w:w="2653" w:type="dxa"/>
            <w:vMerge w:val="restart"/>
            <w:tcBorders>
              <w:top w:val="single" w:sz="4" w:space="0" w:color="auto"/>
              <w:left w:val="single" w:sz="4" w:space="0" w:color="auto"/>
              <w:right w:val="single" w:sz="4" w:space="0" w:color="auto"/>
            </w:tcBorders>
            <w:shd w:val="clear" w:color="auto" w:fill="D9D9D9"/>
            <w:vAlign w:val="center"/>
          </w:tcPr>
          <w:p w14:paraId="59116450" w14:textId="77777777" w:rsidR="00696D1A" w:rsidRPr="00ED7377" w:rsidRDefault="00696D1A" w:rsidP="00ED7377">
            <w:pPr>
              <w:spacing w:line="276" w:lineRule="auto"/>
              <w:jc w:val="center"/>
              <w:rPr>
                <w:b/>
                <w:bCs/>
                <w:sz w:val="22"/>
                <w:szCs w:val="22"/>
                <w:lang w:val="de-DE"/>
              </w:rPr>
            </w:pPr>
            <w:r w:rsidRPr="00ED7377">
              <w:rPr>
                <w:b/>
                <w:bCs/>
                <w:sz w:val="22"/>
                <w:szCs w:val="22"/>
                <w:lang w:val="de-DE"/>
              </w:rPr>
              <w:t>Học phần</w:t>
            </w:r>
          </w:p>
          <w:p w14:paraId="0B4247D4" w14:textId="77777777" w:rsidR="00696D1A" w:rsidRPr="00ED7377" w:rsidRDefault="00696D1A" w:rsidP="00ED7377">
            <w:pPr>
              <w:spacing w:line="276" w:lineRule="auto"/>
              <w:jc w:val="center"/>
              <w:rPr>
                <w:bCs/>
                <w:i/>
                <w:sz w:val="22"/>
                <w:szCs w:val="22"/>
                <w:lang w:val="de-DE"/>
              </w:rPr>
            </w:pPr>
          </w:p>
        </w:tc>
        <w:tc>
          <w:tcPr>
            <w:tcW w:w="845"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8CA3FAC" w14:textId="77777777" w:rsidR="00696D1A" w:rsidRPr="00ED7377" w:rsidRDefault="00696D1A" w:rsidP="00ED7377">
            <w:pPr>
              <w:spacing w:line="276" w:lineRule="auto"/>
              <w:jc w:val="center"/>
              <w:rPr>
                <w:b/>
                <w:bCs/>
                <w:sz w:val="22"/>
                <w:szCs w:val="22"/>
                <w:lang w:val="de-DE"/>
              </w:rPr>
            </w:pPr>
            <w:r w:rsidRPr="00ED7377">
              <w:rPr>
                <w:b/>
                <w:bCs/>
                <w:sz w:val="22"/>
                <w:szCs w:val="22"/>
                <w:lang w:val="de-DE"/>
              </w:rPr>
              <w:t>Số tín chỉ</w:t>
            </w:r>
          </w:p>
        </w:tc>
        <w:tc>
          <w:tcPr>
            <w:tcW w:w="26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F9710A" w14:textId="77777777" w:rsidR="00696D1A" w:rsidRPr="00ED7377" w:rsidRDefault="00696D1A" w:rsidP="00ED7377">
            <w:pPr>
              <w:spacing w:line="276" w:lineRule="auto"/>
              <w:jc w:val="center"/>
              <w:rPr>
                <w:sz w:val="22"/>
                <w:szCs w:val="22"/>
                <w:lang w:val="de-DE"/>
              </w:rPr>
            </w:pPr>
            <w:r w:rsidRPr="00ED7377">
              <w:rPr>
                <w:b/>
                <w:bCs/>
                <w:sz w:val="22"/>
                <w:szCs w:val="22"/>
                <w:lang w:val="de-DE"/>
              </w:rPr>
              <w:t>Số giờ tín chỉ</w:t>
            </w:r>
          </w:p>
        </w:tc>
        <w:tc>
          <w:tcPr>
            <w:tcW w:w="1159" w:type="dxa"/>
            <w:vMerge w:val="restart"/>
            <w:tcBorders>
              <w:top w:val="single" w:sz="4" w:space="0" w:color="auto"/>
              <w:left w:val="single" w:sz="4" w:space="0" w:color="auto"/>
              <w:right w:val="single" w:sz="4" w:space="0" w:color="auto"/>
            </w:tcBorders>
            <w:shd w:val="clear" w:color="auto" w:fill="D9D9D9"/>
            <w:noWrap/>
            <w:vAlign w:val="center"/>
            <w:hideMark/>
          </w:tcPr>
          <w:p w14:paraId="69727861" w14:textId="77777777" w:rsidR="00696D1A" w:rsidRPr="00ED7377" w:rsidRDefault="00696D1A" w:rsidP="00ED7377">
            <w:pPr>
              <w:spacing w:line="276" w:lineRule="auto"/>
              <w:jc w:val="center"/>
              <w:rPr>
                <w:sz w:val="22"/>
                <w:szCs w:val="22"/>
                <w:lang w:val="de-DE"/>
              </w:rPr>
            </w:pPr>
            <w:r w:rsidRPr="00ED7377">
              <w:rPr>
                <w:b/>
                <w:bCs/>
                <w:sz w:val="22"/>
                <w:szCs w:val="22"/>
                <w:lang w:val="de-DE"/>
              </w:rPr>
              <w:t>Mã số các học phần tiên quyết</w:t>
            </w:r>
          </w:p>
        </w:tc>
      </w:tr>
      <w:tr w:rsidR="00696D1A" w:rsidRPr="00ED7377" w14:paraId="2947D60B" w14:textId="77777777" w:rsidTr="00782B93">
        <w:trPr>
          <w:trHeight w:val="662"/>
          <w:tblHeader/>
        </w:trPr>
        <w:tc>
          <w:tcPr>
            <w:tcW w:w="619" w:type="dxa"/>
            <w:vMerge/>
            <w:tcBorders>
              <w:top w:val="single" w:sz="4" w:space="0" w:color="auto"/>
              <w:left w:val="single" w:sz="4" w:space="0" w:color="auto"/>
              <w:bottom w:val="single" w:sz="4" w:space="0" w:color="auto"/>
              <w:right w:val="single" w:sz="4" w:space="0" w:color="auto"/>
            </w:tcBorders>
            <w:vAlign w:val="center"/>
            <w:hideMark/>
          </w:tcPr>
          <w:p w14:paraId="5B5232BF" w14:textId="77777777" w:rsidR="00696D1A" w:rsidRPr="00ED7377" w:rsidRDefault="00696D1A" w:rsidP="00ED7377">
            <w:pPr>
              <w:spacing w:line="276" w:lineRule="auto"/>
              <w:rPr>
                <w:b/>
                <w:bCs/>
                <w:sz w:val="22"/>
                <w:szCs w:val="22"/>
                <w:lang w:val="de-DE"/>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7B71A46C" w14:textId="77777777" w:rsidR="00696D1A" w:rsidRPr="00ED7377" w:rsidRDefault="00696D1A" w:rsidP="00ED7377">
            <w:pPr>
              <w:spacing w:line="276" w:lineRule="auto"/>
              <w:rPr>
                <w:sz w:val="22"/>
                <w:szCs w:val="22"/>
                <w:lang w:val="de-DE"/>
              </w:rPr>
            </w:pPr>
          </w:p>
        </w:tc>
        <w:tc>
          <w:tcPr>
            <w:tcW w:w="2653" w:type="dxa"/>
            <w:vMerge/>
            <w:tcBorders>
              <w:left w:val="single" w:sz="4" w:space="0" w:color="auto"/>
              <w:bottom w:val="single" w:sz="4" w:space="0" w:color="auto"/>
              <w:right w:val="single" w:sz="4" w:space="0" w:color="auto"/>
            </w:tcBorders>
            <w:vAlign w:val="center"/>
          </w:tcPr>
          <w:p w14:paraId="51BDB7AC" w14:textId="77777777" w:rsidR="00696D1A" w:rsidRPr="00ED7377" w:rsidRDefault="00696D1A" w:rsidP="00ED7377">
            <w:pPr>
              <w:spacing w:line="276" w:lineRule="auto"/>
              <w:jc w:val="center"/>
              <w:rPr>
                <w:b/>
                <w:bCs/>
                <w:sz w:val="22"/>
                <w:szCs w:val="22"/>
                <w:lang w:val="de-DE"/>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763C25CF" w14:textId="77777777" w:rsidR="00696D1A" w:rsidRPr="00ED7377" w:rsidRDefault="00696D1A" w:rsidP="00ED7377">
            <w:pPr>
              <w:spacing w:line="276" w:lineRule="auto"/>
              <w:rPr>
                <w:b/>
                <w:bCs/>
                <w:sz w:val="22"/>
                <w:szCs w:val="22"/>
                <w:lang w:val="de-DE"/>
              </w:rPr>
            </w:pPr>
          </w:p>
        </w:tc>
        <w:tc>
          <w:tcPr>
            <w:tcW w:w="93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837EB7" w14:textId="77777777" w:rsidR="00696D1A" w:rsidRPr="00ED7377" w:rsidRDefault="00696D1A" w:rsidP="00ED7377">
            <w:pPr>
              <w:spacing w:line="276" w:lineRule="auto"/>
              <w:ind w:right="-53"/>
              <w:jc w:val="center"/>
              <w:rPr>
                <w:b/>
                <w:i/>
                <w:iCs/>
                <w:sz w:val="22"/>
                <w:szCs w:val="22"/>
                <w:lang w:val="de-DE"/>
              </w:rPr>
            </w:pPr>
            <w:r w:rsidRPr="00ED7377">
              <w:rPr>
                <w:b/>
                <w:i/>
                <w:iCs/>
                <w:sz w:val="22"/>
                <w:szCs w:val="22"/>
                <w:lang w:val="de-DE"/>
              </w:rPr>
              <w:t>Lý thuyết</w:t>
            </w:r>
          </w:p>
        </w:tc>
        <w:tc>
          <w:tcPr>
            <w:tcW w:w="80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A130E2" w14:textId="77777777" w:rsidR="00696D1A" w:rsidRPr="00ED7377" w:rsidRDefault="00696D1A" w:rsidP="00ED7377">
            <w:pPr>
              <w:spacing w:line="276" w:lineRule="auto"/>
              <w:jc w:val="center"/>
              <w:rPr>
                <w:b/>
                <w:i/>
                <w:iCs/>
                <w:sz w:val="22"/>
                <w:szCs w:val="22"/>
                <w:lang w:val="de-DE"/>
              </w:rPr>
            </w:pPr>
            <w:r w:rsidRPr="00ED7377">
              <w:rPr>
                <w:b/>
                <w:i/>
                <w:iCs/>
                <w:sz w:val="22"/>
                <w:szCs w:val="22"/>
                <w:lang w:val="de-DE"/>
              </w:rPr>
              <w:t>Thực hành/</w:t>
            </w:r>
            <w:r w:rsidRPr="00ED7377">
              <w:rPr>
                <w:b/>
                <w:i/>
                <w:iCs/>
                <w:sz w:val="22"/>
                <w:szCs w:val="22"/>
              </w:rPr>
              <w:t xml:space="preserve"> </w:t>
            </w:r>
            <w:r w:rsidRPr="00ED7377">
              <w:rPr>
                <w:b/>
                <w:i/>
                <w:iCs/>
                <w:sz w:val="22"/>
                <w:szCs w:val="22"/>
                <w:lang w:val="de-DE"/>
              </w:rPr>
              <w:t>Thảo luận</w:t>
            </w:r>
          </w:p>
        </w:tc>
        <w:tc>
          <w:tcPr>
            <w:tcW w:w="88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1DD386D" w14:textId="77777777" w:rsidR="00696D1A" w:rsidRPr="00ED7377" w:rsidRDefault="00696D1A" w:rsidP="00ED7377">
            <w:pPr>
              <w:spacing w:line="276" w:lineRule="auto"/>
              <w:jc w:val="center"/>
              <w:rPr>
                <w:b/>
                <w:i/>
                <w:iCs/>
                <w:sz w:val="22"/>
                <w:szCs w:val="22"/>
                <w:lang w:val="de-DE"/>
              </w:rPr>
            </w:pPr>
            <w:r w:rsidRPr="00ED7377">
              <w:rPr>
                <w:b/>
                <w:i/>
                <w:iCs/>
                <w:sz w:val="22"/>
                <w:szCs w:val="22"/>
                <w:lang w:val="de-DE"/>
              </w:rPr>
              <w:t>Tự học</w:t>
            </w:r>
          </w:p>
        </w:tc>
        <w:tc>
          <w:tcPr>
            <w:tcW w:w="1159" w:type="dxa"/>
            <w:vMerge/>
            <w:tcBorders>
              <w:left w:val="single" w:sz="4" w:space="0" w:color="auto"/>
              <w:bottom w:val="single" w:sz="4" w:space="0" w:color="auto"/>
              <w:right w:val="single" w:sz="4" w:space="0" w:color="auto"/>
            </w:tcBorders>
            <w:vAlign w:val="center"/>
            <w:hideMark/>
          </w:tcPr>
          <w:p w14:paraId="2ECA7DC6" w14:textId="77777777" w:rsidR="00696D1A" w:rsidRPr="00ED7377" w:rsidRDefault="00696D1A" w:rsidP="00ED7377">
            <w:pPr>
              <w:spacing w:line="276" w:lineRule="auto"/>
              <w:rPr>
                <w:sz w:val="22"/>
                <w:szCs w:val="22"/>
                <w:lang w:val="de-DE"/>
              </w:rPr>
            </w:pPr>
          </w:p>
        </w:tc>
      </w:tr>
      <w:tr w:rsidR="00696D1A" w:rsidRPr="00ED7377" w14:paraId="05E44DFC"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hideMark/>
          </w:tcPr>
          <w:p w14:paraId="43EB37EA" w14:textId="77777777" w:rsidR="00696D1A" w:rsidRPr="00ED7377" w:rsidRDefault="00696D1A" w:rsidP="00ED7377">
            <w:pPr>
              <w:spacing w:line="276" w:lineRule="auto"/>
              <w:jc w:val="center"/>
              <w:rPr>
                <w:b/>
                <w:bCs/>
                <w:sz w:val="22"/>
                <w:szCs w:val="22"/>
                <w:lang w:val="de-DE"/>
              </w:rPr>
            </w:pPr>
            <w:r w:rsidRPr="00ED7377">
              <w:rPr>
                <w:b/>
                <w:bCs/>
                <w:sz w:val="22"/>
                <w:szCs w:val="22"/>
                <w:lang w:val="de-DE"/>
              </w:rPr>
              <w:t>A</w:t>
            </w:r>
          </w:p>
        </w:tc>
        <w:tc>
          <w:tcPr>
            <w:tcW w:w="1375" w:type="dxa"/>
            <w:tcBorders>
              <w:top w:val="single" w:sz="4" w:space="0" w:color="auto"/>
              <w:left w:val="single" w:sz="4" w:space="0" w:color="auto"/>
              <w:bottom w:val="single" w:sz="4" w:space="0" w:color="auto"/>
              <w:right w:val="single" w:sz="4" w:space="0" w:color="auto"/>
            </w:tcBorders>
            <w:vAlign w:val="center"/>
          </w:tcPr>
          <w:p w14:paraId="31CCF6A2" w14:textId="77777777" w:rsidR="00696D1A" w:rsidRPr="00ED7377" w:rsidRDefault="00696D1A" w:rsidP="00ED7377">
            <w:pPr>
              <w:spacing w:line="276" w:lineRule="auto"/>
              <w:rPr>
                <w:sz w:val="22"/>
                <w:szCs w:val="22"/>
                <w:lang w:val="de-DE"/>
              </w:rPr>
            </w:pP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1F1E6A8A" w14:textId="77777777" w:rsidR="00696D1A" w:rsidRPr="00ED7377" w:rsidRDefault="00696D1A" w:rsidP="00ED7377">
            <w:pPr>
              <w:spacing w:line="276" w:lineRule="auto"/>
              <w:rPr>
                <w:b/>
                <w:bCs/>
                <w:sz w:val="22"/>
                <w:szCs w:val="22"/>
                <w:lang w:val="de-DE"/>
              </w:rPr>
            </w:pPr>
            <w:r w:rsidRPr="00ED7377">
              <w:rPr>
                <w:b/>
                <w:bCs/>
                <w:sz w:val="22"/>
                <w:szCs w:val="22"/>
                <w:lang w:val="de-DE"/>
              </w:rPr>
              <w:t>Khối kiến thức giáo dục đại cương</w:t>
            </w:r>
          </w:p>
        </w:tc>
        <w:tc>
          <w:tcPr>
            <w:tcW w:w="845" w:type="dxa"/>
            <w:tcBorders>
              <w:top w:val="single" w:sz="4" w:space="0" w:color="auto"/>
              <w:left w:val="single" w:sz="4" w:space="0" w:color="auto"/>
              <w:bottom w:val="single" w:sz="4" w:space="0" w:color="auto"/>
              <w:right w:val="single" w:sz="4" w:space="0" w:color="auto"/>
            </w:tcBorders>
            <w:vAlign w:val="center"/>
            <w:hideMark/>
          </w:tcPr>
          <w:p w14:paraId="6CE9E0C2" w14:textId="77777777" w:rsidR="00696D1A" w:rsidRPr="00ED7377" w:rsidRDefault="00696D1A" w:rsidP="00ED7377">
            <w:pPr>
              <w:spacing w:line="276" w:lineRule="auto"/>
              <w:jc w:val="center"/>
              <w:rPr>
                <w:b/>
                <w:bCs/>
                <w:sz w:val="22"/>
                <w:szCs w:val="22"/>
                <w:lang w:val="de-DE"/>
              </w:rPr>
            </w:pPr>
            <w:r w:rsidRPr="00ED7377">
              <w:rPr>
                <w:b/>
                <w:bCs/>
                <w:sz w:val="22"/>
                <w:szCs w:val="22"/>
                <w:lang w:val="de-DE"/>
              </w:rPr>
              <w:t>32</w:t>
            </w:r>
          </w:p>
        </w:tc>
        <w:tc>
          <w:tcPr>
            <w:tcW w:w="930" w:type="dxa"/>
            <w:tcBorders>
              <w:top w:val="single" w:sz="4" w:space="0" w:color="auto"/>
              <w:left w:val="single" w:sz="4" w:space="0" w:color="auto"/>
              <w:bottom w:val="single" w:sz="4" w:space="0" w:color="auto"/>
              <w:right w:val="single" w:sz="4" w:space="0" w:color="auto"/>
            </w:tcBorders>
            <w:noWrap/>
            <w:vAlign w:val="center"/>
          </w:tcPr>
          <w:p w14:paraId="63606E42" w14:textId="77777777" w:rsidR="00696D1A" w:rsidRPr="00ED7377" w:rsidRDefault="00696D1A" w:rsidP="00ED7377">
            <w:pPr>
              <w:spacing w:line="276" w:lineRule="auto"/>
              <w:jc w:val="center"/>
              <w:rPr>
                <w:sz w:val="22"/>
                <w:szCs w:val="22"/>
                <w:lang w:val="de-DE"/>
              </w:rPr>
            </w:pPr>
          </w:p>
        </w:tc>
        <w:tc>
          <w:tcPr>
            <w:tcW w:w="803" w:type="dxa"/>
            <w:tcBorders>
              <w:top w:val="single" w:sz="4" w:space="0" w:color="auto"/>
              <w:left w:val="single" w:sz="4" w:space="0" w:color="auto"/>
              <w:bottom w:val="single" w:sz="4" w:space="0" w:color="auto"/>
              <w:right w:val="single" w:sz="4" w:space="0" w:color="auto"/>
            </w:tcBorders>
            <w:noWrap/>
            <w:vAlign w:val="center"/>
          </w:tcPr>
          <w:p w14:paraId="0572B684" w14:textId="77777777" w:rsidR="00696D1A" w:rsidRPr="00ED7377" w:rsidRDefault="00696D1A" w:rsidP="00ED7377">
            <w:pPr>
              <w:spacing w:line="276" w:lineRule="auto"/>
              <w:jc w:val="center"/>
              <w:rPr>
                <w:sz w:val="22"/>
                <w:szCs w:val="22"/>
                <w:lang w:val="de-DE"/>
              </w:rPr>
            </w:pPr>
          </w:p>
        </w:tc>
        <w:tc>
          <w:tcPr>
            <w:tcW w:w="883" w:type="dxa"/>
            <w:tcBorders>
              <w:top w:val="single" w:sz="4" w:space="0" w:color="auto"/>
              <w:left w:val="single" w:sz="4" w:space="0" w:color="auto"/>
              <w:bottom w:val="single" w:sz="4" w:space="0" w:color="auto"/>
              <w:right w:val="single" w:sz="4" w:space="0" w:color="auto"/>
            </w:tcBorders>
            <w:noWrap/>
            <w:vAlign w:val="center"/>
          </w:tcPr>
          <w:p w14:paraId="1CD0A5F2" w14:textId="77777777" w:rsidR="00696D1A" w:rsidRPr="00ED7377" w:rsidRDefault="00696D1A" w:rsidP="00ED7377">
            <w:pPr>
              <w:spacing w:line="276" w:lineRule="auto"/>
              <w:jc w:val="center"/>
              <w:rPr>
                <w:sz w:val="22"/>
                <w:szCs w:val="22"/>
                <w:lang w:val="de-DE"/>
              </w:rPr>
            </w:pPr>
          </w:p>
        </w:tc>
        <w:tc>
          <w:tcPr>
            <w:tcW w:w="1159" w:type="dxa"/>
            <w:tcBorders>
              <w:top w:val="single" w:sz="4" w:space="0" w:color="auto"/>
              <w:left w:val="single" w:sz="4" w:space="0" w:color="auto"/>
              <w:bottom w:val="single" w:sz="4" w:space="0" w:color="auto"/>
              <w:right w:val="single" w:sz="4" w:space="0" w:color="auto"/>
            </w:tcBorders>
            <w:noWrap/>
            <w:vAlign w:val="center"/>
          </w:tcPr>
          <w:p w14:paraId="0B7AED0A" w14:textId="77777777" w:rsidR="00696D1A" w:rsidRPr="00ED7377" w:rsidRDefault="00696D1A" w:rsidP="00ED7377">
            <w:pPr>
              <w:spacing w:line="276" w:lineRule="auto"/>
              <w:rPr>
                <w:sz w:val="22"/>
                <w:szCs w:val="22"/>
                <w:lang w:val="de-DE"/>
              </w:rPr>
            </w:pPr>
          </w:p>
        </w:tc>
      </w:tr>
      <w:tr w:rsidR="00696D1A" w:rsidRPr="00ED7377" w14:paraId="3273163C"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hideMark/>
          </w:tcPr>
          <w:p w14:paraId="22907C9D" w14:textId="77777777" w:rsidR="00696D1A" w:rsidRPr="00ED7377" w:rsidRDefault="00696D1A" w:rsidP="00ED7377">
            <w:pPr>
              <w:spacing w:line="276" w:lineRule="auto"/>
              <w:jc w:val="center"/>
              <w:rPr>
                <w:b/>
                <w:bCs/>
                <w:sz w:val="22"/>
                <w:szCs w:val="22"/>
                <w:lang w:val="de-DE"/>
              </w:rPr>
            </w:pPr>
            <w:r w:rsidRPr="00ED7377">
              <w:rPr>
                <w:b/>
                <w:bCs/>
                <w:sz w:val="22"/>
                <w:szCs w:val="22"/>
                <w:lang w:val="de-DE"/>
              </w:rPr>
              <w:t>I</w:t>
            </w:r>
          </w:p>
        </w:tc>
        <w:tc>
          <w:tcPr>
            <w:tcW w:w="1375" w:type="dxa"/>
            <w:tcBorders>
              <w:top w:val="single" w:sz="4" w:space="0" w:color="auto"/>
              <w:left w:val="single" w:sz="4" w:space="0" w:color="auto"/>
              <w:bottom w:val="single" w:sz="4" w:space="0" w:color="auto"/>
              <w:right w:val="single" w:sz="4" w:space="0" w:color="auto"/>
            </w:tcBorders>
            <w:vAlign w:val="center"/>
            <w:hideMark/>
          </w:tcPr>
          <w:p w14:paraId="1C095221" w14:textId="77777777" w:rsidR="00696D1A" w:rsidRPr="00ED7377" w:rsidRDefault="00696D1A" w:rsidP="00ED7377">
            <w:pPr>
              <w:spacing w:line="276" w:lineRule="auto"/>
              <w:rPr>
                <w:sz w:val="22"/>
                <w:szCs w:val="22"/>
                <w:lang w:val="de-DE"/>
              </w:rPr>
            </w:pPr>
            <w:r w:rsidRPr="00ED7377">
              <w:rPr>
                <w:sz w:val="22"/>
                <w:szCs w:val="22"/>
                <w:lang w:val="de-DE"/>
              </w:rPr>
              <w:t> </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2CA06D38" w14:textId="77777777" w:rsidR="00696D1A" w:rsidRPr="00ED7377" w:rsidRDefault="00696D1A" w:rsidP="00ED7377">
            <w:pPr>
              <w:spacing w:line="276" w:lineRule="auto"/>
              <w:rPr>
                <w:b/>
                <w:bCs/>
                <w:sz w:val="22"/>
                <w:szCs w:val="22"/>
                <w:lang w:val="de-DE"/>
              </w:rPr>
            </w:pPr>
            <w:r w:rsidRPr="00ED7377">
              <w:rPr>
                <w:b/>
                <w:bCs/>
                <w:sz w:val="22"/>
                <w:szCs w:val="22"/>
              </w:rPr>
              <w:t>Phần kiến thức chung</w:t>
            </w:r>
          </w:p>
        </w:tc>
        <w:tc>
          <w:tcPr>
            <w:tcW w:w="845" w:type="dxa"/>
            <w:tcBorders>
              <w:top w:val="single" w:sz="4" w:space="0" w:color="auto"/>
              <w:left w:val="single" w:sz="4" w:space="0" w:color="auto"/>
              <w:bottom w:val="single" w:sz="4" w:space="0" w:color="auto"/>
              <w:right w:val="single" w:sz="4" w:space="0" w:color="auto"/>
            </w:tcBorders>
            <w:vAlign w:val="center"/>
            <w:hideMark/>
          </w:tcPr>
          <w:p w14:paraId="218ABDC9" w14:textId="77777777" w:rsidR="00696D1A" w:rsidRPr="00ED7377" w:rsidRDefault="00696D1A" w:rsidP="00ED7377">
            <w:pPr>
              <w:spacing w:line="276" w:lineRule="auto"/>
              <w:jc w:val="center"/>
              <w:rPr>
                <w:b/>
                <w:bCs/>
                <w:sz w:val="22"/>
                <w:szCs w:val="22"/>
              </w:rPr>
            </w:pPr>
            <w:r w:rsidRPr="00ED7377">
              <w:rPr>
                <w:b/>
                <w:bCs/>
                <w:sz w:val="22"/>
                <w:szCs w:val="22"/>
              </w:rPr>
              <w:t>23</w:t>
            </w:r>
          </w:p>
        </w:tc>
        <w:tc>
          <w:tcPr>
            <w:tcW w:w="930" w:type="dxa"/>
            <w:tcBorders>
              <w:top w:val="single" w:sz="4" w:space="0" w:color="auto"/>
              <w:left w:val="single" w:sz="4" w:space="0" w:color="auto"/>
              <w:bottom w:val="single" w:sz="4" w:space="0" w:color="auto"/>
              <w:right w:val="single" w:sz="4" w:space="0" w:color="auto"/>
            </w:tcBorders>
            <w:noWrap/>
            <w:vAlign w:val="center"/>
          </w:tcPr>
          <w:p w14:paraId="629F8396" w14:textId="77777777" w:rsidR="00696D1A" w:rsidRPr="00ED7377" w:rsidRDefault="00696D1A" w:rsidP="00ED7377">
            <w:pPr>
              <w:spacing w:line="276" w:lineRule="auto"/>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noWrap/>
            <w:vAlign w:val="center"/>
          </w:tcPr>
          <w:p w14:paraId="1C87FAD8" w14:textId="77777777" w:rsidR="00696D1A" w:rsidRPr="00ED7377" w:rsidRDefault="00696D1A" w:rsidP="00ED7377">
            <w:pPr>
              <w:spacing w:line="276" w:lineRule="auto"/>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noWrap/>
            <w:vAlign w:val="center"/>
          </w:tcPr>
          <w:p w14:paraId="27AEF2C8" w14:textId="77777777" w:rsidR="00696D1A" w:rsidRPr="00ED7377" w:rsidRDefault="00696D1A" w:rsidP="00ED7377">
            <w:pPr>
              <w:spacing w:line="276" w:lineRule="auto"/>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noWrap/>
            <w:vAlign w:val="center"/>
          </w:tcPr>
          <w:p w14:paraId="7DA4B2FA" w14:textId="77777777" w:rsidR="00696D1A" w:rsidRPr="00ED7377" w:rsidRDefault="00696D1A" w:rsidP="00ED7377">
            <w:pPr>
              <w:spacing w:line="276" w:lineRule="auto"/>
              <w:rPr>
                <w:sz w:val="22"/>
                <w:szCs w:val="22"/>
              </w:rPr>
            </w:pPr>
          </w:p>
        </w:tc>
      </w:tr>
      <w:tr w:rsidR="00696D1A" w:rsidRPr="00ED7377" w14:paraId="52BE43E3"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0428C78E" w14:textId="77777777" w:rsidR="00696D1A" w:rsidRPr="00ED7377" w:rsidRDefault="00696D1A" w:rsidP="00ED7377">
            <w:pPr>
              <w:spacing w:line="276" w:lineRule="auto"/>
              <w:jc w:val="center"/>
              <w:rPr>
                <w:sz w:val="22"/>
                <w:szCs w:val="22"/>
              </w:rPr>
            </w:pPr>
            <w:r w:rsidRPr="00ED7377">
              <w:rPr>
                <w:sz w:val="22"/>
                <w:szCs w:val="22"/>
              </w:rPr>
              <w:t>1</w:t>
            </w:r>
          </w:p>
        </w:tc>
        <w:tc>
          <w:tcPr>
            <w:tcW w:w="1375" w:type="dxa"/>
            <w:tcBorders>
              <w:top w:val="single" w:sz="4" w:space="0" w:color="auto"/>
              <w:left w:val="single" w:sz="4" w:space="0" w:color="auto"/>
              <w:bottom w:val="single" w:sz="4" w:space="0" w:color="auto"/>
              <w:right w:val="single" w:sz="4" w:space="0" w:color="auto"/>
            </w:tcBorders>
          </w:tcPr>
          <w:p w14:paraId="2B7C3834" w14:textId="2DF5D4EA" w:rsidR="00696D1A" w:rsidRPr="00ED7377" w:rsidRDefault="00696D1A" w:rsidP="00ED7377">
            <w:pPr>
              <w:spacing w:line="276" w:lineRule="auto"/>
              <w:jc w:val="center"/>
              <w:rPr>
                <w:sz w:val="22"/>
                <w:szCs w:val="22"/>
              </w:rPr>
            </w:pPr>
            <w:r w:rsidRPr="00ED7377">
              <w:rPr>
                <w:sz w:val="22"/>
                <w:szCs w:val="22"/>
              </w:rPr>
              <w:t>FOS7001</w:t>
            </w:r>
          </w:p>
        </w:tc>
        <w:tc>
          <w:tcPr>
            <w:tcW w:w="2653" w:type="dxa"/>
            <w:tcBorders>
              <w:top w:val="single" w:sz="4" w:space="0" w:color="auto"/>
              <w:left w:val="single" w:sz="4" w:space="0" w:color="auto"/>
              <w:bottom w:val="single" w:sz="4" w:space="0" w:color="auto"/>
              <w:right w:val="single" w:sz="4" w:space="0" w:color="auto"/>
            </w:tcBorders>
            <w:shd w:val="clear" w:color="auto" w:fill="FFFFFF"/>
          </w:tcPr>
          <w:p w14:paraId="55468A1E" w14:textId="77777777" w:rsidR="00696D1A" w:rsidRPr="00ED7377" w:rsidRDefault="00696D1A" w:rsidP="00ED7377">
            <w:pPr>
              <w:pStyle w:val="Bng"/>
              <w:spacing w:line="276" w:lineRule="auto"/>
              <w:jc w:val="left"/>
              <w:rPr>
                <w:sz w:val="22"/>
              </w:rPr>
            </w:pPr>
            <w:r w:rsidRPr="00ED7377">
              <w:rPr>
                <w:sz w:val="22"/>
              </w:rPr>
              <w:t>Triết học Mác – Lê nin</w:t>
            </w:r>
          </w:p>
          <w:p w14:paraId="1F2ED9AA" w14:textId="0E2D914B" w:rsidR="00696D1A" w:rsidRPr="00ED7377" w:rsidRDefault="00696D1A" w:rsidP="00ED7377">
            <w:pPr>
              <w:pStyle w:val="NormalWeb"/>
              <w:spacing w:before="0" w:beforeAutospacing="0" w:after="0" w:afterAutospacing="0" w:line="276" w:lineRule="auto"/>
              <w:rPr>
                <w:rFonts w:ascii="Times New Roman" w:hAnsi="Times New Roman" w:cs="Times New Roman"/>
                <w:i/>
                <w:iCs/>
                <w:sz w:val="22"/>
                <w:szCs w:val="22"/>
              </w:rPr>
            </w:pPr>
            <w:r w:rsidRPr="00ED7377">
              <w:rPr>
                <w:rFonts w:ascii="Times New Roman" w:hAnsi="Times New Roman" w:cs="Times New Roman"/>
                <w:i/>
                <w:iCs/>
                <w:sz w:val="22"/>
                <w:szCs w:val="22"/>
              </w:rPr>
              <w:t>Marxist-Leninist philosophy</w:t>
            </w:r>
          </w:p>
        </w:tc>
        <w:tc>
          <w:tcPr>
            <w:tcW w:w="845" w:type="dxa"/>
            <w:tcBorders>
              <w:top w:val="single" w:sz="4" w:space="0" w:color="auto"/>
              <w:left w:val="single" w:sz="4" w:space="0" w:color="auto"/>
              <w:bottom w:val="single" w:sz="4" w:space="0" w:color="auto"/>
              <w:right w:val="single" w:sz="4" w:space="0" w:color="auto"/>
            </w:tcBorders>
          </w:tcPr>
          <w:p w14:paraId="63612466" w14:textId="77F4F55B" w:rsidR="00696D1A" w:rsidRPr="00ED7377" w:rsidRDefault="00696D1A" w:rsidP="00ED7377">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noWrap/>
          </w:tcPr>
          <w:p w14:paraId="20BE4E80" w14:textId="42BFE480" w:rsidR="00696D1A" w:rsidRPr="00ED7377" w:rsidRDefault="00375388" w:rsidP="00ED7377">
            <w:pPr>
              <w:spacing w:line="276" w:lineRule="auto"/>
              <w:jc w:val="center"/>
              <w:rPr>
                <w:sz w:val="22"/>
                <w:szCs w:val="22"/>
              </w:rPr>
            </w:pPr>
            <w:r>
              <w:rPr>
                <w:sz w:val="22"/>
                <w:szCs w:val="22"/>
              </w:rPr>
              <w:t>42</w:t>
            </w:r>
          </w:p>
        </w:tc>
        <w:tc>
          <w:tcPr>
            <w:tcW w:w="803" w:type="dxa"/>
            <w:tcBorders>
              <w:top w:val="single" w:sz="4" w:space="0" w:color="auto"/>
              <w:left w:val="single" w:sz="4" w:space="0" w:color="auto"/>
              <w:bottom w:val="single" w:sz="4" w:space="0" w:color="auto"/>
              <w:right w:val="single" w:sz="4" w:space="0" w:color="auto"/>
            </w:tcBorders>
            <w:noWrap/>
          </w:tcPr>
          <w:p w14:paraId="3FD63820" w14:textId="3F1AC83E" w:rsidR="00696D1A" w:rsidRPr="00ED7377" w:rsidRDefault="00375388" w:rsidP="00ED7377">
            <w:pPr>
              <w:spacing w:line="276" w:lineRule="auto"/>
              <w:jc w:val="center"/>
              <w:rPr>
                <w:sz w:val="22"/>
                <w:szCs w:val="22"/>
              </w:rPr>
            </w:pPr>
            <w:r>
              <w:rPr>
                <w:sz w:val="22"/>
                <w:szCs w:val="22"/>
              </w:rPr>
              <w:t>3</w:t>
            </w:r>
          </w:p>
        </w:tc>
        <w:tc>
          <w:tcPr>
            <w:tcW w:w="883" w:type="dxa"/>
            <w:tcBorders>
              <w:top w:val="single" w:sz="4" w:space="0" w:color="auto"/>
              <w:left w:val="single" w:sz="4" w:space="0" w:color="auto"/>
              <w:bottom w:val="single" w:sz="4" w:space="0" w:color="auto"/>
              <w:right w:val="single" w:sz="4" w:space="0" w:color="auto"/>
            </w:tcBorders>
            <w:noWrap/>
          </w:tcPr>
          <w:p w14:paraId="1834033C" w14:textId="05CCD896" w:rsidR="00696D1A" w:rsidRPr="00ED7377" w:rsidRDefault="00696D1A" w:rsidP="00ED7377">
            <w:pPr>
              <w:spacing w:line="276" w:lineRule="auto"/>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noWrap/>
            <w:vAlign w:val="center"/>
          </w:tcPr>
          <w:p w14:paraId="1E6CE5F2" w14:textId="77777777" w:rsidR="00696D1A" w:rsidRPr="00ED7377" w:rsidRDefault="00696D1A" w:rsidP="00ED7377">
            <w:pPr>
              <w:spacing w:line="276" w:lineRule="auto"/>
              <w:jc w:val="center"/>
              <w:rPr>
                <w:sz w:val="22"/>
                <w:szCs w:val="22"/>
              </w:rPr>
            </w:pPr>
          </w:p>
        </w:tc>
      </w:tr>
      <w:tr w:rsidR="00CC54C9" w:rsidRPr="00ED7377" w14:paraId="76F5612E" w14:textId="77777777" w:rsidTr="00300195">
        <w:trPr>
          <w:trHeight w:val="1162"/>
        </w:trPr>
        <w:tc>
          <w:tcPr>
            <w:tcW w:w="619" w:type="dxa"/>
            <w:tcBorders>
              <w:top w:val="single" w:sz="4" w:space="0" w:color="auto"/>
              <w:left w:val="single" w:sz="4" w:space="0" w:color="auto"/>
              <w:bottom w:val="single" w:sz="4" w:space="0" w:color="auto"/>
              <w:right w:val="single" w:sz="4" w:space="0" w:color="auto"/>
            </w:tcBorders>
            <w:vAlign w:val="center"/>
          </w:tcPr>
          <w:p w14:paraId="683F4689" w14:textId="77777777" w:rsidR="00CC54C9" w:rsidRPr="00ED7377" w:rsidRDefault="00CC54C9" w:rsidP="00ED7377">
            <w:pPr>
              <w:spacing w:line="276" w:lineRule="auto"/>
              <w:jc w:val="center"/>
              <w:rPr>
                <w:sz w:val="22"/>
                <w:szCs w:val="22"/>
              </w:rPr>
            </w:pPr>
            <w:r w:rsidRPr="00ED7377">
              <w:rPr>
                <w:sz w:val="22"/>
                <w:szCs w:val="22"/>
              </w:rPr>
              <w:t>2</w:t>
            </w:r>
          </w:p>
        </w:tc>
        <w:tc>
          <w:tcPr>
            <w:tcW w:w="1375" w:type="dxa"/>
            <w:tcBorders>
              <w:top w:val="single" w:sz="4" w:space="0" w:color="auto"/>
              <w:left w:val="single" w:sz="4" w:space="0" w:color="auto"/>
              <w:bottom w:val="single" w:sz="4" w:space="0" w:color="auto"/>
              <w:right w:val="single" w:sz="4" w:space="0" w:color="auto"/>
            </w:tcBorders>
          </w:tcPr>
          <w:p w14:paraId="5E81E543" w14:textId="642E9301" w:rsidR="00CC54C9" w:rsidRPr="00ED7377" w:rsidRDefault="00CC54C9" w:rsidP="00ED7377">
            <w:pPr>
              <w:spacing w:line="276" w:lineRule="auto"/>
              <w:jc w:val="center"/>
              <w:rPr>
                <w:sz w:val="22"/>
                <w:szCs w:val="22"/>
              </w:rPr>
            </w:pPr>
            <w:r w:rsidRPr="00ED7377">
              <w:rPr>
                <w:sz w:val="22"/>
                <w:szCs w:val="22"/>
              </w:rPr>
              <w:t>FOS7002</w:t>
            </w:r>
          </w:p>
        </w:tc>
        <w:tc>
          <w:tcPr>
            <w:tcW w:w="2653" w:type="dxa"/>
            <w:tcBorders>
              <w:top w:val="single" w:sz="4" w:space="0" w:color="auto"/>
              <w:left w:val="single" w:sz="4" w:space="0" w:color="auto"/>
              <w:bottom w:val="single" w:sz="4" w:space="0" w:color="auto"/>
              <w:right w:val="single" w:sz="4" w:space="0" w:color="auto"/>
            </w:tcBorders>
            <w:shd w:val="clear" w:color="auto" w:fill="FFFFFF"/>
          </w:tcPr>
          <w:p w14:paraId="18ABDC1D" w14:textId="77777777" w:rsidR="00CC54C9" w:rsidRPr="00ED7377" w:rsidRDefault="00CC54C9" w:rsidP="00ED7377">
            <w:pPr>
              <w:pStyle w:val="Bng"/>
              <w:spacing w:line="276" w:lineRule="auto"/>
              <w:jc w:val="left"/>
              <w:rPr>
                <w:sz w:val="22"/>
              </w:rPr>
            </w:pPr>
            <w:r w:rsidRPr="00ED7377">
              <w:rPr>
                <w:sz w:val="22"/>
              </w:rPr>
              <w:t>Kinh tế chính trị Mác – Lê nin</w:t>
            </w:r>
          </w:p>
          <w:p w14:paraId="4EE844C2" w14:textId="1427F3F8" w:rsidR="00CC54C9" w:rsidRPr="00ED7377" w:rsidRDefault="00CC54C9" w:rsidP="00ED7377">
            <w:pPr>
              <w:pStyle w:val="NormalWeb"/>
              <w:spacing w:before="0" w:beforeAutospacing="0" w:after="0" w:afterAutospacing="0" w:line="276" w:lineRule="auto"/>
              <w:jc w:val="both"/>
              <w:rPr>
                <w:rFonts w:ascii="Times New Roman" w:hAnsi="Times New Roman" w:cs="Times New Roman"/>
                <w:i/>
                <w:iCs/>
                <w:sz w:val="22"/>
                <w:szCs w:val="22"/>
              </w:rPr>
            </w:pPr>
            <w:r w:rsidRPr="00ED7377">
              <w:rPr>
                <w:rFonts w:ascii="Times New Roman" w:hAnsi="Times New Roman" w:cs="Times New Roman"/>
                <w:i/>
                <w:iCs/>
                <w:sz w:val="22"/>
                <w:szCs w:val="22"/>
              </w:rPr>
              <w:t>Marxist-Leninist political economy</w:t>
            </w:r>
          </w:p>
        </w:tc>
        <w:tc>
          <w:tcPr>
            <w:tcW w:w="845" w:type="dxa"/>
            <w:tcBorders>
              <w:top w:val="single" w:sz="4" w:space="0" w:color="auto"/>
              <w:left w:val="single" w:sz="4" w:space="0" w:color="auto"/>
              <w:bottom w:val="single" w:sz="4" w:space="0" w:color="auto"/>
              <w:right w:val="single" w:sz="4" w:space="0" w:color="auto"/>
            </w:tcBorders>
          </w:tcPr>
          <w:p w14:paraId="3FA2B43F" w14:textId="01B32823" w:rsidR="00CC54C9" w:rsidRPr="00ED7377" w:rsidRDefault="00CC54C9" w:rsidP="00ED7377">
            <w:pPr>
              <w:spacing w:line="276" w:lineRule="auto"/>
              <w:jc w:val="center"/>
              <w:rPr>
                <w:sz w:val="22"/>
                <w:szCs w:val="22"/>
              </w:rPr>
            </w:pPr>
            <w:r w:rsidRPr="00ED7377">
              <w:rPr>
                <w:sz w:val="22"/>
                <w:szCs w:val="22"/>
              </w:rPr>
              <w:t>2</w:t>
            </w:r>
          </w:p>
        </w:tc>
        <w:tc>
          <w:tcPr>
            <w:tcW w:w="930" w:type="dxa"/>
            <w:tcBorders>
              <w:top w:val="single" w:sz="4" w:space="0" w:color="auto"/>
              <w:left w:val="single" w:sz="4" w:space="0" w:color="auto"/>
              <w:bottom w:val="single" w:sz="4" w:space="0" w:color="auto"/>
              <w:right w:val="single" w:sz="4" w:space="0" w:color="auto"/>
            </w:tcBorders>
            <w:noWrap/>
          </w:tcPr>
          <w:p w14:paraId="5FE9B2B2" w14:textId="0DB1903A" w:rsidR="00CC54C9" w:rsidRPr="00ED7377" w:rsidRDefault="00CC54C9" w:rsidP="00ED7377">
            <w:pPr>
              <w:spacing w:line="276" w:lineRule="auto"/>
              <w:jc w:val="center"/>
              <w:rPr>
                <w:sz w:val="22"/>
                <w:szCs w:val="22"/>
              </w:rPr>
            </w:pPr>
            <w:r w:rsidRPr="00ED7377">
              <w:rPr>
                <w:sz w:val="22"/>
                <w:szCs w:val="22"/>
              </w:rPr>
              <w:t>26</w:t>
            </w:r>
          </w:p>
        </w:tc>
        <w:tc>
          <w:tcPr>
            <w:tcW w:w="803" w:type="dxa"/>
            <w:tcBorders>
              <w:top w:val="single" w:sz="4" w:space="0" w:color="auto"/>
              <w:left w:val="single" w:sz="4" w:space="0" w:color="auto"/>
              <w:bottom w:val="single" w:sz="4" w:space="0" w:color="auto"/>
              <w:right w:val="single" w:sz="4" w:space="0" w:color="auto"/>
            </w:tcBorders>
            <w:noWrap/>
          </w:tcPr>
          <w:p w14:paraId="23794064" w14:textId="0EE1512E" w:rsidR="00CC54C9" w:rsidRPr="00ED7377" w:rsidRDefault="00375388" w:rsidP="00ED7377">
            <w:pPr>
              <w:spacing w:line="276" w:lineRule="auto"/>
              <w:jc w:val="center"/>
              <w:rPr>
                <w:sz w:val="22"/>
                <w:szCs w:val="22"/>
              </w:rPr>
            </w:pPr>
            <w:r>
              <w:rPr>
                <w:sz w:val="22"/>
                <w:szCs w:val="22"/>
              </w:rPr>
              <w:t>4</w:t>
            </w:r>
          </w:p>
        </w:tc>
        <w:tc>
          <w:tcPr>
            <w:tcW w:w="883" w:type="dxa"/>
            <w:tcBorders>
              <w:top w:val="single" w:sz="4" w:space="0" w:color="auto"/>
              <w:left w:val="single" w:sz="4" w:space="0" w:color="auto"/>
              <w:bottom w:val="single" w:sz="4" w:space="0" w:color="auto"/>
              <w:right w:val="single" w:sz="4" w:space="0" w:color="auto"/>
            </w:tcBorders>
            <w:noWrap/>
          </w:tcPr>
          <w:p w14:paraId="7DA7FB1D" w14:textId="2965AA81" w:rsidR="00CC54C9" w:rsidRPr="00ED7377" w:rsidRDefault="00CC54C9" w:rsidP="00ED7377">
            <w:pPr>
              <w:spacing w:line="276" w:lineRule="auto"/>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noWrap/>
          </w:tcPr>
          <w:p w14:paraId="30598FFB" w14:textId="1E139ED1" w:rsidR="00CC54C9" w:rsidRPr="00ED7377" w:rsidRDefault="00CC54C9" w:rsidP="00ED7377">
            <w:pPr>
              <w:spacing w:line="276" w:lineRule="auto"/>
              <w:jc w:val="center"/>
              <w:rPr>
                <w:sz w:val="22"/>
                <w:szCs w:val="22"/>
              </w:rPr>
            </w:pPr>
            <w:r w:rsidRPr="00ED7377">
              <w:rPr>
                <w:sz w:val="22"/>
                <w:szCs w:val="22"/>
              </w:rPr>
              <w:t>FOS001</w:t>
            </w:r>
          </w:p>
        </w:tc>
      </w:tr>
      <w:tr w:rsidR="00CC54C9" w:rsidRPr="00ED7377" w14:paraId="4A20C2C6" w14:textId="77777777" w:rsidTr="00300195">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3E9E091D" w14:textId="77777777" w:rsidR="00CC54C9" w:rsidRPr="00ED7377" w:rsidRDefault="00CC54C9" w:rsidP="00ED7377">
            <w:pPr>
              <w:spacing w:line="276" w:lineRule="auto"/>
              <w:jc w:val="center"/>
              <w:rPr>
                <w:sz w:val="22"/>
                <w:szCs w:val="22"/>
              </w:rPr>
            </w:pPr>
            <w:r w:rsidRPr="00ED7377">
              <w:rPr>
                <w:sz w:val="22"/>
                <w:szCs w:val="22"/>
              </w:rPr>
              <w:t>3</w:t>
            </w:r>
          </w:p>
        </w:tc>
        <w:tc>
          <w:tcPr>
            <w:tcW w:w="1375" w:type="dxa"/>
            <w:tcBorders>
              <w:top w:val="single" w:sz="4" w:space="0" w:color="auto"/>
              <w:left w:val="single" w:sz="4" w:space="0" w:color="auto"/>
              <w:bottom w:val="single" w:sz="4" w:space="0" w:color="auto"/>
              <w:right w:val="single" w:sz="4" w:space="0" w:color="auto"/>
            </w:tcBorders>
          </w:tcPr>
          <w:p w14:paraId="4FD06A7C" w14:textId="55572E88" w:rsidR="00CC54C9" w:rsidRPr="00ED7377" w:rsidRDefault="00CC54C9" w:rsidP="00ED7377">
            <w:pPr>
              <w:spacing w:line="276" w:lineRule="auto"/>
              <w:jc w:val="center"/>
              <w:rPr>
                <w:sz w:val="22"/>
                <w:szCs w:val="22"/>
              </w:rPr>
            </w:pPr>
            <w:r w:rsidRPr="00ED7377">
              <w:rPr>
                <w:sz w:val="22"/>
                <w:szCs w:val="22"/>
              </w:rPr>
              <w:t>FOS7003</w:t>
            </w:r>
          </w:p>
        </w:tc>
        <w:tc>
          <w:tcPr>
            <w:tcW w:w="2653" w:type="dxa"/>
            <w:tcBorders>
              <w:top w:val="single" w:sz="4" w:space="0" w:color="auto"/>
              <w:left w:val="single" w:sz="4" w:space="0" w:color="auto"/>
              <w:bottom w:val="single" w:sz="4" w:space="0" w:color="auto"/>
              <w:right w:val="single" w:sz="4" w:space="0" w:color="auto"/>
            </w:tcBorders>
            <w:shd w:val="clear" w:color="auto" w:fill="FFFFFF"/>
          </w:tcPr>
          <w:p w14:paraId="15A72BD0" w14:textId="77777777" w:rsidR="00CC54C9" w:rsidRPr="00ED7377" w:rsidRDefault="00CC54C9" w:rsidP="00ED7377">
            <w:pPr>
              <w:pStyle w:val="Bng"/>
              <w:spacing w:line="276" w:lineRule="auto"/>
              <w:jc w:val="left"/>
              <w:rPr>
                <w:sz w:val="22"/>
              </w:rPr>
            </w:pPr>
            <w:r w:rsidRPr="00ED7377">
              <w:rPr>
                <w:sz w:val="22"/>
              </w:rPr>
              <w:t>Chủ nghĩa xã hội khoa học</w:t>
            </w:r>
          </w:p>
          <w:p w14:paraId="41F5020E" w14:textId="4948792B" w:rsidR="00CC54C9" w:rsidRPr="00ED7377" w:rsidRDefault="00CC54C9" w:rsidP="00ED7377">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i/>
                <w:iCs/>
                <w:sz w:val="22"/>
                <w:szCs w:val="22"/>
              </w:rPr>
              <w:t>Science socialism</w:t>
            </w:r>
          </w:p>
        </w:tc>
        <w:tc>
          <w:tcPr>
            <w:tcW w:w="845" w:type="dxa"/>
            <w:tcBorders>
              <w:top w:val="single" w:sz="4" w:space="0" w:color="auto"/>
              <w:left w:val="single" w:sz="4" w:space="0" w:color="auto"/>
              <w:bottom w:val="single" w:sz="4" w:space="0" w:color="auto"/>
              <w:right w:val="single" w:sz="4" w:space="0" w:color="auto"/>
            </w:tcBorders>
          </w:tcPr>
          <w:p w14:paraId="6F5CAD99" w14:textId="206201D6" w:rsidR="00CC54C9" w:rsidRPr="00ED7377" w:rsidRDefault="00CC54C9" w:rsidP="00ED7377">
            <w:pPr>
              <w:spacing w:line="276" w:lineRule="auto"/>
              <w:jc w:val="center"/>
              <w:rPr>
                <w:sz w:val="22"/>
                <w:szCs w:val="22"/>
              </w:rPr>
            </w:pPr>
            <w:r w:rsidRPr="00ED7377">
              <w:rPr>
                <w:sz w:val="22"/>
                <w:szCs w:val="22"/>
              </w:rPr>
              <w:t>2</w:t>
            </w:r>
          </w:p>
        </w:tc>
        <w:tc>
          <w:tcPr>
            <w:tcW w:w="930" w:type="dxa"/>
            <w:tcBorders>
              <w:top w:val="single" w:sz="4" w:space="0" w:color="auto"/>
              <w:left w:val="single" w:sz="4" w:space="0" w:color="auto"/>
              <w:bottom w:val="single" w:sz="4" w:space="0" w:color="auto"/>
              <w:right w:val="single" w:sz="4" w:space="0" w:color="auto"/>
            </w:tcBorders>
            <w:noWrap/>
          </w:tcPr>
          <w:p w14:paraId="517CB09B" w14:textId="26A28BE1" w:rsidR="00CC54C9" w:rsidRPr="00ED7377" w:rsidRDefault="00CC54C9" w:rsidP="00ED7377">
            <w:pPr>
              <w:spacing w:line="276" w:lineRule="auto"/>
              <w:jc w:val="center"/>
              <w:rPr>
                <w:sz w:val="22"/>
                <w:szCs w:val="22"/>
              </w:rPr>
            </w:pPr>
            <w:r w:rsidRPr="00ED7377">
              <w:rPr>
                <w:sz w:val="22"/>
                <w:szCs w:val="22"/>
              </w:rPr>
              <w:t>26</w:t>
            </w:r>
          </w:p>
        </w:tc>
        <w:tc>
          <w:tcPr>
            <w:tcW w:w="803" w:type="dxa"/>
            <w:tcBorders>
              <w:top w:val="single" w:sz="4" w:space="0" w:color="auto"/>
              <w:left w:val="single" w:sz="4" w:space="0" w:color="auto"/>
              <w:bottom w:val="single" w:sz="4" w:space="0" w:color="auto"/>
              <w:right w:val="single" w:sz="4" w:space="0" w:color="auto"/>
            </w:tcBorders>
            <w:noWrap/>
          </w:tcPr>
          <w:p w14:paraId="3790050C" w14:textId="65A6C451" w:rsidR="00CC54C9" w:rsidRPr="00ED7377" w:rsidRDefault="00375388" w:rsidP="00ED7377">
            <w:pPr>
              <w:spacing w:line="276" w:lineRule="auto"/>
              <w:jc w:val="center"/>
              <w:rPr>
                <w:sz w:val="22"/>
                <w:szCs w:val="22"/>
              </w:rPr>
            </w:pPr>
            <w:r>
              <w:rPr>
                <w:sz w:val="22"/>
                <w:szCs w:val="22"/>
              </w:rPr>
              <w:t>4</w:t>
            </w:r>
          </w:p>
        </w:tc>
        <w:tc>
          <w:tcPr>
            <w:tcW w:w="883" w:type="dxa"/>
            <w:tcBorders>
              <w:top w:val="single" w:sz="4" w:space="0" w:color="auto"/>
              <w:left w:val="single" w:sz="4" w:space="0" w:color="auto"/>
              <w:bottom w:val="single" w:sz="4" w:space="0" w:color="auto"/>
              <w:right w:val="single" w:sz="4" w:space="0" w:color="auto"/>
            </w:tcBorders>
            <w:noWrap/>
          </w:tcPr>
          <w:p w14:paraId="2B1E75ED" w14:textId="34B8C385" w:rsidR="00CC54C9" w:rsidRPr="00ED7377" w:rsidRDefault="00CC54C9" w:rsidP="00ED7377">
            <w:pPr>
              <w:spacing w:line="276" w:lineRule="auto"/>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noWrap/>
          </w:tcPr>
          <w:p w14:paraId="4A9ED366" w14:textId="71C06D1F" w:rsidR="00CC54C9" w:rsidRPr="00ED7377" w:rsidRDefault="00CC54C9" w:rsidP="00ED7377">
            <w:pPr>
              <w:spacing w:line="276" w:lineRule="auto"/>
              <w:jc w:val="center"/>
              <w:rPr>
                <w:sz w:val="22"/>
                <w:szCs w:val="22"/>
              </w:rPr>
            </w:pPr>
            <w:r w:rsidRPr="00ED7377">
              <w:rPr>
                <w:sz w:val="22"/>
                <w:szCs w:val="22"/>
              </w:rPr>
              <w:t>FOS002</w:t>
            </w:r>
          </w:p>
        </w:tc>
      </w:tr>
      <w:tr w:rsidR="00CC54C9" w:rsidRPr="00ED7377" w14:paraId="65B93155" w14:textId="77777777" w:rsidTr="00300195">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65DD1426" w14:textId="77777777" w:rsidR="00CC54C9" w:rsidRPr="00ED7377" w:rsidRDefault="00CC54C9" w:rsidP="00ED7377">
            <w:pPr>
              <w:spacing w:line="276" w:lineRule="auto"/>
              <w:jc w:val="center"/>
              <w:rPr>
                <w:sz w:val="22"/>
                <w:szCs w:val="22"/>
              </w:rPr>
            </w:pPr>
            <w:r w:rsidRPr="00ED7377">
              <w:rPr>
                <w:sz w:val="22"/>
                <w:szCs w:val="22"/>
              </w:rPr>
              <w:t>4</w:t>
            </w:r>
          </w:p>
        </w:tc>
        <w:tc>
          <w:tcPr>
            <w:tcW w:w="1375" w:type="dxa"/>
            <w:tcBorders>
              <w:top w:val="single" w:sz="4" w:space="0" w:color="auto"/>
              <w:left w:val="single" w:sz="4" w:space="0" w:color="auto"/>
              <w:bottom w:val="single" w:sz="4" w:space="0" w:color="auto"/>
              <w:right w:val="single" w:sz="4" w:space="0" w:color="auto"/>
            </w:tcBorders>
          </w:tcPr>
          <w:p w14:paraId="6D5AD70F" w14:textId="1FBD7345" w:rsidR="00CC54C9" w:rsidRPr="00ED7377" w:rsidRDefault="00CC54C9" w:rsidP="00ED7377">
            <w:pPr>
              <w:spacing w:line="276" w:lineRule="auto"/>
              <w:jc w:val="center"/>
              <w:rPr>
                <w:sz w:val="22"/>
                <w:szCs w:val="22"/>
              </w:rPr>
            </w:pPr>
            <w:r w:rsidRPr="00ED7377">
              <w:rPr>
                <w:sz w:val="22"/>
                <w:szCs w:val="22"/>
              </w:rPr>
              <w:t>FOS7004</w:t>
            </w:r>
          </w:p>
        </w:tc>
        <w:tc>
          <w:tcPr>
            <w:tcW w:w="2653" w:type="dxa"/>
            <w:tcBorders>
              <w:top w:val="single" w:sz="4" w:space="0" w:color="auto"/>
              <w:left w:val="single" w:sz="4" w:space="0" w:color="auto"/>
              <w:bottom w:val="single" w:sz="4" w:space="0" w:color="auto"/>
              <w:right w:val="single" w:sz="4" w:space="0" w:color="auto"/>
            </w:tcBorders>
            <w:shd w:val="clear" w:color="auto" w:fill="FFFFFF"/>
          </w:tcPr>
          <w:p w14:paraId="749713AF" w14:textId="77777777" w:rsidR="00CC54C9" w:rsidRPr="00ED7377" w:rsidRDefault="00CC54C9" w:rsidP="00ED7377">
            <w:pPr>
              <w:pStyle w:val="Bng"/>
              <w:spacing w:line="276" w:lineRule="auto"/>
              <w:jc w:val="left"/>
              <w:rPr>
                <w:sz w:val="22"/>
              </w:rPr>
            </w:pPr>
            <w:r w:rsidRPr="00ED7377">
              <w:rPr>
                <w:sz w:val="22"/>
              </w:rPr>
              <w:t>Tư tưởng Hồ Chí Minh</w:t>
            </w:r>
          </w:p>
          <w:p w14:paraId="07C459AE" w14:textId="62DB0A72" w:rsidR="00CC54C9" w:rsidRPr="00ED7377" w:rsidRDefault="00CC54C9" w:rsidP="00ED7377">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i/>
                <w:iCs/>
                <w:sz w:val="22"/>
                <w:szCs w:val="22"/>
              </w:rPr>
              <w:t>Ho Chi Minh Ideology</w:t>
            </w:r>
          </w:p>
        </w:tc>
        <w:tc>
          <w:tcPr>
            <w:tcW w:w="845" w:type="dxa"/>
            <w:tcBorders>
              <w:top w:val="single" w:sz="4" w:space="0" w:color="auto"/>
              <w:left w:val="single" w:sz="4" w:space="0" w:color="auto"/>
              <w:bottom w:val="single" w:sz="4" w:space="0" w:color="auto"/>
              <w:right w:val="single" w:sz="4" w:space="0" w:color="auto"/>
            </w:tcBorders>
          </w:tcPr>
          <w:p w14:paraId="12B115C5" w14:textId="3498D093" w:rsidR="00CC54C9" w:rsidRPr="00ED7377" w:rsidRDefault="00CC54C9" w:rsidP="00ED7377">
            <w:pPr>
              <w:spacing w:line="276" w:lineRule="auto"/>
              <w:jc w:val="center"/>
              <w:rPr>
                <w:sz w:val="22"/>
                <w:szCs w:val="22"/>
              </w:rPr>
            </w:pPr>
            <w:r w:rsidRPr="00ED7377">
              <w:rPr>
                <w:sz w:val="22"/>
                <w:szCs w:val="22"/>
              </w:rPr>
              <w:t>2</w:t>
            </w:r>
          </w:p>
        </w:tc>
        <w:tc>
          <w:tcPr>
            <w:tcW w:w="930" w:type="dxa"/>
            <w:tcBorders>
              <w:top w:val="single" w:sz="4" w:space="0" w:color="auto"/>
              <w:left w:val="single" w:sz="4" w:space="0" w:color="auto"/>
              <w:bottom w:val="single" w:sz="4" w:space="0" w:color="auto"/>
              <w:right w:val="single" w:sz="4" w:space="0" w:color="auto"/>
            </w:tcBorders>
            <w:noWrap/>
          </w:tcPr>
          <w:p w14:paraId="2E9CEAD4" w14:textId="6FDBBE67" w:rsidR="00CC54C9" w:rsidRPr="00ED7377" w:rsidRDefault="00CC54C9" w:rsidP="00ED7377">
            <w:pPr>
              <w:spacing w:line="276" w:lineRule="auto"/>
              <w:jc w:val="center"/>
              <w:rPr>
                <w:sz w:val="22"/>
                <w:szCs w:val="22"/>
              </w:rPr>
            </w:pPr>
            <w:r w:rsidRPr="00ED7377">
              <w:rPr>
                <w:sz w:val="22"/>
                <w:szCs w:val="22"/>
              </w:rPr>
              <w:t>26</w:t>
            </w:r>
          </w:p>
        </w:tc>
        <w:tc>
          <w:tcPr>
            <w:tcW w:w="803" w:type="dxa"/>
            <w:tcBorders>
              <w:top w:val="single" w:sz="4" w:space="0" w:color="auto"/>
              <w:left w:val="single" w:sz="4" w:space="0" w:color="auto"/>
              <w:bottom w:val="single" w:sz="4" w:space="0" w:color="auto"/>
              <w:right w:val="single" w:sz="4" w:space="0" w:color="auto"/>
            </w:tcBorders>
            <w:noWrap/>
          </w:tcPr>
          <w:p w14:paraId="54E98CB3" w14:textId="791197B4" w:rsidR="00CC54C9" w:rsidRPr="00ED7377" w:rsidRDefault="00375388" w:rsidP="00ED7377">
            <w:pPr>
              <w:spacing w:line="276" w:lineRule="auto"/>
              <w:jc w:val="center"/>
              <w:rPr>
                <w:sz w:val="22"/>
                <w:szCs w:val="22"/>
              </w:rPr>
            </w:pPr>
            <w:r>
              <w:rPr>
                <w:sz w:val="22"/>
                <w:szCs w:val="22"/>
              </w:rPr>
              <w:t>4</w:t>
            </w:r>
          </w:p>
        </w:tc>
        <w:tc>
          <w:tcPr>
            <w:tcW w:w="883" w:type="dxa"/>
            <w:tcBorders>
              <w:top w:val="single" w:sz="4" w:space="0" w:color="auto"/>
              <w:left w:val="single" w:sz="4" w:space="0" w:color="auto"/>
              <w:bottom w:val="single" w:sz="4" w:space="0" w:color="auto"/>
              <w:right w:val="single" w:sz="4" w:space="0" w:color="auto"/>
            </w:tcBorders>
            <w:noWrap/>
          </w:tcPr>
          <w:p w14:paraId="1EC78605" w14:textId="163230C0" w:rsidR="00CC54C9" w:rsidRPr="00ED7377" w:rsidRDefault="00CC54C9" w:rsidP="00ED7377">
            <w:pPr>
              <w:spacing w:line="276" w:lineRule="auto"/>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noWrap/>
          </w:tcPr>
          <w:p w14:paraId="676D433C" w14:textId="7E273D1D" w:rsidR="00CC54C9" w:rsidRPr="00ED7377" w:rsidRDefault="00CC54C9" w:rsidP="00ED7377">
            <w:pPr>
              <w:spacing w:line="276" w:lineRule="auto"/>
              <w:jc w:val="center"/>
              <w:rPr>
                <w:sz w:val="22"/>
                <w:szCs w:val="22"/>
              </w:rPr>
            </w:pPr>
            <w:r w:rsidRPr="00ED7377">
              <w:rPr>
                <w:sz w:val="22"/>
                <w:szCs w:val="22"/>
              </w:rPr>
              <w:t>FOS003</w:t>
            </w:r>
          </w:p>
        </w:tc>
      </w:tr>
      <w:tr w:rsidR="00CC54C9" w:rsidRPr="00ED7377" w14:paraId="15DCA8EA" w14:textId="77777777" w:rsidTr="00300195">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0CA6703C" w14:textId="77777777" w:rsidR="00CC54C9" w:rsidRPr="00ED7377" w:rsidRDefault="00CC54C9" w:rsidP="00ED7377">
            <w:pPr>
              <w:spacing w:line="276" w:lineRule="auto"/>
              <w:jc w:val="center"/>
              <w:rPr>
                <w:sz w:val="22"/>
                <w:szCs w:val="22"/>
              </w:rPr>
            </w:pPr>
            <w:r w:rsidRPr="00ED7377">
              <w:rPr>
                <w:sz w:val="22"/>
                <w:szCs w:val="22"/>
              </w:rPr>
              <w:t>5</w:t>
            </w:r>
          </w:p>
        </w:tc>
        <w:tc>
          <w:tcPr>
            <w:tcW w:w="1375" w:type="dxa"/>
            <w:tcBorders>
              <w:top w:val="single" w:sz="4" w:space="0" w:color="auto"/>
              <w:left w:val="single" w:sz="4" w:space="0" w:color="auto"/>
              <w:bottom w:val="single" w:sz="4" w:space="0" w:color="auto"/>
              <w:right w:val="single" w:sz="4" w:space="0" w:color="auto"/>
            </w:tcBorders>
          </w:tcPr>
          <w:p w14:paraId="682C65EB" w14:textId="392DAE3F" w:rsidR="00CC54C9" w:rsidRPr="00ED7377" w:rsidRDefault="00CC54C9" w:rsidP="00ED7377">
            <w:pPr>
              <w:spacing w:line="276" w:lineRule="auto"/>
              <w:jc w:val="center"/>
              <w:rPr>
                <w:sz w:val="22"/>
                <w:szCs w:val="22"/>
              </w:rPr>
            </w:pPr>
            <w:r w:rsidRPr="00ED7377">
              <w:rPr>
                <w:sz w:val="22"/>
                <w:szCs w:val="22"/>
              </w:rPr>
              <w:t>FOS7005</w:t>
            </w:r>
          </w:p>
        </w:tc>
        <w:tc>
          <w:tcPr>
            <w:tcW w:w="2653" w:type="dxa"/>
            <w:tcBorders>
              <w:top w:val="single" w:sz="4" w:space="0" w:color="auto"/>
              <w:left w:val="single" w:sz="4" w:space="0" w:color="auto"/>
              <w:bottom w:val="single" w:sz="4" w:space="0" w:color="auto"/>
              <w:right w:val="single" w:sz="4" w:space="0" w:color="auto"/>
            </w:tcBorders>
            <w:shd w:val="clear" w:color="auto" w:fill="FFFFFF"/>
          </w:tcPr>
          <w:p w14:paraId="32DBC25F" w14:textId="77777777" w:rsidR="00CC54C9" w:rsidRPr="00ED7377" w:rsidRDefault="00CC54C9" w:rsidP="00ED7377">
            <w:pPr>
              <w:pStyle w:val="Bng"/>
              <w:spacing w:line="276" w:lineRule="auto"/>
              <w:jc w:val="left"/>
              <w:rPr>
                <w:sz w:val="22"/>
              </w:rPr>
            </w:pPr>
            <w:r w:rsidRPr="00ED7377">
              <w:rPr>
                <w:sz w:val="22"/>
              </w:rPr>
              <w:t>Lịch sử Đảng cộng sản Việt Nam</w:t>
            </w:r>
          </w:p>
          <w:p w14:paraId="0AC5400F" w14:textId="33BC8257" w:rsidR="00CC54C9" w:rsidRPr="00ED7377" w:rsidRDefault="00CC54C9" w:rsidP="00ED7377">
            <w:pPr>
              <w:pStyle w:val="NormalWeb"/>
              <w:spacing w:before="0" w:beforeAutospacing="0" w:after="0" w:afterAutospacing="0" w:line="276" w:lineRule="auto"/>
              <w:rPr>
                <w:rFonts w:ascii="Times New Roman" w:hAnsi="Times New Roman" w:cs="Times New Roman"/>
                <w:i/>
                <w:iCs/>
                <w:sz w:val="22"/>
                <w:szCs w:val="22"/>
              </w:rPr>
            </w:pPr>
            <w:r w:rsidRPr="00ED7377">
              <w:rPr>
                <w:rFonts w:ascii="Times New Roman" w:hAnsi="Times New Roman" w:cs="Times New Roman"/>
                <w:i/>
                <w:iCs/>
                <w:sz w:val="22"/>
                <w:szCs w:val="22"/>
              </w:rPr>
              <w:t>History of the Communist Party of Vietnam</w:t>
            </w:r>
          </w:p>
        </w:tc>
        <w:tc>
          <w:tcPr>
            <w:tcW w:w="845" w:type="dxa"/>
            <w:tcBorders>
              <w:top w:val="single" w:sz="4" w:space="0" w:color="auto"/>
              <w:left w:val="single" w:sz="4" w:space="0" w:color="auto"/>
              <w:bottom w:val="single" w:sz="4" w:space="0" w:color="auto"/>
              <w:right w:val="single" w:sz="4" w:space="0" w:color="auto"/>
            </w:tcBorders>
          </w:tcPr>
          <w:p w14:paraId="4C373E8A" w14:textId="132AFBFD" w:rsidR="00CC54C9" w:rsidRPr="00ED7377" w:rsidRDefault="00CC54C9" w:rsidP="00ED7377">
            <w:pPr>
              <w:spacing w:line="276" w:lineRule="auto"/>
              <w:jc w:val="center"/>
              <w:rPr>
                <w:sz w:val="22"/>
                <w:szCs w:val="22"/>
              </w:rPr>
            </w:pPr>
            <w:r w:rsidRPr="00ED7377">
              <w:rPr>
                <w:sz w:val="22"/>
                <w:szCs w:val="22"/>
              </w:rPr>
              <w:t>2</w:t>
            </w:r>
          </w:p>
        </w:tc>
        <w:tc>
          <w:tcPr>
            <w:tcW w:w="930" w:type="dxa"/>
            <w:tcBorders>
              <w:top w:val="single" w:sz="4" w:space="0" w:color="auto"/>
              <w:left w:val="single" w:sz="4" w:space="0" w:color="auto"/>
              <w:bottom w:val="single" w:sz="4" w:space="0" w:color="auto"/>
              <w:right w:val="single" w:sz="4" w:space="0" w:color="auto"/>
            </w:tcBorders>
            <w:noWrap/>
          </w:tcPr>
          <w:p w14:paraId="7E670BB8" w14:textId="0C1D0C2D" w:rsidR="00CC54C9" w:rsidRPr="00ED7377" w:rsidRDefault="00CC54C9" w:rsidP="00ED7377">
            <w:pPr>
              <w:spacing w:line="276" w:lineRule="auto"/>
              <w:jc w:val="center"/>
              <w:rPr>
                <w:sz w:val="22"/>
                <w:szCs w:val="22"/>
              </w:rPr>
            </w:pPr>
            <w:r w:rsidRPr="00ED7377">
              <w:rPr>
                <w:sz w:val="22"/>
                <w:szCs w:val="22"/>
              </w:rPr>
              <w:t>26</w:t>
            </w:r>
          </w:p>
        </w:tc>
        <w:tc>
          <w:tcPr>
            <w:tcW w:w="803" w:type="dxa"/>
            <w:tcBorders>
              <w:top w:val="single" w:sz="4" w:space="0" w:color="auto"/>
              <w:left w:val="single" w:sz="4" w:space="0" w:color="auto"/>
              <w:bottom w:val="single" w:sz="4" w:space="0" w:color="auto"/>
              <w:right w:val="single" w:sz="4" w:space="0" w:color="auto"/>
            </w:tcBorders>
            <w:noWrap/>
          </w:tcPr>
          <w:p w14:paraId="52399F02" w14:textId="0C14A6F5" w:rsidR="00CC54C9" w:rsidRPr="00ED7377" w:rsidRDefault="00375388" w:rsidP="00ED7377">
            <w:pPr>
              <w:spacing w:line="276" w:lineRule="auto"/>
              <w:jc w:val="center"/>
              <w:rPr>
                <w:sz w:val="22"/>
                <w:szCs w:val="22"/>
              </w:rPr>
            </w:pPr>
            <w:r>
              <w:rPr>
                <w:sz w:val="22"/>
                <w:szCs w:val="22"/>
              </w:rPr>
              <w:t>4</w:t>
            </w:r>
          </w:p>
        </w:tc>
        <w:tc>
          <w:tcPr>
            <w:tcW w:w="883" w:type="dxa"/>
            <w:tcBorders>
              <w:top w:val="single" w:sz="4" w:space="0" w:color="auto"/>
              <w:left w:val="single" w:sz="4" w:space="0" w:color="auto"/>
              <w:bottom w:val="single" w:sz="4" w:space="0" w:color="auto"/>
              <w:right w:val="single" w:sz="4" w:space="0" w:color="auto"/>
            </w:tcBorders>
            <w:noWrap/>
          </w:tcPr>
          <w:p w14:paraId="0795F1A9" w14:textId="78E0710E" w:rsidR="00CC54C9" w:rsidRPr="00ED7377" w:rsidRDefault="00CC54C9" w:rsidP="00ED7377">
            <w:pPr>
              <w:spacing w:line="276" w:lineRule="auto"/>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noWrap/>
          </w:tcPr>
          <w:p w14:paraId="1E64A362" w14:textId="56804083" w:rsidR="00CC54C9" w:rsidRPr="00ED7377" w:rsidRDefault="002F082C" w:rsidP="00EA01D7">
            <w:pPr>
              <w:spacing w:line="276" w:lineRule="auto"/>
              <w:rPr>
                <w:sz w:val="22"/>
                <w:szCs w:val="22"/>
              </w:rPr>
            </w:pPr>
            <w:r w:rsidRPr="00ED7377">
              <w:rPr>
                <w:sz w:val="22"/>
                <w:szCs w:val="22"/>
              </w:rPr>
              <w:t>FOS7004</w:t>
            </w:r>
          </w:p>
        </w:tc>
      </w:tr>
      <w:tr w:rsidR="00696D1A" w:rsidRPr="00ED7377" w14:paraId="7EED967E"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4D48E955" w14:textId="77777777" w:rsidR="00696D1A" w:rsidRPr="00ED7377" w:rsidRDefault="00696D1A" w:rsidP="00ED7377">
            <w:pPr>
              <w:spacing w:line="276" w:lineRule="auto"/>
              <w:jc w:val="center"/>
              <w:rPr>
                <w:sz w:val="22"/>
                <w:szCs w:val="22"/>
              </w:rPr>
            </w:pPr>
            <w:r w:rsidRPr="00ED7377">
              <w:rPr>
                <w:sz w:val="22"/>
                <w:szCs w:val="22"/>
              </w:rPr>
              <w:t>6</w:t>
            </w:r>
          </w:p>
        </w:tc>
        <w:tc>
          <w:tcPr>
            <w:tcW w:w="1375" w:type="dxa"/>
            <w:tcBorders>
              <w:top w:val="single" w:sz="4" w:space="0" w:color="auto"/>
              <w:left w:val="single" w:sz="4" w:space="0" w:color="auto"/>
              <w:bottom w:val="single" w:sz="4" w:space="0" w:color="auto"/>
              <w:right w:val="single" w:sz="4" w:space="0" w:color="auto"/>
            </w:tcBorders>
          </w:tcPr>
          <w:p w14:paraId="012C30EF" w14:textId="296847AC" w:rsidR="00696D1A" w:rsidRPr="00ED7377" w:rsidRDefault="00696D1A" w:rsidP="00ED7377">
            <w:pPr>
              <w:spacing w:line="276" w:lineRule="auto"/>
              <w:jc w:val="center"/>
              <w:rPr>
                <w:sz w:val="22"/>
                <w:szCs w:val="22"/>
              </w:rPr>
            </w:pPr>
            <w:r w:rsidRPr="00ED7377">
              <w:rPr>
                <w:sz w:val="22"/>
                <w:szCs w:val="22"/>
              </w:rPr>
              <w:t>FLA7001</w:t>
            </w:r>
          </w:p>
        </w:tc>
        <w:tc>
          <w:tcPr>
            <w:tcW w:w="2653" w:type="dxa"/>
            <w:tcBorders>
              <w:top w:val="single" w:sz="4" w:space="0" w:color="auto"/>
              <w:left w:val="single" w:sz="4" w:space="0" w:color="auto"/>
              <w:bottom w:val="single" w:sz="4" w:space="0" w:color="auto"/>
              <w:right w:val="single" w:sz="4" w:space="0" w:color="auto"/>
            </w:tcBorders>
            <w:shd w:val="clear" w:color="auto" w:fill="FFFFFF"/>
          </w:tcPr>
          <w:p w14:paraId="26DF5DDE" w14:textId="77777777" w:rsidR="00696D1A" w:rsidRPr="00ED7377" w:rsidRDefault="00696D1A" w:rsidP="00ED7377">
            <w:pPr>
              <w:pStyle w:val="Bng"/>
              <w:spacing w:line="276" w:lineRule="auto"/>
              <w:jc w:val="left"/>
              <w:rPr>
                <w:sz w:val="22"/>
              </w:rPr>
            </w:pPr>
            <w:r w:rsidRPr="00ED7377">
              <w:rPr>
                <w:sz w:val="22"/>
              </w:rPr>
              <w:t>Tiếng Anh 1</w:t>
            </w:r>
          </w:p>
          <w:p w14:paraId="0852B818" w14:textId="6220DBA6" w:rsidR="00696D1A" w:rsidRPr="00ED7377" w:rsidRDefault="00696D1A" w:rsidP="00ED7377">
            <w:pPr>
              <w:spacing w:line="276" w:lineRule="auto"/>
              <w:rPr>
                <w:sz w:val="22"/>
                <w:szCs w:val="22"/>
              </w:rPr>
            </w:pPr>
            <w:r w:rsidRPr="00ED7377">
              <w:rPr>
                <w:rStyle w:val="Emphasis"/>
                <w:rFonts w:eastAsia="MS Mincho"/>
                <w:sz w:val="22"/>
                <w:szCs w:val="22"/>
              </w:rPr>
              <w:t>General English 1</w:t>
            </w:r>
          </w:p>
        </w:tc>
        <w:tc>
          <w:tcPr>
            <w:tcW w:w="845" w:type="dxa"/>
            <w:tcBorders>
              <w:top w:val="single" w:sz="4" w:space="0" w:color="auto"/>
              <w:left w:val="single" w:sz="4" w:space="0" w:color="auto"/>
              <w:bottom w:val="single" w:sz="4" w:space="0" w:color="auto"/>
              <w:right w:val="single" w:sz="4" w:space="0" w:color="auto"/>
            </w:tcBorders>
          </w:tcPr>
          <w:p w14:paraId="686D147F" w14:textId="445F3C4B" w:rsidR="00696D1A" w:rsidRPr="00ED7377" w:rsidRDefault="00696D1A" w:rsidP="00ED7377">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noWrap/>
          </w:tcPr>
          <w:p w14:paraId="3BB82EEE" w14:textId="6DF598AA" w:rsidR="00696D1A" w:rsidRPr="00ED7377" w:rsidRDefault="00375388" w:rsidP="00ED7377">
            <w:pPr>
              <w:spacing w:line="276" w:lineRule="auto"/>
              <w:jc w:val="center"/>
              <w:rPr>
                <w:sz w:val="22"/>
                <w:szCs w:val="22"/>
              </w:rPr>
            </w:pPr>
            <w:r>
              <w:rPr>
                <w:sz w:val="22"/>
                <w:szCs w:val="22"/>
              </w:rPr>
              <w:t>36</w:t>
            </w:r>
          </w:p>
        </w:tc>
        <w:tc>
          <w:tcPr>
            <w:tcW w:w="803" w:type="dxa"/>
            <w:tcBorders>
              <w:top w:val="single" w:sz="4" w:space="0" w:color="auto"/>
              <w:left w:val="single" w:sz="4" w:space="0" w:color="auto"/>
              <w:bottom w:val="single" w:sz="4" w:space="0" w:color="auto"/>
              <w:right w:val="single" w:sz="4" w:space="0" w:color="auto"/>
            </w:tcBorders>
            <w:noWrap/>
          </w:tcPr>
          <w:p w14:paraId="23ED3A14" w14:textId="4263FEA6" w:rsidR="00696D1A" w:rsidRPr="0025534A" w:rsidRDefault="00375388" w:rsidP="00ED7377">
            <w:pPr>
              <w:spacing w:line="276" w:lineRule="auto"/>
              <w:jc w:val="center"/>
              <w:rPr>
                <w:sz w:val="22"/>
                <w:szCs w:val="22"/>
                <w:lang w:val="vi-VN"/>
              </w:rPr>
            </w:pPr>
            <w:r>
              <w:rPr>
                <w:sz w:val="22"/>
                <w:szCs w:val="22"/>
                <w:lang w:val="vi-VN"/>
              </w:rPr>
              <w:t>6</w:t>
            </w:r>
          </w:p>
        </w:tc>
        <w:tc>
          <w:tcPr>
            <w:tcW w:w="883" w:type="dxa"/>
            <w:tcBorders>
              <w:top w:val="single" w:sz="4" w:space="0" w:color="auto"/>
              <w:left w:val="single" w:sz="4" w:space="0" w:color="auto"/>
              <w:bottom w:val="single" w:sz="4" w:space="0" w:color="auto"/>
              <w:right w:val="single" w:sz="4" w:space="0" w:color="auto"/>
            </w:tcBorders>
            <w:noWrap/>
          </w:tcPr>
          <w:p w14:paraId="5ED9CE08" w14:textId="47B2BDB2" w:rsidR="00696D1A" w:rsidRPr="00ED7377" w:rsidRDefault="00375388" w:rsidP="00ED7377">
            <w:pPr>
              <w:spacing w:line="276" w:lineRule="auto"/>
              <w:jc w:val="center"/>
              <w:rPr>
                <w:sz w:val="22"/>
                <w:szCs w:val="22"/>
              </w:rPr>
            </w:pPr>
            <w:r>
              <w:rPr>
                <w:sz w:val="22"/>
                <w:szCs w:val="22"/>
              </w:rPr>
              <w:t>3</w:t>
            </w:r>
          </w:p>
        </w:tc>
        <w:tc>
          <w:tcPr>
            <w:tcW w:w="1159" w:type="dxa"/>
            <w:tcBorders>
              <w:top w:val="single" w:sz="4" w:space="0" w:color="auto"/>
              <w:left w:val="single" w:sz="4" w:space="0" w:color="auto"/>
              <w:bottom w:val="single" w:sz="4" w:space="0" w:color="auto"/>
              <w:right w:val="single" w:sz="4" w:space="0" w:color="auto"/>
            </w:tcBorders>
            <w:noWrap/>
            <w:vAlign w:val="center"/>
          </w:tcPr>
          <w:p w14:paraId="64C1EEA8" w14:textId="77777777" w:rsidR="00696D1A" w:rsidRPr="00ED7377" w:rsidRDefault="00696D1A" w:rsidP="00ED7377">
            <w:pPr>
              <w:spacing w:line="276" w:lineRule="auto"/>
              <w:jc w:val="center"/>
              <w:rPr>
                <w:sz w:val="22"/>
                <w:szCs w:val="22"/>
              </w:rPr>
            </w:pPr>
          </w:p>
        </w:tc>
      </w:tr>
      <w:tr w:rsidR="00696D1A" w:rsidRPr="00ED7377" w14:paraId="10A3CFCB"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7BB35C73" w14:textId="77777777" w:rsidR="00696D1A" w:rsidRPr="00ED7377" w:rsidRDefault="00696D1A" w:rsidP="00ED7377">
            <w:pPr>
              <w:spacing w:line="276" w:lineRule="auto"/>
              <w:jc w:val="center"/>
              <w:rPr>
                <w:sz w:val="22"/>
                <w:szCs w:val="22"/>
              </w:rPr>
            </w:pPr>
            <w:r w:rsidRPr="00ED7377">
              <w:rPr>
                <w:sz w:val="22"/>
                <w:szCs w:val="22"/>
              </w:rPr>
              <w:t>7</w:t>
            </w:r>
          </w:p>
        </w:tc>
        <w:tc>
          <w:tcPr>
            <w:tcW w:w="1375" w:type="dxa"/>
            <w:tcBorders>
              <w:top w:val="single" w:sz="4" w:space="0" w:color="auto"/>
              <w:left w:val="single" w:sz="4" w:space="0" w:color="auto"/>
              <w:bottom w:val="single" w:sz="4" w:space="0" w:color="auto"/>
              <w:right w:val="single" w:sz="4" w:space="0" w:color="auto"/>
            </w:tcBorders>
          </w:tcPr>
          <w:p w14:paraId="2AEEB192" w14:textId="7367D514" w:rsidR="00696D1A" w:rsidRPr="00ED7377" w:rsidRDefault="00696D1A" w:rsidP="00ED7377">
            <w:pPr>
              <w:spacing w:line="276" w:lineRule="auto"/>
              <w:jc w:val="center"/>
              <w:rPr>
                <w:sz w:val="22"/>
                <w:szCs w:val="22"/>
              </w:rPr>
            </w:pPr>
            <w:r w:rsidRPr="00ED7377">
              <w:rPr>
                <w:sz w:val="22"/>
                <w:szCs w:val="22"/>
              </w:rPr>
              <w:t>FLA7002</w:t>
            </w:r>
          </w:p>
        </w:tc>
        <w:tc>
          <w:tcPr>
            <w:tcW w:w="2653" w:type="dxa"/>
            <w:tcBorders>
              <w:top w:val="single" w:sz="4" w:space="0" w:color="auto"/>
              <w:left w:val="single" w:sz="4" w:space="0" w:color="auto"/>
              <w:bottom w:val="single" w:sz="4" w:space="0" w:color="auto"/>
              <w:right w:val="single" w:sz="4" w:space="0" w:color="auto"/>
            </w:tcBorders>
            <w:shd w:val="clear" w:color="auto" w:fill="FFFFFF"/>
          </w:tcPr>
          <w:p w14:paraId="7E731A11" w14:textId="77777777" w:rsidR="00696D1A" w:rsidRPr="00ED7377" w:rsidRDefault="00696D1A" w:rsidP="00ED7377">
            <w:pPr>
              <w:pStyle w:val="Bng"/>
              <w:spacing w:line="276" w:lineRule="auto"/>
              <w:jc w:val="left"/>
              <w:rPr>
                <w:sz w:val="22"/>
              </w:rPr>
            </w:pPr>
            <w:r w:rsidRPr="00ED7377">
              <w:rPr>
                <w:sz w:val="22"/>
              </w:rPr>
              <w:t>Tiếng Anh 2</w:t>
            </w:r>
          </w:p>
          <w:p w14:paraId="1BB791D3" w14:textId="20BBEFFE" w:rsidR="00696D1A" w:rsidRPr="00ED7377" w:rsidRDefault="00696D1A" w:rsidP="00ED7377">
            <w:pPr>
              <w:spacing w:line="276" w:lineRule="auto"/>
              <w:rPr>
                <w:sz w:val="22"/>
                <w:szCs w:val="22"/>
              </w:rPr>
            </w:pPr>
            <w:r w:rsidRPr="00ED7377">
              <w:rPr>
                <w:rStyle w:val="Emphasis"/>
                <w:rFonts w:eastAsia="MS Mincho"/>
                <w:sz w:val="22"/>
                <w:szCs w:val="22"/>
              </w:rPr>
              <w:t>General English 2</w:t>
            </w:r>
          </w:p>
        </w:tc>
        <w:tc>
          <w:tcPr>
            <w:tcW w:w="845" w:type="dxa"/>
            <w:tcBorders>
              <w:top w:val="single" w:sz="4" w:space="0" w:color="auto"/>
              <w:left w:val="single" w:sz="4" w:space="0" w:color="auto"/>
              <w:bottom w:val="single" w:sz="4" w:space="0" w:color="auto"/>
              <w:right w:val="single" w:sz="4" w:space="0" w:color="auto"/>
            </w:tcBorders>
          </w:tcPr>
          <w:p w14:paraId="6C621F58" w14:textId="4ECF58E6" w:rsidR="00696D1A" w:rsidRPr="00ED7377" w:rsidRDefault="00696D1A" w:rsidP="00ED7377">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noWrap/>
          </w:tcPr>
          <w:p w14:paraId="0B596F0E" w14:textId="208CBFC3" w:rsidR="00696D1A" w:rsidRPr="00ED7377" w:rsidRDefault="004A521E" w:rsidP="00ED7377">
            <w:pPr>
              <w:spacing w:line="276" w:lineRule="auto"/>
              <w:jc w:val="center"/>
              <w:rPr>
                <w:sz w:val="22"/>
                <w:szCs w:val="22"/>
              </w:rPr>
            </w:pPr>
            <w:r>
              <w:rPr>
                <w:sz w:val="22"/>
                <w:szCs w:val="22"/>
              </w:rPr>
              <w:t>36</w:t>
            </w:r>
          </w:p>
        </w:tc>
        <w:tc>
          <w:tcPr>
            <w:tcW w:w="803" w:type="dxa"/>
            <w:tcBorders>
              <w:top w:val="single" w:sz="4" w:space="0" w:color="auto"/>
              <w:left w:val="single" w:sz="4" w:space="0" w:color="auto"/>
              <w:bottom w:val="single" w:sz="4" w:space="0" w:color="auto"/>
              <w:right w:val="single" w:sz="4" w:space="0" w:color="auto"/>
            </w:tcBorders>
            <w:noWrap/>
          </w:tcPr>
          <w:p w14:paraId="010617C6" w14:textId="5E9C67AF" w:rsidR="00696D1A" w:rsidRPr="0025534A" w:rsidRDefault="004A521E" w:rsidP="00ED7377">
            <w:pPr>
              <w:spacing w:line="276" w:lineRule="auto"/>
              <w:jc w:val="center"/>
              <w:rPr>
                <w:sz w:val="22"/>
                <w:szCs w:val="22"/>
                <w:lang w:val="vi-VN"/>
              </w:rPr>
            </w:pPr>
            <w:r>
              <w:rPr>
                <w:sz w:val="22"/>
                <w:szCs w:val="22"/>
                <w:lang w:val="vi-VN"/>
              </w:rPr>
              <w:t>6</w:t>
            </w:r>
          </w:p>
        </w:tc>
        <w:tc>
          <w:tcPr>
            <w:tcW w:w="883" w:type="dxa"/>
            <w:tcBorders>
              <w:top w:val="single" w:sz="4" w:space="0" w:color="auto"/>
              <w:left w:val="single" w:sz="4" w:space="0" w:color="auto"/>
              <w:bottom w:val="single" w:sz="4" w:space="0" w:color="auto"/>
              <w:right w:val="single" w:sz="4" w:space="0" w:color="auto"/>
            </w:tcBorders>
            <w:noWrap/>
          </w:tcPr>
          <w:p w14:paraId="61CAB66F" w14:textId="48F68A92" w:rsidR="00696D1A" w:rsidRPr="00ED7377" w:rsidRDefault="004A521E" w:rsidP="00ED7377">
            <w:pPr>
              <w:spacing w:line="276" w:lineRule="auto"/>
              <w:jc w:val="center"/>
              <w:rPr>
                <w:sz w:val="22"/>
                <w:szCs w:val="22"/>
              </w:rPr>
            </w:pPr>
            <w:r>
              <w:rPr>
                <w:sz w:val="22"/>
                <w:szCs w:val="22"/>
              </w:rPr>
              <w:t>3</w:t>
            </w:r>
          </w:p>
        </w:tc>
        <w:tc>
          <w:tcPr>
            <w:tcW w:w="1159" w:type="dxa"/>
            <w:tcBorders>
              <w:top w:val="single" w:sz="4" w:space="0" w:color="auto"/>
              <w:left w:val="single" w:sz="4" w:space="0" w:color="auto"/>
              <w:bottom w:val="single" w:sz="4" w:space="0" w:color="auto"/>
              <w:right w:val="single" w:sz="4" w:space="0" w:color="auto"/>
            </w:tcBorders>
            <w:noWrap/>
            <w:vAlign w:val="center"/>
          </w:tcPr>
          <w:p w14:paraId="38C5A04F" w14:textId="36D0C647" w:rsidR="00696D1A" w:rsidRPr="00ED7377" w:rsidRDefault="001E7E41" w:rsidP="00ED7377">
            <w:pPr>
              <w:spacing w:line="276" w:lineRule="auto"/>
              <w:jc w:val="center"/>
              <w:rPr>
                <w:sz w:val="22"/>
                <w:szCs w:val="22"/>
              </w:rPr>
            </w:pPr>
            <w:r w:rsidRPr="001E7E41">
              <w:rPr>
                <w:sz w:val="22"/>
                <w:szCs w:val="22"/>
              </w:rPr>
              <w:t>FLA7001</w:t>
            </w:r>
          </w:p>
        </w:tc>
      </w:tr>
      <w:tr w:rsidR="00696D1A" w:rsidRPr="00ED7377" w14:paraId="69C5044C"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77675118" w14:textId="77777777" w:rsidR="00696D1A" w:rsidRPr="00ED7377" w:rsidRDefault="00696D1A" w:rsidP="00ED7377">
            <w:pPr>
              <w:spacing w:line="276" w:lineRule="auto"/>
              <w:jc w:val="center"/>
              <w:rPr>
                <w:sz w:val="22"/>
                <w:szCs w:val="22"/>
              </w:rPr>
            </w:pPr>
            <w:r w:rsidRPr="00ED7377">
              <w:rPr>
                <w:sz w:val="22"/>
                <w:szCs w:val="22"/>
              </w:rPr>
              <w:t>8</w:t>
            </w:r>
          </w:p>
        </w:tc>
        <w:tc>
          <w:tcPr>
            <w:tcW w:w="1375" w:type="dxa"/>
            <w:tcBorders>
              <w:top w:val="single" w:sz="4" w:space="0" w:color="auto"/>
              <w:left w:val="single" w:sz="4" w:space="0" w:color="auto"/>
              <w:bottom w:val="single" w:sz="4" w:space="0" w:color="auto"/>
              <w:right w:val="single" w:sz="4" w:space="0" w:color="auto"/>
            </w:tcBorders>
            <w:vAlign w:val="center"/>
          </w:tcPr>
          <w:p w14:paraId="519F0851" w14:textId="1AD803F8" w:rsidR="00696D1A" w:rsidRPr="00ED7377" w:rsidRDefault="00C5550B" w:rsidP="00ED7377">
            <w:pPr>
              <w:spacing w:line="276" w:lineRule="auto"/>
              <w:jc w:val="center"/>
              <w:rPr>
                <w:sz w:val="22"/>
                <w:szCs w:val="22"/>
              </w:rPr>
            </w:pPr>
            <w:r w:rsidRPr="00ED7377">
              <w:rPr>
                <w:sz w:val="22"/>
                <w:szCs w:val="22"/>
              </w:rPr>
              <w:t>MAG</w:t>
            </w:r>
            <w:r w:rsidRPr="00ED7377">
              <w:rPr>
                <w:sz w:val="22"/>
                <w:szCs w:val="22"/>
                <w:lang w:val="vi-VN"/>
              </w:rPr>
              <w:t>7001</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5D0EFC57" w14:textId="77777777" w:rsidR="00696D1A" w:rsidRPr="00ED7377" w:rsidRDefault="00696D1A" w:rsidP="00ED7377">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Pháp luật đại cương</w:t>
            </w:r>
          </w:p>
          <w:p w14:paraId="22F38B8B" w14:textId="2E5C47DD" w:rsidR="00696D1A" w:rsidRPr="00ED7377" w:rsidRDefault="00C5550B" w:rsidP="00ED7377">
            <w:pPr>
              <w:spacing w:line="276" w:lineRule="auto"/>
              <w:rPr>
                <w:sz w:val="22"/>
                <w:szCs w:val="22"/>
              </w:rPr>
            </w:pPr>
            <w:r w:rsidRPr="00ED7377">
              <w:rPr>
                <w:rStyle w:val="hps"/>
                <w:rFonts w:eastAsia="MS Mincho"/>
                <w:i/>
                <w:sz w:val="22"/>
                <w:szCs w:val="22"/>
                <w:lang w:val="en"/>
              </w:rPr>
              <w:t>Foundation</w:t>
            </w:r>
            <w:r w:rsidRPr="00ED7377">
              <w:rPr>
                <w:rStyle w:val="hps"/>
                <w:rFonts w:eastAsia="MS Mincho"/>
                <w:i/>
                <w:sz w:val="22"/>
                <w:szCs w:val="22"/>
                <w:lang w:val="vi-VN"/>
              </w:rPr>
              <w:t xml:space="preserve"> of </w:t>
            </w:r>
            <w:r w:rsidRPr="00ED7377">
              <w:rPr>
                <w:rStyle w:val="hps"/>
                <w:rFonts w:eastAsia="MS Mincho"/>
                <w:i/>
                <w:sz w:val="22"/>
                <w:szCs w:val="22"/>
                <w:lang w:val="en"/>
              </w:rPr>
              <w:t>Laws</w:t>
            </w:r>
          </w:p>
        </w:tc>
        <w:tc>
          <w:tcPr>
            <w:tcW w:w="845" w:type="dxa"/>
            <w:tcBorders>
              <w:top w:val="single" w:sz="4" w:space="0" w:color="auto"/>
              <w:left w:val="single" w:sz="4" w:space="0" w:color="auto"/>
              <w:bottom w:val="single" w:sz="4" w:space="0" w:color="auto"/>
              <w:right w:val="single" w:sz="4" w:space="0" w:color="auto"/>
            </w:tcBorders>
            <w:vAlign w:val="center"/>
          </w:tcPr>
          <w:p w14:paraId="743D2996" w14:textId="77777777" w:rsidR="00696D1A" w:rsidRPr="00ED7377" w:rsidRDefault="00696D1A" w:rsidP="00ED7377">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noWrap/>
            <w:vAlign w:val="center"/>
          </w:tcPr>
          <w:p w14:paraId="69715461" w14:textId="77777777" w:rsidR="00696D1A" w:rsidRPr="00ED7377" w:rsidRDefault="00696D1A" w:rsidP="00ED7377">
            <w:pPr>
              <w:spacing w:line="276" w:lineRule="auto"/>
              <w:jc w:val="center"/>
              <w:rPr>
                <w:sz w:val="22"/>
                <w:szCs w:val="22"/>
              </w:rPr>
            </w:pPr>
            <w:r w:rsidRPr="00ED7377">
              <w:rPr>
                <w:sz w:val="22"/>
                <w:szCs w:val="22"/>
              </w:rPr>
              <w:t>36</w:t>
            </w:r>
          </w:p>
        </w:tc>
        <w:tc>
          <w:tcPr>
            <w:tcW w:w="803" w:type="dxa"/>
            <w:tcBorders>
              <w:top w:val="single" w:sz="4" w:space="0" w:color="auto"/>
              <w:left w:val="single" w:sz="4" w:space="0" w:color="auto"/>
              <w:bottom w:val="single" w:sz="4" w:space="0" w:color="auto"/>
              <w:right w:val="single" w:sz="4" w:space="0" w:color="auto"/>
            </w:tcBorders>
            <w:noWrap/>
            <w:vAlign w:val="center"/>
          </w:tcPr>
          <w:p w14:paraId="3BBEF4DD" w14:textId="53EFA161" w:rsidR="00696D1A" w:rsidRPr="0025534A" w:rsidRDefault="00CC70B6" w:rsidP="00ED7377">
            <w:pPr>
              <w:spacing w:line="276" w:lineRule="auto"/>
              <w:jc w:val="center"/>
              <w:rPr>
                <w:sz w:val="22"/>
                <w:szCs w:val="22"/>
                <w:lang w:val="vi-VN"/>
              </w:rPr>
            </w:pPr>
            <w:r w:rsidRPr="006412AF">
              <w:rPr>
                <w:sz w:val="22"/>
                <w:szCs w:val="22"/>
                <w:lang w:val="vi-VN"/>
              </w:rPr>
              <w:t>6</w:t>
            </w:r>
          </w:p>
        </w:tc>
        <w:tc>
          <w:tcPr>
            <w:tcW w:w="883" w:type="dxa"/>
            <w:tcBorders>
              <w:top w:val="single" w:sz="4" w:space="0" w:color="auto"/>
              <w:left w:val="single" w:sz="4" w:space="0" w:color="auto"/>
              <w:bottom w:val="single" w:sz="4" w:space="0" w:color="auto"/>
              <w:right w:val="single" w:sz="4" w:space="0" w:color="auto"/>
            </w:tcBorders>
            <w:noWrap/>
            <w:vAlign w:val="center"/>
          </w:tcPr>
          <w:p w14:paraId="27C4A425" w14:textId="77777777" w:rsidR="00696D1A" w:rsidRPr="00ED7377" w:rsidRDefault="00696D1A" w:rsidP="00ED7377">
            <w:pPr>
              <w:spacing w:line="276" w:lineRule="auto"/>
              <w:jc w:val="center"/>
              <w:rPr>
                <w:sz w:val="22"/>
                <w:szCs w:val="22"/>
              </w:rPr>
            </w:pPr>
            <w:r w:rsidRPr="00ED7377">
              <w:rPr>
                <w:sz w:val="22"/>
                <w:szCs w:val="22"/>
              </w:rPr>
              <w:t>3</w:t>
            </w:r>
          </w:p>
        </w:tc>
        <w:tc>
          <w:tcPr>
            <w:tcW w:w="1159" w:type="dxa"/>
            <w:tcBorders>
              <w:top w:val="single" w:sz="4" w:space="0" w:color="auto"/>
              <w:left w:val="single" w:sz="4" w:space="0" w:color="auto"/>
              <w:bottom w:val="single" w:sz="4" w:space="0" w:color="auto"/>
              <w:right w:val="single" w:sz="4" w:space="0" w:color="auto"/>
            </w:tcBorders>
            <w:noWrap/>
            <w:vAlign w:val="center"/>
          </w:tcPr>
          <w:p w14:paraId="3DD9DB76" w14:textId="77777777" w:rsidR="00696D1A" w:rsidRPr="00ED7377" w:rsidRDefault="00696D1A" w:rsidP="00ED7377">
            <w:pPr>
              <w:spacing w:line="276" w:lineRule="auto"/>
              <w:jc w:val="center"/>
              <w:rPr>
                <w:sz w:val="22"/>
                <w:szCs w:val="22"/>
              </w:rPr>
            </w:pPr>
          </w:p>
        </w:tc>
      </w:tr>
      <w:tr w:rsidR="00696D1A" w:rsidRPr="00ED7377" w14:paraId="217FC67C"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4642CDEC" w14:textId="77777777" w:rsidR="00696D1A" w:rsidRPr="00ED7377" w:rsidRDefault="00696D1A" w:rsidP="00ED7377">
            <w:pPr>
              <w:spacing w:line="276" w:lineRule="auto"/>
              <w:jc w:val="center"/>
              <w:rPr>
                <w:sz w:val="22"/>
                <w:szCs w:val="22"/>
              </w:rPr>
            </w:pPr>
            <w:r w:rsidRPr="00ED7377">
              <w:rPr>
                <w:sz w:val="22"/>
                <w:szCs w:val="22"/>
              </w:rPr>
              <w:t>9</w:t>
            </w:r>
          </w:p>
        </w:tc>
        <w:tc>
          <w:tcPr>
            <w:tcW w:w="1375" w:type="dxa"/>
            <w:tcBorders>
              <w:top w:val="single" w:sz="4" w:space="0" w:color="auto"/>
              <w:left w:val="single" w:sz="4" w:space="0" w:color="auto"/>
              <w:bottom w:val="single" w:sz="4" w:space="0" w:color="auto"/>
              <w:right w:val="single" w:sz="4" w:space="0" w:color="auto"/>
            </w:tcBorders>
            <w:vAlign w:val="center"/>
          </w:tcPr>
          <w:p w14:paraId="0BE2A94F" w14:textId="4AD3DA93" w:rsidR="00696D1A" w:rsidRPr="00ED7377" w:rsidRDefault="0025534A" w:rsidP="00ED7377">
            <w:pPr>
              <w:spacing w:line="276" w:lineRule="auto"/>
              <w:jc w:val="center"/>
              <w:rPr>
                <w:sz w:val="22"/>
                <w:szCs w:val="22"/>
              </w:rPr>
            </w:pPr>
            <w:r w:rsidRPr="006864F6">
              <w:rPr>
                <w:sz w:val="22"/>
                <w:szCs w:val="22"/>
              </w:rPr>
              <w:t>ITC7001</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1185F59F" w14:textId="77777777" w:rsidR="00696D1A" w:rsidRPr="00ED7377" w:rsidRDefault="00696D1A" w:rsidP="00ED7377">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Tin học cơ sở</w:t>
            </w:r>
          </w:p>
          <w:p w14:paraId="5B2C97E5" w14:textId="77777777" w:rsidR="00696D1A" w:rsidRPr="00ED7377" w:rsidRDefault="00696D1A" w:rsidP="00ED7377">
            <w:pPr>
              <w:spacing w:line="276" w:lineRule="auto"/>
              <w:rPr>
                <w:sz w:val="22"/>
                <w:szCs w:val="22"/>
              </w:rPr>
            </w:pPr>
            <w:r w:rsidRPr="00ED7377">
              <w:rPr>
                <w:i/>
                <w:iCs/>
                <w:sz w:val="22"/>
                <w:szCs w:val="22"/>
              </w:rPr>
              <w:t>Basic Informatics</w:t>
            </w:r>
          </w:p>
        </w:tc>
        <w:tc>
          <w:tcPr>
            <w:tcW w:w="845" w:type="dxa"/>
            <w:tcBorders>
              <w:top w:val="single" w:sz="4" w:space="0" w:color="auto"/>
              <w:left w:val="single" w:sz="4" w:space="0" w:color="auto"/>
              <w:bottom w:val="single" w:sz="4" w:space="0" w:color="auto"/>
              <w:right w:val="single" w:sz="4" w:space="0" w:color="auto"/>
            </w:tcBorders>
            <w:vAlign w:val="center"/>
          </w:tcPr>
          <w:p w14:paraId="58CC22CD" w14:textId="77777777" w:rsidR="00696D1A" w:rsidRPr="00ED7377" w:rsidRDefault="00696D1A" w:rsidP="00ED7377">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noWrap/>
            <w:vAlign w:val="center"/>
          </w:tcPr>
          <w:p w14:paraId="2A6000EB" w14:textId="696B6BC2" w:rsidR="00696D1A" w:rsidRPr="007765AE" w:rsidRDefault="00696D1A" w:rsidP="00ED7377">
            <w:pPr>
              <w:spacing w:line="276" w:lineRule="auto"/>
              <w:jc w:val="center"/>
              <w:rPr>
                <w:sz w:val="22"/>
                <w:szCs w:val="22"/>
              </w:rPr>
            </w:pPr>
            <w:r w:rsidRPr="00ED7377">
              <w:rPr>
                <w:sz w:val="22"/>
                <w:szCs w:val="22"/>
              </w:rPr>
              <w:t>3</w:t>
            </w:r>
            <w:r w:rsidR="007765AE">
              <w:rPr>
                <w:sz w:val="22"/>
                <w:szCs w:val="22"/>
              </w:rPr>
              <w:t>3</w:t>
            </w:r>
          </w:p>
        </w:tc>
        <w:tc>
          <w:tcPr>
            <w:tcW w:w="803" w:type="dxa"/>
            <w:tcBorders>
              <w:top w:val="single" w:sz="4" w:space="0" w:color="auto"/>
              <w:left w:val="single" w:sz="4" w:space="0" w:color="auto"/>
              <w:bottom w:val="single" w:sz="4" w:space="0" w:color="auto"/>
              <w:right w:val="single" w:sz="4" w:space="0" w:color="auto"/>
            </w:tcBorders>
            <w:noWrap/>
            <w:vAlign w:val="center"/>
          </w:tcPr>
          <w:p w14:paraId="4010072C" w14:textId="77777777" w:rsidR="00696D1A" w:rsidRPr="00ED7377" w:rsidRDefault="00696D1A" w:rsidP="00ED7377">
            <w:pPr>
              <w:spacing w:line="276" w:lineRule="auto"/>
              <w:jc w:val="center"/>
              <w:rPr>
                <w:sz w:val="22"/>
                <w:szCs w:val="22"/>
              </w:rPr>
            </w:pPr>
            <w:r w:rsidRPr="00ED7377">
              <w:rPr>
                <w:sz w:val="22"/>
                <w:szCs w:val="22"/>
              </w:rPr>
              <w:t>9</w:t>
            </w:r>
          </w:p>
        </w:tc>
        <w:tc>
          <w:tcPr>
            <w:tcW w:w="883" w:type="dxa"/>
            <w:tcBorders>
              <w:top w:val="single" w:sz="4" w:space="0" w:color="auto"/>
              <w:left w:val="single" w:sz="4" w:space="0" w:color="auto"/>
              <w:bottom w:val="single" w:sz="4" w:space="0" w:color="auto"/>
              <w:right w:val="single" w:sz="4" w:space="0" w:color="auto"/>
            </w:tcBorders>
            <w:noWrap/>
            <w:vAlign w:val="center"/>
          </w:tcPr>
          <w:p w14:paraId="41EFE79E" w14:textId="77777777" w:rsidR="00696D1A" w:rsidRPr="00ED7377" w:rsidRDefault="00696D1A" w:rsidP="00ED7377">
            <w:pPr>
              <w:spacing w:line="276" w:lineRule="auto"/>
              <w:jc w:val="center"/>
              <w:rPr>
                <w:sz w:val="22"/>
                <w:szCs w:val="22"/>
              </w:rPr>
            </w:pPr>
            <w:r w:rsidRPr="00ED7377">
              <w:rPr>
                <w:sz w:val="22"/>
                <w:szCs w:val="22"/>
              </w:rPr>
              <w:t>3</w:t>
            </w:r>
          </w:p>
        </w:tc>
        <w:tc>
          <w:tcPr>
            <w:tcW w:w="1159" w:type="dxa"/>
            <w:tcBorders>
              <w:top w:val="single" w:sz="4" w:space="0" w:color="auto"/>
              <w:left w:val="single" w:sz="4" w:space="0" w:color="auto"/>
              <w:bottom w:val="single" w:sz="4" w:space="0" w:color="auto"/>
              <w:right w:val="single" w:sz="4" w:space="0" w:color="auto"/>
            </w:tcBorders>
            <w:noWrap/>
            <w:vAlign w:val="center"/>
          </w:tcPr>
          <w:p w14:paraId="2B9580ED" w14:textId="77777777" w:rsidR="00696D1A" w:rsidRPr="00ED7377" w:rsidRDefault="00696D1A" w:rsidP="00ED7377">
            <w:pPr>
              <w:spacing w:line="276" w:lineRule="auto"/>
              <w:jc w:val="center"/>
              <w:rPr>
                <w:sz w:val="22"/>
                <w:szCs w:val="22"/>
              </w:rPr>
            </w:pPr>
          </w:p>
        </w:tc>
      </w:tr>
      <w:tr w:rsidR="00C5550B" w:rsidRPr="00ED7377" w14:paraId="5D8D0F81"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3DEE5A57" w14:textId="77777777" w:rsidR="00C5550B" w:rsidRPr="00ED7377" w:rsidRDefault="00C5550B" w:rsidP="00ED7377">
            <w:pPr>
              <w:spacing w:line="276" w:lineRule="auto"/>
              <w:jc w:val="center"/>
              <w:rPr>
                <w:sz w:val="22"/>
                <w:szCs w:val="22"/>
              </w:rPr>
            </w:pPr>
            <w:r w:rsidRPr="00ED7377">
              <w:rPr>
                <w:sz w:val="22"/>
                <w:szCs w:val="22"/>
              </w:rPr>
              <w:t>10</w:t>
            </w:r>
          </w:p>
        </w:tc>
        <w:tc>
          <w:tcPr>
            <w:tcW w:w="1375" w:type="dxa"/>
            <w:tcBorders>
              <w:top w:val="single" w:sz="4" w:space="0" w:color="auto"/>
              <w:left w:val="single" w:sz="4" w:space="0" w:color="auto"/>
              <w:bottom w:val="single" w:sz="4" w:space="0" w:color="auto"/>
              <w:right w:val="single" w:sz="4" w:space="0" w:color="auto"/>
            </w:tcBorders>
          </w:tcPr>
          <w:p w14:paraId="7C0C8688" w14:textId="0D465651" w:rsidR="00C5550B" w:rsidRPr="00227B3F" w:rsidRDefault="00C5550B" w:rsidP="00ED7377">
            <w:pPr>
              <w:spacing w:line="276" w:lineRule="auto"/>
              <w:jc w:val="center"/>
              <w:rPr>
                <w:sz w:val="22"/>
                <w:szCs w:val="22"/>
              </w:rPr>
            </w:pPr>
            <w:r w:rsidRPr="00ED7377">
              <w:rPr>
                <w:sz w:val="22"/>
                <w:szCs w:val="22"/>
              </w:rPr>
              <w:t>FOS700</w:t>
            </w:r>
            <w:r w:rsidR="00227B3F">
              <w:rPr>
                <w:sz w:val="22"/>
                <w:szCs w:val="22"/>
              </w:rPr>
              <w:t>6</w:t>
            </w:r>
          </w:p>
        </w:tc>
        <w:tc>
          <w:tcPr>
            <w:tcW w:w="2653" w:type="dxa"/>
            <w:tcBorders>
              <w:top w:val="single" w:sz="4" w:space="0" w:color="auto"/>
              <w:left w:val="single" w:sz="4" w:space="0" w:color="auto"/>
              <w:bottom w:val="single" w:sz="4" w:space="0" w:color="auto"/>
              <w:right w:val="single" w:sz="4" w:space="0" w:color="auto"/>
            </w:tcBorders>
            <w:shd w:val="clear" w:color="auto" w:fill="FFFFFF"/>
          </w:tcPr>
          <w:p w14:paraId="321CB8F5" w14:textId="77777777" w:rsidR="00C5550B" w:rsidRPr="00ED7377" w:rsidRDefault="00C5550B" w:rsidP="00ED7377">
            <w:pPr>
              <w:pStyle w:val="Bng"/>
              <w:spacing w:line="276" w:lineRule="auto"/>
              <w:jc w:val="left"/>
              <w:rPr>
                <w:sz w:val="22"/>
              </w:rPr>
            </w:pPr>
            <w:r w:rsidRPr="00ED7377">
              <w:rPr>
                <w:sz w:val="22"/>
              </w:rPr>
              <w:t>Giáo dục thể chất</w:t>
            </w:r>
          </w:p>
          <w:p w14:paraId="075CBD38" w14:textId="12F059DC" w:rsidR="00C5550B" w:rsidRPr="00ED7377" w:rsidRDefault="00C5550B" w:rsidP="00ED7377">
            <w:pPr>
              <w:spacing w:line="276" w:lineRule="auto"/>
              <w:rPr>
                <w:sz w:val="22"/>
                <w:szCs w:val="22"/>
              </w:rPr>
            </w:pPr>
            <w:r w:rsidRPr="00ED7377">
              <w:rPr>
                <w:i/>
                <w:sz w:val="22"/>
                <w:szCs w:val="22"/>
              </w:rPr>
              <w:t>Physical Education</w:t>
            </w:r>
          </w:p>
        </w:tc>
        <w:tc>
          <w:tcPr>
            <w:tcW w:w="845" w:type="dxa"/>
            <w:tcBorders>
              <w:top w:val="single" w:sz="4" w:space="0" w:color="auto"/>
              <w:left w:val="single" w:sz="4" w:space="0" w:color="auto"/>
              <w:bottom w:val="single" w:sz="4" w:space="0" w:color="auto"/>
              <w:right w:val="single" w:sz="4" w:space="0" w:color="auto"/>
            </w:tcBorders>
          </w:tcPr>
          <w:p w14:paraId="0BD3BE5A" w14:textId="7C239C55" w:rsidR="00C5550B" w:rsidRPr="00ED7377" w:rsidRDefault="00C5550B" w:rsidP="00ED7377">
            <w:pPr>
              <w:spacing w:line="276" w:lineRule="auto"/>
              <w:jc w:val="center"/>
              <w:rPr>
                <w:sz w:val="22"/>
                <w:szCs w:val="22"/>
              </w:rPr>
            </w:pPr>
            <w:r w:rsidRPr="00ED7377">
              <w:rPr>
                <w:sz w:val="22"/>
                <w:szCs w:val="22"/>
              </w:rPr>
              <w:t>4</w:t>
            </w:r>
          </w:p>
        </w:tc>
        <w:tc>
          <w:tcPr>
            <w:tcW w:w="930" w:type="dxa"/>
            <w:tcBorders>
              <w:top w:val="single" w:sz="4" w:space="0" w:color="auto"/>
              <w:left w:val="single" w:sz="4" w:space="0" w:color="auto"/>
              <w:bottom w:val="single" w:sz="4" w:space="0" w:color="auto"/>
              <w:right w:val="single" w:sz="4" w:space="0" w:color="auto"/>
            </w:tcBorders>
            <w:noWrap/>
          </w:tcPr>
          <w:p w14:paraId="553A2E3A" w14:textId="7D315F43" w:rsidR="00C5550B" w:rsidRPr="00ED7377" w:rsidRDefault="00C5550B" w:rsidP="00ED7377">
            <w:pPr>
              <w:spacing w:line="276" w:lineRule="auto"/>
              <w:jc w:val="center"/>
              <w:rPr>
                <w:sz w:val="22"/>
                <w:szCs w:val="22"/>
              </w:rPr>
            </w:pPr>
            <w:r w:rsidRPr="00ED7377">
              <w:rPr>
                <w:sz w:val="22"/>
                <w:szCs w:val="22"/>
                <w:lang w:val="vi-VN"/>
              </w:rPr>
              <w:t>-</w:t>
            </w:r>
          </w:p>
        </w:tc>
        <w:tc>
          <w:tcPr>
            <w:tcW w:w="803" w:type="dxa"/>
            <w:tcBorders>
              <w:top w:val="single" w:sz="4" w:space="0" w:color="auto"/>
              <w:left w:val="single" w:sz="4" w:space="0" w:color="auto"/>
              <w:bottom w:val="single" w:sz="4" w:space="0" w:color="auto"/>
              <w:right w:val="single" w:sz="4" w:space="0" w:color="auto"/>
            </w:tcBorders>
            <w:noWrap/>
          </w:tcPr>
          <w:p w14:paraId="340C555E" w14:textId="6A208D3D" w:rsidR="00C5550B" w:rsidRPr="00ED7377" w:rsidRDefault="00C5550B" w:rsidP="00ED7377">
            <w:pPr>
              <w:spacing w:line="276" w:lineRule="auto"/>
              <w:jc w:val="center"/>
              <w:rPr>
                <w:sz w:val="22"/>
                <w:szCs w:val="22"/>
              </w:rPr>
            </w:pPr>
            <w:r w:rsidRPr="00ED7377">
              <w:rPr>
                <w:sz w:val="22"/>
                <w:szCs w:val="22"/>
                <w:lang w:val="vi-VN"/>
              </w:rPr>
              <w:t>-</w:t>
            </w:r>
          </w:p>
        </w:tc>
        <w:tc>
          <w:tcPr>
            <w:tcW w:w="883" w:type="dxa"/>
            <w:tcBorders>
              <w:top w:val="single" w:sz="4" w:space="0" w:color="auto"/>
              <w:left w:val="single" w:sz="4" w:space="0" w:color="auto"/>
              <w:bottom w:val="single" w:sz="4" w:space="0" w:color="auto"/>
              <w:right w:val="single" w:sz="4" w:space="0" w:color="auto"/>
            </w:tcBorders>
            <w:noWrap/>
          </w:tcPr>
          <w:p w14:paraId="5833B902" w14:textId="7DD75FC2" w:rsidR="00C5550B" w:rsidRPr="00ED7377" w:rsidRDefault="00C5550B" w:rsidP="00ED7377">
            <w:pPr>
              <w:spacing w:line="276" w:lineRule="auto"/>
              <w:jc w:val="center"/>
              <w:rPr>
                <w:sz w:val="22"/>
                <w:szCs w:val="22"/>
              </w:rPr>
            </w:pPr>
            <w:r w:rsidRPr="00ED7377">
              <w:rPr>
                <w:sz w:val="22"/>
                <w:szCs w:val="22"/>
                <w:lang w:val="vi-VN"/>
              </w:rPr>
              <w:t>-</w:t>
            </w:r>
          </w:p>
        </w:tc>
        <w:tc>
          <w:tcPr>
            <w:tcW w:w="1159" w:type="dxa"/>
            <w:tcBorders>
              <w:top w:val="single" w:sz="4" w:space="0" w:color="auto"/>
              <w:left w:val="single" w:sz="4" w:space="0" w:color="auto"/>
              <w:bottom w:val="single" w:sz="4" w:space="0" w:color="auto"/>
              <w:right w:val="single" w:sz="4" w:space="0" w:color="auto"/>
            </w:tcBorders>
            <w:noWrap/>
            <w:vAlign w:val="center"/>
          </w:tcPr>
          <w:p w14:paraId="534D74F7" w14:textId="77777777" w:rsidR="00C5550B" w:rsidRPr="00ED7377" w:rsidRDefault="00C5550B" w:rsidP="00ED7377">
            <w:pPr>
              <w:spacing w:line="276" w:lineRule="auto"/>
              <w:jc w:val="center"/>
              <w:rPr>
                <w:sz w:val="22"/>
                <w:szCs w:val="22"/>
              </w:rPr>
            </w:pPr>
          </w:p>
        </w:tc>
      </w:tr>
      <w:tr w:rsidR="00C5550B" w:rsidRPr="00ED7377" w14:paraId="388204A5"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0798B7A9" w14:textId="77777777" w:rsidR="00C5550B" w:rsidRPr="00ED7377" w:rsidRDefault="00C5550B" w:rsidP="00ED7377">
            <w:pPr>
              <w:spacing w:line="276" w:lineRule="auto"/>
              <w:jc w:val="center"/>
              <w:rPr>
                <w:sz w:val="22"/>
                <w:szCs w:val="22"/>
              </w:rPr>
            </w:pPr>
            <w:r w:rsidRPr="00ED7377">
              <w:rPr>
                <w:sz w:val="22"/>
                <w:szCs w:val="22"/>
              </w:rPr>
              <w:t>11</w:t>
            </w:r>
          </w:p>
        </w:tc>
        <w:tc>
          <w:tcPr>
            <w:tcW w:w="1375" w:type="dxa"/>
            <w:tcBorders>
              <w:top w:val="single" w:sz="4" w:space="0" w:color="auto"/>
              <w:left w:val="single" w:sz="4" w:space="0" w:color="auto"/>
              <w:bottom w:val="single" w:sz="4" w:space="0" w:color="auto"/>
              <w:right w:val="single" w:sz="4" w:space="0" w:color="auto"/>
            </w:tcBorders>
          </w:tcPr>
          <w:p w14:paraId="08CA822C" w14:textId="38ABBC87" w:rsidR="00C5550B" w:rsidRPr="00ED7377" w:rsidRDefault="00C5550B" w:rsidP="00ED7377">
            <w:pPr>
              <w:spacing w:line="276" w:lineRule="auto"/>
              <w:jc w:val="center"/>
              <w:rPr>
                <w:sz w:val="22"/>
                <w:szCs w:val="22"/>
              </w:rPr>
            </w:pPr>
          </w:p>
        </w:tc>
        <w:tc>
          <w:tcPr>
            <w:tcW w:w="2653" w:type="dxa"/>
            <w:tcBorders>
              <w:top w:val="single" w:sz="4" w:space="0" w:color="auto"/>
              <w:left w:val="single" w:sz="4" w:space="0" w:color="auto"/>
              <w:bottom w:val="single" w:sz="4" w:space="0" w:color="auto"/>
              <w:right w:val="single" w:sz="4" w:space="0" w:color="auto"/>
            </w:tcBorders>
            <w:shd w:val="clear" w:color="auto" w:fill="FFFFFF"/>
          </w:tcPr>
          <w:p w14:paraId="467FB236" w14:textId="77777777" w:rsidR="00C5550B" w:rsidRPr="00ED7377" w:rsidRDefault="00C5550B" w:rsidP="00ED7377">
            <w:pPr>
              <w:pStyle w:val="Bng"/>
              <w:spacing w:line="276" w:lineRule="auto"/>
              <w:jc w:val="left"/>
              <w:rPr>
                <w:sz w:val="22"/>
              </w:rPr>
            </w:pPr>
            <w:r w:rsidRPr="00ED7377">
              <w:rPr>
                <w:sz w:val="22"/>
              </w:rPr>
              <w:t>Giáo dục quốc phòng – An ninh</w:t>
            </w:r>
          </w:p>
          <w:p w14:paraId="3830CF87" w14:textId="2BE4AD84" w:rsidR="00C5550B" w:rsidRPr="00ED7377" w:rsidRDefault="00C5550B" w:rsidP="00ED7377">
            <w:pPr>
              <w:spacing w:line="276" w:lineRule="auto"/>
              <w:rPr>
                <w:sz w:val="22"/>
                <w:szCs w:val="22"/>
              </w:rPr>
            </w:pPr>
            <w:r w:rsidRPr="00ED7377">
              <w:rPr>
                <w:i/>
                <w:sz w:val="22"/>
                <w:szCs w:val="22"/>
              </w:rPr>
              <w:t>Defense – Security Education</w:t>
            </w:r>
          </w:p>
        </w:tc>
        <w:tc>
          <w:tcPr>
            <w:tcW w:w="845" w:type="dxa"/>
            <w:tcBorders>
              <w:top w:val="single" w:sz="4" w:space="0" w:color="auto"/>
              <w:left w:val="single" w:sz="4" w:space="0" w:color="auto"/>
              <w:bottom w:val="single" w:sz="4" w:space="0" w:color="auto"/>
              <w:right w:val="single" w:sz="4" w:space="0" w:color="auto"/>
            </w:tcBorders>
          </w:tcPr>
          <w:p w14:paraId="43963DC4" w14:textId="28ACAC64" w:rsidR="00C5550B" w:rsidRPr="00ED7377" w:rsidRDefault="00C5550B" w:rsidP="00ED7377">
            <w:pPr>
              <w:spacing w:line="276" w:lineRule="auto"/>
              <w:jc w:val="center"/>
              <w:rPr>
                <w:sz w:val="22"/>
                <w:szCs w:val="22"/>
              </w:rPr>
            </w:pPr>
            <w:r w:rsidRPr="00ED7377">
              <w:rPr>
                <w:sz w:val="22"/>
                <w:szCs w:val="22"/>
              </w:rPr>
              <w:t>8</w:t>
            </w:r>
          </w:p>
        </w:tc>
        <w:tc>
          <w:tcPr>
            <w:tcW w:w="930" w:type="dxa"/>
            <w:tcBorders>
              <w:top w:val="single" w:sz="4" w:space="0" w:color="auto"/>
              <w:left w:val="single" w:sz="4" w:space="0" w:color="auto"/>
              <w:bottom w:val="single" w:sz="4" w:space="0" w:color="auto"/>
              <w:right w:val="single" w:sz="4" w:space="0" w:color="auto"/>
            </w:tcBorders>
            <w:noWrap/>
          </w:tcPr>
          <w:p w14:paraId="75CC6C3B" w14:textId="035E2DE8" w:rsidR="00C5550B" w:rsidRPr="00ED7377" w:rsidRDefault="00C5550B" w:rsidP="00ED7377">
            <w:pPr>
              <w:spacing w:line="276" w:lineRule="auto"/>
              <w:jc w:val="center"/>
              <w:rPr>
                <w:sz w:val="22"/>
                <w:szCs w:val="22"/>
              </w:rPr>
            </w:pPr>
            <w:r w:rsidRPr="00ED7377">
              <w:rPr>
                <w:sz w:val="22"/>
                <w:szCs w:val="22"/>
                <w:lang w:val="vi-VN"/>
              </w:rPr>
              <w:t>-</w:t>
            </w:r>
          </w:p>
        </w:tc>
        <w:tc>
          <w:tcPr>
            <w:tcW w:w="803" w:type="dxa"/>
            <w:tcBorders>
              <w:top w:val="single" w:sz="4" w:space="0" w:color="auto"/>
              <w:left w:val="single" w:sz="4" w:space="0" w:color="auto"/>
              <w:bottom w:val="single" w:sz="4" w:space="0" w:color="auto"/>
              <w:right w:val="single" w:sz="4" w:space="0" w:color="auto"/>
            </w:tcBorders>
            <w:noWrap/>
          </w:tcPr>
          <w:p w14:paraId="3E610014" w14:textId="4F13CBE3" w:rsidR="00C5550B" w:rsidRPr="00ED7377" w:rsidRDefault="00C5550B" w:rsidP="00ED7377">
            <w:pPr>
              <w:spacing w:line="276" w:lineRule="auto"/>
              <w:jc w:val="center"/>
              <w:rPr>
                <w:sz w:val="22"/>
                <w:szCs w:val="22"/>
              </w:rPr>
            </w:pPr>
            <w:r w:rsidRPr="00ED7377">
              <w:rPr>
                <w:sz w:val="22"/>
                <w:szCs w:val="22"/>
                <w:lang w:val="vi-VN"/>
              </w:rPr>
              <w:t>-</w:t>
            </w:r>
          </w:p>
        </w:tc>
        <w:tc>
          <w:tcPr>
            <w:tcW w:w="883" w:type="dxa"/>
            <w:tcBorders>
              <w:top w:val="single" w:sz="4" w:space="0" w:color="auto"/>
              <w:left w:val="single" w:sz="4" w:space="0" w:color="auto"/>
              <w:bottom w:val="single" w:sz="4" w:space="0" w:color="auto"/>
              <w:right w:val="single" w:sz="4" w:space="0" w:color="auto"/>
            </w:tcBorders>
            <w:noWrap/>
          </w:tcPr>
          <w:p w14:paraId="2A4CE7CB" w14:textId="45819C8E" w:rsidR="00C5550B" w:rsidRPr="00ED7377" w:rsidRDefault="00C5550B" w:rsidP="00ED7377">
            <w:pPr>
              <w:spacing w:line="276" w:lineRule="auto"/>
              <w:jc w:val="center"/>
              <w:rPr>
                <w:sz w:val="22"/>
                <w:szCs w:val="22"/>
              </w:rPr>
            </w:pPr>
            <w:r w:rsidRPr="00ED7377">
              <w:rPr>
                <w:sz w:val="22"/>
                <w:szCs w:val="22"/>
                <w:lang w:val="vi-VN"/>
              </w:rPr>
              <w:t>-</w:t>
            </w:r>
          </w:p>
        </w:tc>
        <w:tc>
          <w:tcPr>
            <w:tcW w:w="1159" w:type="dxa"/>
            <w:tcBorders>
              <w:top w:val="single" w:sz="4" w:space="0" w:color="auto"/>
              <w:left w:val="single" w:sz="4" w:space="0" w:color="auto"/>
              <w:bottom w:val="single" w:sz="4" w:space="0" w:color="auto"/>
              <w:right w:val="single" w:sz="4" w:space="0" w:color="auto"/>
            </w:tcBorders>
            <w:noWrap/>
            <w:vAlign w:val="center"/>
          </w:tcPr>
          <w:p w14:paraId="63651921" w14:textId="77777777" w:rsidR="00C5550B" w:rsidRPr="00ED7377" w:rsidRDefault="00C5550B" w:rsidP="00ED7377">
            <w:pPr>
              <w:spacing w:line="276" w:lineRule="auto"/>
              <w:jc w:val="center"/>
              <w:rPr>
                <w:sz w:val="22"/>
                <w:szCs w:val="22"/>
              </w:rPr>
            </w:pPr>
          </w:p>
        </w:tc>
      </w:tr>
      <w:tr w:rsidR="00696D1A" w:rsidRPr="00ED7377" w14:paraId="4E9F8797"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6EF8F8DE" w14:textId="77777777" w:rsidR="00696D1A" w:rsidRPr="00ED7377" w:rsidRDefault="00696D1A" w:rsidP="00ED7377">
            <w:pPr>
              <w:spacing w:line="276" w:lineRule="auto"/>
              <w:jc w:val="center"/>
              <w:rPr>
                <w:b/>
                <w:bCs/>
                <w:sz w:val="22"/>
                <w:szCs w:val="22"/>
              </w:rPr>
            </w:pPr>
            <w:r w:rsidRPr="00ED7377">
              <w:rPr>
                <w:b/>
                <w:bCs/>
                <w:sz w:val="22"/>
                <w:szCs w:val="22"/>
              </w:rPr>
              <w:t>II</w:t>
            </w:r>
          </w:p>
        </w:tc>
        <w:tc>
          <w:tcPr>
            <w:tcW w:w="1375" w:type="dxa"/>
            <w:tcBorders>
              <w:top w:val="single" w:sz="4" w:space="0" w:color="auto"/>
              <w:left w:val="single" w:sz="4" w:space="0" w:color="auto"/>
              <w:bottom w:val="single" w:sz="4" w:space="0" w:color="auto"/>
              <w:right w:val="single" w:sz="4" w:space="0" w:color="auto"/>
            </w:tcBorders>
            <w:vAlign w:val="center"/>
          </w:tcPr>
          <w:p w14:paraId="60704F10" w14:textId="77777777" w:rsidR="00696D1A" w:rsidRPr="00ED7377" w:rsidRDefault="00696D1A" w:rsidP="00ED7377">
            <w:pPr>
              <w:spacing w:line="276" w:lineRule="auto"/>
              <w:rPr>
                <w:sz w:val="22"/>
                <w:szCs w:val="22"/>
                <w:highlight w:val="yellow"/>
                <w:lang w:val="de-DE"/>
              </w:rPr>
            </w:pP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4F9600BD" w14:textId="76ADD251" w:rsidR="00696D1A" w:rsidRPr="00ED7377" w:rsidRDefault="00696D1A" w:rsidP="00ED7377">
            <w:pPr>
              <w:spacing w:line="276" w:lineRule="auto"/>
              <w:rPr>
                <w:b/>
                <w:bCs/>
                <w:sz w:val="22"/>
                <w:szCs w:val="22"/>
                <w:lang w:val="vi-VN"/>
              </w:rPr>
            </w:pPr>
            <w:r w:rsidRPr="00ED7377">
              <w:rPr>
                <w:b/>
                <w:bCs/>
                <w:sz w:val="22"/>
                <w:szCs w:val="22"/>
                <w:lang w:val="vi-VN"/>
              </w:rPr>
              <w:t>Khối kiến thức theo lĩnh vực</w:t>
            </w:r>
          </w:p>
        </w:tc>
        <w:tc>
          <w:tcPr>
            <w:tcW w:w="845" w:type="dxa"/>
            <w:tcBorders>
              <w:top w:val="single" w:sz="4" w:space="0" w:color="auto"/>
              <w:left w:val="single" w:sz="4" w:space="0" w:color="auto"/>
              <w:bottom w:val="single" w:sz="4" w:space="0" w:color="auto"/>
              <w:right w:val="single" w:sz="4" w:space="0" w:color="auto"/>
            </w:tcBorders>
            <w:vAlign w:val="center"/>
          </w:tcPr>
          <w:p w14:paraId="48A72A07" w14:textId="77777777" w:rsidR="00696D1A" w:rsidRPr="00ED7377" w:rsidRDefault="00696D1A" w:rsidP="00ED7377">
            <w:pPr>
              <w:spacing w:line="276" w:lineRule="auto"/>
              <w:jc w:val="center"/>
              <w:rPr>
                <w:b/>
                <w:bCs/>
                <w:sz w:val="22"/>
                <w:szCs w:val="22"/>
              </w:rPr>
            </w:pPr>
            <w:r w:rsidRPr="00ED7377">
              <w:rPr>
                <w:b/>
                <w:bCs/>
                <w:sz w:val="22"/>
                <w:szCs w:val="22"/>
              </w:rPr>
              <w:t>9</w:t>
            </w:r>
          </w:p>
        </w:tc>
        <w:tc>
          <w:tcPr>
            <w:tcW w:w="930" w:type="dxa"/>
            <w:tcBorders>
              <w:top w:val="single" w:sz="4" w:space="0" w:color="auto"/>
              <w:left w:val="single" w:sz="4" w:space="0" w:color="auto"/>
              <w:bottom w:val="single" w:sz="4" w:space="0" w:color="auto"/>
              <w:right w:val="single" w:sz="4" w:space="0" w:color="auto"/>
            </w:tcBorders>
            <w:noWrap/>
            <w:vAlign w:val="center"/>
          </w:tcPr>
          <w:p w14:paraId="50042070" w14:textId="77777777" w:rsidR="00696D1A" w:rsidRPr="00ED7377" w:rsidRDefault="00696D1A" w:rsidP="00ED7377">
            <w:pPr>
              <w:spacing w:line="276" w:lineRule="auto"/>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noWrap/>
            <w:vAlign w:val="center"/>
          </w:tcPr>
          <w:p w14:paraId="495D56FB" w14:textId="77777777" w:rsidR="00696D1A" w:rsidRPr="00ED7377" w:rsidRDefault="00696D1A" w:rsidP="00ED7377">
            <w:pPr>
              <w:spacing w:line="276" w:lineRule="auto"/>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noWrap/>
            <w:vAlign w:val="center"/>
          </w:tcPr>
          <w:p w14:paraId="1CDEC369" w14:textId="77777777" w:rsidR="00696D1A" w:rsidRPr="00ED7377" w:rsidRDefault="00696D1A" w:rsidP="00ED7377">
            <w:pPr>
              <w:spacing w:line="276" w:lineRule="auto"/>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noWrap/>
            <w:vAlign w:val="center"/>
          </w:tcPr>
          <w:p w14:paraId="28FB6006" w14:textId="77777777" w:rsidR="00696D1A" w:rsidRPr="00ED7377" w:rsidRDefault="00696D1A" w:rsidP="00ED7377">
            <w:pPr>
              <w:spacing w:line="276" w:lineRule="auto"/>
              <w:rPr>
                <w:sz w:val="22"/>
                <w:szCs w:val="22"/>
              </w:rPr>
            </w:pPr>
          </w:p>
        </w:tc>
      </w:tr>
      <w:tr w:rsidR="00696D1A" w:rsidRPr="00ED7377" w14:paraId="3254DE04"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59219BA6" w14:textId="77777777" w:rsidR="00696D1A" w:rsidRPr="00ED7377" w:rsidRDefault="00696D1A" w:rsidP="00ED7377">
            <w:pPr>
              <w:spacing w:line="276" w:lineRule="auto"/>
              <w:jc w:val="center"/>
              <w:rPr>
                <w:b/>
                <w:bCs/>
                <w:i/>
                <w:sz w:val="22"/>
                <w:szCs w:val="22"/>
              </w:rPr>
            </w:pPr>
            <w:r w:rsidRPr="00ED7377">
              <w:rPr>
                <w:b/>
                <w:bCs/>
                <w:i/>
                <w:sz w:val="22"/>
                <w:szCs w:val="22"/>
              </w:rPr>
              <w:t>II.1</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795D0971" w14:textId="77777777" w:rsidR="00696D1A" w:rsidRPr="00ED7377" w:rsidRDefault="00696D1A" w:rsidP="00ED7377">
            <w:pPr>
              <w:spacing w:line="276" w:lineRule="auto"/>
              <w:rPr>
                <w:b/>
                <w:i/>
                <w:sz w:val="22"/>
                <w:szCs w:val="22"/>
                <w:highlight w:val="yellow"/>
                <w:lang w:val="de-DE"/>
              </w:rPr>
            </w:pP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0140219A" w14:textId="77777777" w:rsidR="00696D1A" w:rsidRPr="00ED7377" w:rsidRDefault="00696D1A" w:rsidP="00ED7377">
            <w:pPr>
              <w:spacing w:line="276" w:lineRule="auto"/>
              <w:rPr>
                <w:b/>
                <w:bCs/>
                <w:i/>
                <w:sz w:val="22"/>
                <w:szCs w:val="22"/>
                <w:lang w:val="de-DE"/>
              </w:rPr>
            </w:pPr>
            <w:r w:rsidRPr="00ED7377">
              <w:rPr>
                <w:b/>
                <w:bCs/>
                <w:i/>
                <w:iCs/>
                <w:sz w:val="22"/>
                <w:szCs w:val="22"/>
                <w:lang w:val="de-DE"/>
              </w:rPr>
              <w:t>Các học phần bắt buộc</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455B3A4" w14:textId="77777777" w:rsidR="00696D1A" w:rsidRPr="00ED7377" w:rsidRDefault="00696D1A" w:rsidP="00ED7377">
            <w:pPr>
              <w:spacing w:line="276" w:lineRule="auto"/>
              <w:jc w:val="center"/>
              <w:rPr>
                <w:b/>
                <w:bCs/>
                <w:sz w:val="22"/>
                <w:szCs w:val="22"/>
              </w:rPr>
            </w:pPr>
            <w:r w:rsidRPr="00ED7377">
              <w:rPr>
                <w:b/>
                <w:bCs/>
                <w:sz w:val="22"/>
                <w:szCs w:val="22"/>
              </w:rPr>
              <w:t>6</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951E1" w14:textId="77777777" w:rsidR="00696D1A" w:rsidRPr="00ED7377" w:rsidRDefault="00696D1A" w:rsidP="00ED7377">
            <w:pPr>
              <w:spacing w:line="276" w:lineRule="auto"/>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6E5AA" w14:textId="77777777" w:rsidR="00696D1A" w:rsidRPr="00ED7377" w:rsidRDefault="00696D1A" w:rsidP="00ED7377">
            <w:pPr>
              <w:spacing w:line="276" w:lineRule="auto"/>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5807A" w14:textId="77777777" w:rsidR="00696D1A" w:rsidRPr="00ED7377" w:rsidRDefault="00696D1A" w:rsidP="00ED7377">
            <w:pPr>
              <w:spacing w:line="276" w:lineRule="auto"/>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E9A5D" w14:textId="77777777" w:rsidR="00696D1A" w:rsidRPr="00ED7377" w:rsidRDefault="00696D1A" w:rsidP="00ED7377">
            <w:pPr>
              <w:spacing w:line="276" w:lineRule="auto"/>
              <w:rPr>
                <w:sz w:val="22"/>
                <w:szCs w:val="22"/>
              </w:rPr>
            </w:pPr>
          </w:p>
        </w:tc>
      </w:tr>
      <w:tr w:rsidR="00E530E0" w:rsidRPr="00ED7377" w14:paraId="74D20542" w14:textId="77777777" w:rsidTr="00300195">
        <w:trPr>
          <w:trHeight w:val="66"/>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CD61F95" w14:textId="77777777" w:rsidR="00E530E0" w:rsidRPr="00ED7377" w:rsidRDefault="00E530E0" w:rsidP="00E530E0">
            <w:pPr>
              <w:spacing w:line="276" w:lineRule="auto"/>
              <w:jc w:val="center"/>
              <w:rPr>
                <w:bCs/>
                <w:sz w:val="22"/>
                <w:szCs w:val="22"/>
              </w:rPr>
            </w:pPr>
            <w:r w:rsidRPr="00ED7377">
              <w:rPr>
                <w:bCs/>
                <w:sz w:val="22"/>
                <w:szCs w:val="22"/>
              </w:rPr>
              <w:t>12</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3D86990E" w14:textId="65FCC377" w:rsidR="00E530E0" w:rsidRPr="00B56D98" w:rsidRDefault="00E530E0" w:rsidP="00E530E0">
            <w:pPr>
              <w:spacing w:line="276" w:lineRule="auto"/>
              <w:rPr>
                <w:sz w:val="22"/>
                <w:szCs w:val="22"/>
                <w:highlight w:val="yellow"/>
              </w:rPr>
            </w:pPr>
            <w:r w:rsidRPr="006864F6">
              <w:rPr>
                <w:sz w:val="22"/>
                <w:szCs w:val="22"/>
              </w:rPr>
              <w:t>MAG</w:t>
            </w:r>
            <w:r w:rsidRPr="006864F6">
              <w:rPr>
                <w:sz w:val="22"/>
                <w:szCs w:val="22"/>
                <w:lang w:val="vi-VN"/>
              </w:rPr>
              <w:t>7</w:t>
            </w:r>
            <w:r>
              <w:rPr>
                <w:sz w:val="22"/>
                <w:szCs w:val="22"/>
                <w:lang w:val="vi-VN"/>
              </w:rPr>
              <w:t>0</w:t>
            </w:r>
            <w:r w:rsidR="00B56D98">
              <w:rPr>
                <w:sz w:val="22"/>
                <w:szCs w:val="22"/>
              </w:rPr>
              <w:t>02</w:t>
            </w:r>
          </w:p>
        </w:tc>
        <w:tc>
          <w:tcPr>
            <w:tcW w:w="2653" w:type="dxa"/>
            <w:tcBorders>
              <w:top w:val="single" w:sz="4" w:space="0" w:color="auto"/>
              <w:left w:val="single" w:sz="4" w:space="0" w:color="auto"/>
              <w:bottom w:val="single" w:sz="4" w:space="0" w:color="auto"/>
              <w:right w:val="single" w:sz="4" w:space="0" w:color="auto"/>
            </w:tcBorders>
            <w:shd w:val="clear" w:color="auto" w:fill="FFFFFF"/>
          </w:tcPr>
          <w:p w14:paraId="61A0BAF2" w14:textId="77777777" w:rsidR="00E530E0" w:rsidRPr="006864F6" w:rsidRDefault="00E530E0" w:rsidP="00E530E0">
            <w:pPr>
              <w:rPr>
                <w:sz w:val="22"/>
                <w:szCs w:val="22"/>
              </w:rPr>
            </w:pPr>
            <w:r w:rsidRPr="006864F6">
              <w:rPr>
                <w:sz w:val="22"/>
                <w:szCs w:val="22"/>
              </w:rPr>
              <w:t>Thống kê trong khoa học xã hội</w:t>
            </w:r>
          </w:p>
          <w:p w14:paraId="7BFF62D6" w14:textId="6E30BBE4" w:rsidR="00E530E0" w:rsidRPr="00ED7377" w:rsidRDefault="00E530E0" w:rsidP="00E530E0">
            <w:pPr>
              <w:spacing w:line="276" w:lineRule="auto"/>
              <w:rPr>
                <w:spacing w:val="-6"/>
                <w:sz w:val="22"/>
                <w:szCs w:val="22"/>
              </w:rPr>
            </w:pPr>
            <w:r w:rsidRPr="006864F6">
              <w:rPr>
                <w:i/>
                <w:iCs/>
                <w:sz w:val="22"/>
              </w:rPr>
              <w:t>Statistics in Social Sciences</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F7FA0DC" w14:textId="77777777" w:rsidR="00E530E0" w:rsidRPr="00ED7377" w:rsidRDefault="00E530E0" w:rsidP="00E530E0">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AC7CD" w14:textId="77777777" w:rsidR="00E530E0" w:rsidRPr="00B543D2" w:rsidRDefault="00E530E0"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FDFF0" w14:textId="734FE11A" w:rsidR="00E530E0"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9EB334" w14:textId="77777777" w:rsidR="00E530E0" w:rsidRPr="00B543D2" w:rsidRDefault="00E530E0"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DDADB" w14:textId="77777777" w:rsidR="00E530E0" w:rsidRPr="00B543D2" w:rsidRDefault="00E530E0" w:rsidP="00B543D2">
            <w:pPr>
              <w:jc w:val="center"/>
              <w:rPr>
                <w:sz w:val="22"/>
                <w:szCs w:val="22"/>
              </w:rPr>
            </w:pPr>
          </w:p>
        </w:tc>
      </w:tr>
      <w:tr w:rsidR="00CC70B6" w:rsidRPr="00ED7377" w14:paraId="3A16DB69"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38209F00" w14:textId="77777777" w:rsidR="00CC70B6" w:rsidRPr="00ED7377" w:rsidRDefault="00CC70B6" w:rsidP="00CC70B6">
            <w:pPr>
              <w:spacing w:line="276" w:lineRule="auto"/>
              <w:jc w:val="center"/>
              <w:rPr>
                <w:bCs/>
                <w:sz w:val="22"/>
                <w:szCs w:val="22"/>
              </w:rPr>
            </w:pPr>
            <w:r w:rsidRPr="00ED7377">
              <w:rPr>
                <w:bCs/>
                <w:sz w:val="22"/>
                <w:szCs w:val="22"/>
              </w:rPr>
              <w:lastRenderedPageBreak/>
              <w:t>13</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56809DBD" w14:textId="438445E8" w:rsidR="00CC70B6" w:rsidRPr="00B56D98" w:rsidRDefault="00B56D98" w:rsidP="00CC70B6">
            <w:pPr>
              <w:spacing w:line="276" w:lineRule="auto"/>
              <w:rPr>
                <w:sz w:val="22"/>
                <w:szCs w:val="22"/>
              </w:rPr>
            </w:pPr>
            <w:r>
              <w:rPr>
                <w:sz w:val="22"/>
              </w:rPr>
              <w:t>PSE7001</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1F30343A" w14:textId="46E82A7B" w:rsidR="00CC70B6" w:rsidRPr="00436975" w:rsidRDefault="00CC70B6" w:rsidP="00CC70B6">
            <w:pPr>
              <w:pStyle w:val="NormalWeb"/>
              <w:spacing w:before="0" w:beforeAutospacing="0" w:after="0" w:afterAutospacing="0" w:line="276" w:lineRule="auto"/>
              <w:rPr>
                <w:rFonts w:ascii="Times New Roman" w:hAnsi="Times New Roman" w:cs="Times New Roman"/>
                <w:sz w:val="22"/>
                <w:szCs w:val="22"/>
              </w:rPr>
            </w:pPr>
            <w:r w:rsidRPr="00436975">
              <w:rPr>
                <w:rFonts w:ascii="Times New Roman" w:hAnsi="Times New Roman" w:cs="Times New Roman"/>
                <w:sz w:val="22"/>
                <w:szCs w:val="22"/>
              </w:rPr>
              <w:t>Phương pháp nghiên cứu khoa học</w:t>
            </w:r>
          </w:p>
          <w:p w14:paraId="17506360" w14:textId="77777777" w:rsidR="00CC70B6" w:rsidRPr="00436975" w:rsidRDefault="00CC70B6" w:rsidP="00CC70B6">
            <w:pPr>
              <w:spacing w:line="276" w:lineRule="auto"/>
              <w:rPr>
                <w:sz w:val="22"/>
                <w:szCs w:val="22"/>
              </w:rPr>
            </w:pPr>
            <w:r w:rsidRPr="00436975">
              <w:rPr>
                <w:i/>
                <w:iCs/>
                <w:sz w:val="22"/>
                <w:szCs w:val="22"/>
              </w:rPr>
              <w:t>Research Methodology</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201063D" w14:textId="77777777" w:rsidR="00CC70B6" w:rsidRPr="00ED7377" w:rsidRDefault="00CC70B6" w:rsidP="00CC70B6">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8F3A6" w14:textId="1FF53206"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82EED" w14:textId="62B30DBD"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D222D" w14:textId="7C5D1C88"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4D75E" w14:textId="77777777" w:rsidR="00CC70B6" w:rsidRPr="00B543D2" w:rsidRDefault="00CC70B6" w:rsidP="00B543D2">
            <w:pPr>
              <w:jc w:val="center"/>
              <w:rPr>
                <w:sz w:val="22"/>
                <w:szCs w:val="22"/>
              </w:rPr>
            </w:pPr>
          </w:p>
        </w:tc>
      </w:tr>
      <w:tr w:rsidR="00696D1A" w:rsidRPr="00ED7377" w14:paraId="569C0887"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FFFFFF"/>
            <w:vAlign w:val="center"/>
          </w:tcPr>
          <w:p w14:paraId="19EC0FB5" w14:textId="77777777" w:rsidR="00696D1A" w:rsidRPr="00ED7377" w:rsidRDefault="00696D1A" w:rsidP="00ED7377">
            <w:pPr>
              <w:spacing w:line="276" w:lineRule="auto"/>
              <w:jc w:val="center"/>
              <w:rPr>
                <w:b/>
                <w:bCs/>
                <w:i/>
                <w:sz w:val="22"/>
                <w:szCs w:val="22"/>
              </w:rPr>
            </w:pPr>
            <w:r w:rsidRPr="00ED7377">
              <w:rPr>
                <w:b/>
                <w:bCs/>
                <w:i/>
                <w:sz w:val="22"/>
                <w:szCs w:val="22"/>
              </w:rPr>
              <w:t>II.2</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10234DF3" w14:textId="77777777" w:rsidR="00696D1A" w:rsidRPr="00ED7377" w:rsidRDefault="00696D1A" w:rsidP="00ED7377">
            <w:pPr>
              <w:spacing w:line="276" w:lineRule="auto"/>
              <w:rPr>
                <w:b/>
                <w:i/>
                <w:sz w:val="22"/>
                <w:szCs w:val="22"/>
                <w:lang w:val="de-DE"/>
              </w:rPr>
            </w:pP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357229C9" w14:textId="77777777" w:rsidR="00696D1A" w:rsidRPr="00ED7377" w:rsidRDefault="00696D1A" w:rsidP="00ED7377">
            <w:pPr>
              <w:spacing w:line="276" w:lineRule="auto"/>
              <w:rPr>
                <w:b/>
                <w:bCs/>
                <w:i/>
                <w:sz w:val="22"/>
                <w:szCs w:val="22"/>
                <w:lang w:val="de-DE"/>
              </w:rPr>
            </w:pPr>
            <w:r w:rsidRPr="00ED7377">
              <w:rPr>
                <w:b/>
                <w:bCs/>
                <w:i/>
                <w:iCs/>
                <w:sz w:val="22"/>
                <w:szCs w:val="22"/>
                <w:lang w:val="de-DE"/>
              </w:rPr>
              <w:t>Các học phần tự chọn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77B9DAEF" w14:textId="2382B8A4" w:rsidR="00696D1A" w:rsidRPr="00ED7377" w:rsidRDefault="00696D1A" w:rsidP="00ED7377">
            <w:pPr>
              <w:spacing w:line="276" w:lineRule="auto"/>
              <w:jc w:val="center"/>
              <w:rPr>
                <w:b/>
                <w:bCs/>
                <w:sz w:val="22"/>
                <w:szCs w:val="22"/>
                <w:lang w:val="vi-VN"/>
              </w:rPr>
            </w:pPr>
            <w:r w:rsidRPr="00ED7377">
              <w:rPr>
                <w:b/>
                <w:bCs/>
                <w:sz w:val="22"/>
                <w:szCs w:val="22"/>
              </w:rPr>
              <w:t>3/</w:t>
            </w:r>
            <w:r w:rsidR="00ED7377">
              <w:rPr>
                <w:b/>
                <w:bCs/>
                <w:sz w:val="22"/>
                <w:szCs w:val="22"/>
                <w:lang w:val="vi-VN"/>
              </w:rPr>
              <w:t>9</w:t>
            </w:r>
          </w:p>
        </w:tc>
        <w:tc>
          <w:tcPr>
            <w:tcW w:w="93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10F7A4" w14:textId="77777777" w:rsidR="00696D1A" w:rsidRPr="00B543D2" w:rsidRDefault="00696D1A" w:rsidP="00B543D2">
            <w:pPr>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5F908F3" w14:textId="77777777" w:rsidR="00696D1A" w:rsidRPr="00B543D2" w:rsidRDefault="00696D1A" w:rsidP="00B543D2">
            <w:pPr>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D918DD" w14:textId="77777777" w:rsidR="00696D1A" w:rsidRPr="00B543D2" w:rsidRDefault="00696D1A" w:rsidP="00B543D2">
            <w:pPr>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9B8DCE" w14:textId="77777777" w:rsidR="00696D1A" w:rsidRPr="00B543D2" w:rsidRDefault="00696D1A" w:rsidP="00B543D2">
            <w:pPr>
              <w:jc w:val="center"/>
              <w:rPr>
                <w:sz w:val="22"/>
                <w:szCs w:val="22"/>
              </w:rPr>
            </w:pPr>
          </w:p>
        </w:tc>
      </w:tr>
      <w:tr w:rsidR="00CC70B6" w:rsidRPr="00ED7377" w14:paraId="20D8A345"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46E5ACBE" w14:textId="77777777" w:rsidR="00CC70B6" w:rsidRPr="00ED7377" w:rsidRDefault="00CC70B6" w:rsidP="00CC70B6">
            <w:pPr>
              <w:spacing w:line="276" w:lineRule="auto"/>
              <w:jc w:val="center"/>
              <w:rPr>
                <w:iCs/>
                <w:sz w:val="22"/>
                <w:szCs w:val="22"/>
              </w:rPr>
            </w:pPr>
            <w:r w:rsidRPr="00ED7377">
              <w:rPr>
                <w:iCs/>
                <w:sz w:val="22"/>
                <w:szCs w:val="22"/>
              </w:rPr>
              <w:t>14</w:t>
            </w:r>
          </w:p>
        </w:tc>
        <w:tc>
          <w:tcPr>
            <w:tcW w:w="1375" w:type="dxa"/>
            <w:tcBorders>
              <w:top w:val="single" w:sz="4" w:space="0" w:color="auto"/>
              <w:left w:val="single" w:sz="4" w:space="0" w:color="auto"/>
              <w:bottom w:val="single" w:sz="4" w:space="0" w:color="auto"/>
              <w:right w:val="single" w:sz="4" w:space="0" w:color="auto"/>
            </w:tcBorders>
            <w:vAlign w:val="center"/>
          </w:tcPr>
          <w:p w14:paraId="7420CA10" w14:textId="4C91A29E" w:rsidR="00CC70B6" w:rsidRPr="00ED7377" w:rsidRDefault="00CC70B6" w:rsidP="00CC70B6">
            <w:pPr>
              <w:spacing w:line="276" w:lineRule="auto"/>
              <w:rPr>
                <w:sz w:val="22"/>
                <w:szCs w:val="22"/>
              </w:rPr>
            </w:pPr>
            <w:r w:rsidRPr="00ED7377">
              <w:rPr>
                <w:sz w:val="22"/>
                <w:szCs w:val="22"/>
              </w:rPr>
              <w:t>MAG7</w:t>
            </w:r>
            <w:r w:rsidR="00D50B90">
              <w:rPr>
                <w:sz w:val="22"/>
                <w:szCs w:val="22"/>
              </w:rPr>
              <w:t>063</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3FDEB71A" w14:textId="77777777" w:rsidR="00CC70B6" w:rsidRDefault="00CC70B6" w:rsidP="00CC70B6">
            <w:pPr>
              <w:spacing w:line="276" w:lineRule="auto"/>
              <w:rPr>
                <w:sz w:val="26"/>
                <w:szCs w:val="26"/>
                <w:lang w:val="vi-VN"/>
              </w:rPr>
            </w:pPr>
            <w:r>
              <w:rPr>
                <w:sz w:val="26"/>
                <w:szCs w:val="26"/>
              </w:rPr>
              <w:t>Lịch sử kinh tế quốc dân</w:t>
            </w:r>
          </w:p>
          <w:p w14:paraId="28F4CE3C" w14:textId="5E234692" w:rsidR="00CC70B6" w:rsidRPr="00ED7377" w:rsidRDefault="00CC70B6" w:rsidP="00CC70B6">
            <w:pPr>
              <w:spacing w:line="276" w:lineRule="auto"/>
              <w:rPr>
                <w:i/>
                <w:iCs/>
                <w:sz w:val="22"/>
                <w:szCs w:val="22"/>
                <w:lang w:val="vi-VN"/>
              </w:rPr>
            </w:pPr>
            <w:r>
              <w:rPr>
                <w:i/>
                <w:iCs/>
                <w:sz w:val="26"/>
                <w:szCs w:val="26"/>
              </w:rPr>
              <w:t>History of National Economies</w:t>
            </w:r>
          </w:p>
        </w:tc>
        <w:tc>
          <w:tcPr>
            <w:tcW w:w="845" w:type="dxa"/>
            <w:tcBorders>
              <w:top w:val="single" w:sz="4" w:space="0" w:color="auto"/>
              <w:left w:val="single" w:sz="4" w:space="0" w:color="auto"/>
              <w:bottom w:val="single" w:sz="4" w:space="0" w:color="auto"/>
              <w:right w:val="single" w:sz="4" w:space="0" w:color="auto"/>
            </w:tcBorders>
            <w:vAlign w:val="center"/>
          </w:tcPr>
          <w:p w14:paraId="5298A88A" w14:textId="77777777" w:rsidR="00CC70B6" w:rsidRPr="00ED7377" w:rsidRDefault="00CC70B6" w:rsidP="00CC70B6">
            <w:pPr>
              <w:spacing w:line="276" w:lineRule="auto"/>
              <w:jc w:val="center"/>
              <w:rPr>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noWrap/>
            <w:vAlign w:val="center"/>
          </w:tcPr>
          <w:p w14:paraId="4586A0AE" w14:textId="098E4C8F"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noWrap/>
            <w:vAlign w:val="center"/>
          </w:tcPr>
          <w:p w14:paraId="58CF184A" w14:textId="49F413A2"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noWrap/>
            <w:vAlign w:val="center"/>
          </w:tcPr>
          <w:p w14:paraId="1BE3AA00" w14:textId="68CBF174"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noWrap/>
            <w:vAlign w:val="center"/>
          </w:tcPr>
          <w:p w14:paraId="07FD70AF" w14:textId="77777777" w:rsidR="00CC70B6" w:rsidRPr="00B543D2" w:rsidRDefault="00CC70B6" w:rsidP="00B543D2">
            <w:pPr>
              <w:jc w:val="center"/>
              <w:rPr>
                <w:sz w:val="22"/>
                <w:szCs w:val="22"/>
              </w:rPr>
            </w:pPr>
          </w:p>
        </w:tc>
      </w:tr>
      <w:tr w:rsidR="00CC70B6" w:rsidRPr="00ED7377" w14:paraId="130DACFD"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32ECE7C1" w14:textId="77777777" w:rsidR="00CC70B6" w:rsidRPr="00ED7377" w:rsidRDefault="00CC70B6" w:rsidP="00CC70B6">
            <w:pPr>
              <w:spacing w:line="276" w:lineRule="auto"/>
              <w:jc w:val="center"/>
              <w:rPr>
                <w:iCs/>
                <w:sz w:val="22"/>
                <w:szCs w:val="22"/>
              </w:rPr>
            </w:pPr>
            <w:r w:rsidRPr="00ED7377">
              <w:rPr>
                <w:iCs/>
                <w:sz w:val="22"/>
                <w:szCs w:val="22"/>
              </w:rPr>
              <w:t>15</w:t>
            </w:r>
          </w:p>
        </w:tc>
        <w:tc>
          <w:tcPr>
            <w:tcW w:w="1375" w:type="dxa"/>
            <w:tcBorders>
              <w:top w:val="single" w:sz="4" w:space="0" w:color="auto"/>
              <w:left w:val="single" w:sz="4" w:space="0" w:color="auto"/>
              <w:bottom w:val="single" w:sz="4" w:space="0" w:color="auto"/>
              <w:right w:val="single" w:sz="4" w:space="0" w:color="auto"/>
            </w:tcBorders>
            <w:vAlign w:val="center"/>
          </w:tcPr>
          <w:p w14:paraId="4583AA6F" w14:textId="1DE45863" w:rsidR="00CC70B6" w:rsidRPr="00D50B90" w:rsidRDefault="00CC70B6" w:rsidP="00CC70B6">
            <w:pPr>
              <w:spacing w:line="276" w:lineRule="auto"/>
              <w:rPr>
                <w:sz w:val="22"/>
                <w:szCs w:val="22"/>
              </w:rPr>
            </w:pPr>
            <w:r w:rsidRPr="00ED7377">
              <w:rPr>
                <w:sz w:val="22"/>
                <w:szCs w:val="22"/>
                <w:lang w:val="vi-VN"/>
              </w:rPr>
              <w:t>PSE7</w:t>
            </w:r>
            <w:r w:rsidR="00D50B90">
              <w:rPr>
                <w:sz w:val="22"/>
                <w:szCs w:val="22"/>
              </w:rPr>
              <w:t>005</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672E3D90"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lang w:val="vi-VN"/>
              </w:rPr>
            </w:pPr>
            <w:r w:rsidRPr="00ED7377">
              <w:rPr>
                <w:rFonts w:ascii="Times New Roman" w:hAnsi="Times New Roman" w:cs="Times New Roman"/>
                <w:sz w:val="22"/>
                <w:szCs w:val="22"/>
                <w:lang w:val="vi-VN"/>
              </w:rPr>
              <w:t>Tâm lý học quản lý</w:t>
            </w:r>
          </w:p>
          <w:p w14:paraId="73FCA3F6" w14:textId="77777777" w:rsidR="00CC70B6" w:rsidRPr="00ED7377" w:rsidRDefault="00CC70B6" w:rsidP="00CC70B6">
            <w:pPr>
              <w:spacing w:line="276" w:lineRule="auto"/>
              <w:rPr>
                <w:sz w:val="22"/>
                <w:szCs w:val="22"/>
                <w:lang w:val="vi-VN"/>
              </w:rPr>
            </w:pPr>
            <w:r w:rsidRPr="00ED7377">
              <w:rPr>
                <w:i/>
                <w:iCs/>
                <w:sz w:val="22"/>
                <w:szCs w:val="22"/>
              </w:rPr>
              <w:t>Psychology</w:t>
            </w:r>
            <w:r w:rsidRPr="00ED7377">
              <w:rPr>
                <w:i/>
                <w:iCs/>
                <w:sz w:val="22"/>
                <w:szCs w:val="22"/>
                <w:lang w:val="vi-VN"/>
              </w:rPr>
              <w:t xml:space="preserve"> of Management</w:t>
            </w:r>
          </w:p>
        </w:tc>
        <w:tc>
          <w:tcPr>
            <w:tcW w:w="845" w:type="dxa"/>
            <w:tcBorders>
              <w:top w:val="single" w:sz="4" w:space="0" w:color="auto"/>
              <w:left w:val="single" w:sz="4" w:space="0" w:color="auto"/>
              <w:bottom w:val="single" w:sz="4" w:space="0" w:color="auto"/>
              <w:right w:val="single" w:sz="4" w:space="0" w:color="auto"/>
            </w:tcBorders>
            <w:vAlign w:val="center"/>
          </w:tcPr>
          <w:p w14:paraId="3E2B0EBA" w14:textId="77777777" w:rsidR="00CC70B6" w:rsidRPr="00ED7377" w:rsidRDefault="00CC70B6" w:rsidP="00CC70B6">
            <w:pPr>
              <w:spacing w:line="276" w:lineRule="auto"/>
              <w:jc w:val="center"/>
              <w:rPr>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noWrap/>
            <w:vAlign w:val="center"/>
          </w:tcPr>
          <w:p w14:paraId="14E0C0E0" w14:textId="1FD9935A"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noWrap/>
            <w:vAlign w:val="center"/>
          </w:tcPr>
          <w:p w14:paraId="0D5419E9" w14:textId="2693CA59"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noWrap/>
            <w:vAlign w:val="center"/>
          </w:tcPr>
          <w:p w14:paraId="6E72AC86" w14:textId="71448647"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noWrap/>
            <w:vAlign w:val="center"/>
          </w:tcPr>
          <w:p w14:paraId="40518951" w14:textId="77777777" w:rsidR="00CC70B6" w:rsidRPr="00B543D2" w:rsidRDefault="00CC70B6" w:rsidP="00B543D2">
            <w:pPr>
              <w:jc w:val="center"/>
              <w:rPr>
                <w:sz w:val="22"/>
                <w:szCs w:val="22"/>
              </w:rPr>
            </w:pPr>
          </w:p>
        </w:tc>
      </w:tr>
      <w:tr w:rsidR="00CC70B6" w:rsidRPr="00ED7377" w14:paraId="6AC6756A"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3417C6FC" w14:textId="26A95F93" w:rsidR="00CC70B6" w:rsidRPr="00ED7377" w:rsidRDefault="00CC70B6" w:rsidP="00CC70B6">
            <w:pPr>
              <w:spacing w:line="276" w:lineRule="auto"/>
              <w:jc w:val="center"/>
              <w:rPr>
                <w:sz w:val="22"/>
                <w:szCs w:val="22"/>
                <w:lang w:val="vi-VN"/>
              </w:rPr>
            </w:pPr>
            <w:r w:rsidRPr="00ED7377">
              <w:rPr>
                <w:sz w:val="22"/>
                <w:szCs w:val="22"/>
                <w:lang w:val="vi-VN"/>
              </w:rPr>
              <w:t>16</w:t>
            </w:r>
          </w:p>
        </w:tc>
        <w:tc>
          <w:tcPr>
            <w:tcW w:w="1375" w:type="dxa"/>
            <w:tcBorders>
              <w:top w:val="single" w:sz="4" w:space="0" w:color="auto"/>
              <w:left w:val="single" w:sz="4" w:space="0" w:color="auto"/>
              <w:bottom w:val="single" w:sz="4" w:space="0" w:color="auto"/>
              <w:right w:val="single" w:sz="4" w:space="0" w:color="auto"/>
            </w:tcBorders>
            <w:vAlign w:val="center"/>
          </w:tcPr>
          <w:p w14:paraId="0F397D14" w14:textId="7D6C184E" w:rsidR="00CC70B6" w:rsidRPr="00D50B90" w:rsidRDefault="00CC70B6" w:rsidP="00CC70B6">
            <w:pPr>
              <w:spacing w:line="276" w:lineRule="auto"/>
              <w:rPr>
                <w:sz w:val="22"/>
                <w:szCs w:val="22"/>
              </w:rPr>
            </w:pPr>
            <w:r w:rsidRPr="00ED7377">
              <w:rPr>
                <w:sz w:val="22"/>
                <w:szCs w:val="22"/>
                <w:lang w:val="vi-VN"/>
              </w:rPr>
              <w:t>MAG7</w:t>
            </w:r>
            <w:r w:rsidR="00D50B90">
              <w:rPr>
                <w:sz w:val="22"/>
                <w:szCs w:val="22"/>
              </w:rPr>
              <w:t>064</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213B5892" w14:textId="77777777" w:rsidR="00CC70B6" w:rsidRPr="00ED7377" w:rsidRDefault="00CC70B6" w:rsidP="00CC70B6">
            <w:pPr>
              <w:spacing w:line="276" w:lineRule="auto"/>
              <w:rPr>
                <w:sz w:val="22"/>
                <w:szCs w:val="22"/>
                <w:lang w:val="vi-VN"/>
              </w:rPr>
            </w:pPr>
            <w:r w:rsidRPr="00ED7377">
              <w:rPr>
                <w:sz w:val="22"/>
                <w:szCs w:val="22"/>
                <w:lang w:val="vi-VN"/>
              </w:rPr>
              <w:t>Kinh tế học giáo dục</w:t>
            </w:r>
          </w:p>
          <w:p w14:paraId="2B801F57" w14:textId="4F065910" w:rsidR="00CC70B6" w:rsidRPr="00ED7377" w:rsidRDefault="00CC70B6" w:rsidP="00CC70B6">
            <w:pPr>
              <w:spacing w:line="276" w:lineRule="auto"/>
              <w:rPr>
                <w:i/>
                <w:iCs/>
                <w:sz w:val="22"/>
                <w:szCs w:val="22"/>
                <w:lang w:val="vi-VN"/>
              </w:rPr>
            </w:pPr>
            <w:r w:rsidRPr="00ED7377">
              <w:rPr>
                <w:i/>
                <w:iCs/>
                <w:sz w:val="22"/>
                <w:szCs w:val="22"/>
                <w:lang w:val="vi-VN"/>
              </w:rPr>
              <w:t>Economics of Education</w:t>
            </w:r>
          </w:p>
        </w:tc>
        <w:tc>
          <w:tcPr>
            <w:tcW w:w="845" w:type="dxa"/>
            <w:tcBorders>
              <w:top w:val="single" w:sz="4" w:space="0" w:color="auto"/>
              <w:left w:val="single" w:sz="4" w:space="0" w:color="auto"/>
              <w:bottom w:val="single" w:sz="4" w:space="0" w:color="auto"/>
              <w:right w:val="single" w:sz="4" w:space="0" w:color="auto"/>
            </w:tcBorders>
            <w:vAlign w:val="center"/>
          </w:tcPr>
          <w:p w14:paraId="6D3F137C" w14:textId="4DC24A4D" w:rsidR="00CC70B6" w:rsidRPr="00ED7377" w:rsidRDefault="00CC70B6" w:rsidP="00CC70B6">
            <w:pPr>
              <w:spacing w:line="276" w:lineRule="auto"/>
              <w:jc w:val="center"/>
              <w:rPr>
                <w:b/>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noWrap/>
            <w:vAlign w:val="center"/>
          </w:tcPr>
          <w:p w14:paraId="27DB75CF" w14:textId="71975955"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noWrap/>
            <w:vAlign w:val="center"/>
          </w:tcPr>
          <w:p w14:paraId="2943401F" w14:textId="19353F0D"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noWrap/>
            <w:vAlign w:val="center"/>
          </w:tcPr>
          <w:p w14:paraId="13FFA867" w14:textId="38B80B8D"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noWrap/>
            <w:vAlign w:val="center"/>
          </w:tcPr>
          <w:p w14:paraId="51EC214D" w14:textId="77777777" w:rsidR="00CC70B6" w:rsidRPr="00B543D2" w:rsidRDefault="00CC70B6" w:rsidP="00B543D2">
            <w:pPr>
              <w:jc w:val="center"/>
              <w:rPr>
                <w:sz w:val="22"/>
                <w:szCs w:val="22"/>
              </w:rPr>
            </w:pPr>
          </w:p>
        </w:tc>
      </w:tr>
      <w:tr w:rsidR="00782B93" w:rsidRPr="00ED7377" w14:paraId="06344546"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5A9359AB" w14:textId="77777777" w:rsidR="00782B93" w:rsidRPr="00ED7377" w:rsidRDefault="00782B93" w:rsidP="00ED7377">
            <w:pPr>
              <w:spacing w:line="276" w:lineRule="auto"/>
              <w:jc w:val="center"/>
              <w:rPr>
                <w:b/>
                <w:bCs/>
                <w:sz w:val="22"/>
                <w:szCs w:val="22"/>
              </w:rPr>
            </w:pPr>
            <w:r w:rsidRPr="00ED7377">
              <w:rPr>
                <w:b/>
                <w:bCs/>
                <w:sz w:val="22"/>
                <w:szCs w:val="22"/>
              </w:rPr>
              <w:t>B</w:t>
            </w:r>
          </w:p>
        </w:tc>
        <w:tc>
          <w:tcPr>
            <w:tcW w:w="1375" w:type="dxa"/>
            <w:tcBorders>
              <w:top w:val="single" w:sz="4" w:space="0" w:color="auto"/>
              <w:left w:val="single" w:sz="4" w:space="0" w:color="auto"/>
              <w:bottom w:val="single" w:sz="4" w:space="0" w:color="auto"/>
              <w:right w:val="single" w:sz="4" w:space="0" w:color="auto"/>
            </w:tcBorders>
            <w:vAlign w:val="center"/>
          </w:tcPr>
          <w:p w14:paraId="61E3E031" w14:textId="77777777" w:rsidR="00782B93" w:rsidRPr="00ED7377" w:rsidRDefault="00782B93" w:rsidP="00ED7377">
            <w:pPr>
              <w:spacing w:line="276" w:lineRule="auto"/>
              <w:rPr>
                <w:sz w:val="22"/>
                <w:szCs w:val="22"/>
                <w:lang w:val="de-DE"/>
              </w:rPr>
            </w:pP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7E1CA74A" w14:textId="77777777" w:rsidR="00782B93" w:rsidRPr="00ED7377" w:rsidRDefault="00782B93" w:rsidP="00ED7377">
            <w:pPr>
              <w:spacing w:line="276" w:lineRule="auto"/>
              <w:rPr>
                <w:b/>
                <w:bCs/>
                <w:sz w:val="22"/>
                <w:szCs w:val="22"/>
                <w:lang w:val="de-DE"/>
              </w:rPr>
            </w:pPr>
            <w:r w:rsidRPr="00ED7377">
              <w:rPr>
                <w:b/>
                <w:bCs/>
                <w:sz w:val="22"/>
                <w:szCs w:val="22"/>
                <w:lang w:val="de-DE"/>
              </w:rPr>
              <w:t>Khối kiến thức giáo dục chuyên nghiệp</w:t>
            </w:r>
          </w:p>
        </w:tc>
        <w:tc>
          <w:tcPr>
            <w:tcW w:w="845" w:type="dxa"/>
            <w:tcBorders>
              <w:top w:val="single" w:sz="4" w:space="0" w:color="auto"/>
              <w:left w:val="single" w:sz="4" w:space="0" w:color="auto"/>
              <w:bottom w:val="single" w:sz="4" w:space="0" w:color="auto"/>
              <w:right w:val="single" w:sz="4" w:space="0" w:color="auto"/>
            </w:tcBorders>
            <w:vAlign w:val="center"/>
          </w:tcPr>
          <w:p w14:paraId="2C4ACCE0" w14:textId="77777777" w:rsidR="00782B93" w:rsidRPr="00ED7377" w:rsidRDefault="00782B93" w:rsidP="00ED7377">
            <w:pPr>
              <w:spacing w:line="276" w:lineRule="auto"/>
              <w:jc w:val="center"/>
              <w:rPr>
                <w:b/>
                <w:bCs/>
                <w:sz w:val="22"/>
                <w:szCs w:val="22"/>
              </w:rPr>
            </w:pPr>
            <w:r w:rsidRPr="00ED7377">
              <w:rPr>
                <w:b/>
                <w:bCs/>
                <w:sz w:val="22"/>
                <w:szCs w:val="22"/>
              </w:rPr>
              <w:t>97</w:t>
            </w:r>
          </w:p>
        </w:tc>
        <w:tc>
          <w:tcPr>
            <w:tcW w:w="930" w:type="dxa"/>
            <w:tcBorders>
              <w:top w:val="single" w:sz="4" w:space="0" w:color="auto"/>
              <w:left w:val="single" w:sz="4" w:space="0" w:color="auto"/>
              <w:bottom w:val="single" w:sz="4" w:space="0" w:color="auto"/>
              <w:right w:val="single" w:sz="4" w:space="0" w:color="auto"/>
            </w:tcBorders>
            <w:noWrap/>
            <w:vAlign w:val="center"/>
          </w:tcPr>
          <w:p w14:paraId="4CA2851E" w14:textId="77777777" w:rsidR="00782B93" w:rsidRPr="00B543D2" w:rsidRDefault="00782B93" w:rsidP="00B543D2">
            <w:pPr>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noWrap/>
            <w:vAlign w:val="center"/>
          </w:tcPr>
          <w:p w14:paraId="11D99E47" w14:textId="77777777" w:rsidR="00782B93" w:rsidRPr="00B543D2" w:rsidRDefault="00782B93" w:rsidP="00B543D2">
            <w:pPr>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noWrap/>
            <w:vAlign w:val="center"/>
          </w:tcPr>
          <w:p w14:paraId="6499BD1E" w14:textId="77777777" w:rsidR="00782B93" w:rsidRPr="00B543D2" w:rsidRDefault="00782B93" w:rsidP="00B543D2">
            <w:pPr>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noWrap/>
            <w:vAlign w:val="center"/>
          </w:tcPr>
          <w:p w14:paraId="78F911FE" w14:textId="77777777" w:rsidR="00782B93" w:rsidRPr="00B543D2" w:rsidRDefault="00782B93" w:rsidP="00B543D2">
            <w:pPr>
              <w:jc w:val="center"/>
              <w:rPr>
                <w:sz w:val="22"/>
                <w:szCs w:val="22"/>
              </w:rPr>
            </w:pPr>
          </w:p>
        </w:tc>
      </w:tr>
      <w:tr w:rsidR="00782B93" w:rsidRPr="00ED7377" w14:paraId="4D86C07C"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1E52359F" w14:textId="77777777" w:rsidR="00782B93" w:rsidRPr="00ED7377" w:rsidRDefault="00782B93" w:rsidP="00ED7377">
            <w:pPr>
              <w:spacing w:line="276" w:lineRule="auto"/>
              <w:jc w:val="center"/>
              <w:rPr>
                <w:b/>
                <w:bCs/>
                <w:sz w:val="22"/>
                <w:szCs w:val="22"/>
              </w:rPr>
            </w:pPr>
            <w:r w:rsidRPr="00ED7377">
              <w:rPr>
                <w:b/>
                <w:bCs/>
                <w:sz w:val="22"/>
                <w:szCs w:val="22"/>
              </w:rPr>
              <w:t>I</w:t>
            </w:r>
          </w:p>
        </w:tc>
        <w:tc>
          <w:tcPr>
            <w:tcW w:w="1375" w:type="dxa"/>
            <w:tcBorders>
              <w:top w:val="single" w:sz="4" w:space="0" w:color="auto"/>
              <w:left w:val="single" w:sz="4" w:space="0" w:color="auto"/>
              <w:bottom w:val="single" w:sz="4" w:space="0" w:color="auto"/>
              <w:right w:val="single" w:sz="4" w:space="0" w:color="auto"/>
            </w:tcBorders>
            <w:vAlign w:val="center"/>
          </w:tcPr>
          <w:p w14:paraId="52DFC829" w14:textId="77777777" w:rsidR="00782B93" w:rsidRPr="00ED7377" w:rsidRDefault="00782B93" w:rsidP="00ED7377">
            <w:pPr>
              <w:spacing w:line="276" w:lineRule="auto"/>
              <w:rPr>
                <w:sz w:val="22"/>
                <w:szCs w:val="22"/>
                <w:lang w:val="de-DE"/>
              </w:rPr>
            </w:pP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6E0EBDF5" w14:textId="77777777" w:rsidR="00782B93" w:rsidRPr="00ED7377" w:rsidRDefault="00782B93" w:rsidP="00ED7377">
            <w:pPr>
              <w:spacing w:line="276" w:lineRule="auto"/>
              <w:rPr>
                <w:b/>
                <w:bCs/>
                <w:sz w:val="22"/>
                <w:szCs w:val="22"/>
                <w:lang w:val="de-DE"/>
              </w:rPr>
            </w:pPr>
            <w:r w:rsidRPr="00ED7377">
              <w:rPr>
                <w:b/>
                <w:bCs/>
                <w:sz w:val="22"/>
                <w:szCs w:val="22"/>
                <w:lang w:val="de-DE"/>
              </w:rPr>
              <w:t>Phần kiến thức cơ sở ngành</w:t>
            </w:r>
          </w:p>
        </w:tc>
        <w:tc>
          <w:tcPr>
            <w:tcW w:w="845" w:type="dxa"/>
            <w:tcBorders>
              <w:top w:val="single" w:sz="4" w:space="0" w:color="auto"/>
              <w:left w:val="single" w:sz="4" w:space="0" w:color="auto"/>
              <w:bottom w:val="single" w:sz="4" w:space="0" w:color="auto"/>
              <w:right w:val="single" w:sz="4" w:space="0" w:color="auto"/>
            </w:tcBorders>
            <w:vAlign w:val="center"/>
          </w:tcPr>
          <w:p w14:paraId="469A63E1" w14:textId="77777777" w:rsidR="00782B93" w:rsidRPr="00ED7377" w:rsidRDefault="00782B93" w:rsidP="00ED7377">
            <w:pPr>
              <w:spacing w:line="276" w:lineRule="auto"/>
              <w:jc w:val="center"/>
              <w:rPr>
                <w:b/>
                <w:bCs/>
                <w:sz w:val="22"/>
                <w:szCs w:val="22"/>
              </w:rPr>
            </w:pPr>
            <w:r w:rsidRPr="00ED7377">
              <w:rPr>
                <w:b/>
                <w:bCs/>
                <w:sz w:val="22"/>
                <w:szCs w:val="22"/>
              </w:rPr>
              <w:t>27</w:t>
            </w:r>
          </w:p>
        </w:tc>
        <w:tc>
          <w:tcPr>
            <w:tcW w:w="930" w:type="dxa"/>
            <w:tcBorders>
              <w:top w:val="single" w:sz="4" w:space="0" w:color="auto"/>
              <w:left w:val="single" w:sz="4" w:space="0" w:color="auto"/>
              <w:bottom w:val="single" w:sz="4" w:space="0" w:color="auto"/>
              <w:right w:val="single" w:sz="4" w:space="0" w:color="auto"/>
            </w:tcBorders>
            <w:noWrap/>
            <w:vAlign w:val="center"/>
          </w:tcPr>
          <w:p w14:paraId="2BF67C97" w14:textId="77777777" w:rsidR="00782B93" w:rsidRPr="00B543D2" w:rsidRDefault="00782B93" w:rsidP="00B543D2">
            <w:pPr>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noWrap/>
            <w:vAlign w:val="center"/>
          </w:tcPr>
          <w:p w14:paraId="2A167C22" w14:textId="77777777" w:rsidR="00782B93" w:rsidRPr="00B543D2" w:rsidRDefault="00782B93" w:rsidP="00B543D2">
            <w:pPr>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noWrap/>
            <w:vAlign w:val="center"/>
          </w:tcPr>
          <w:p w14:paraId="3BA4DE92" w14:textId="77777777" w:rsidR="00782B93" w:rsidRPr="00B543D2" w:rsidRDefault="00782B93" w:rsidP="00B543D2">
            <w:pPr>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noWrap/>
            <w:vAlign w:val="center"/>
          </w:tcPr>
          <w:p w14:paraId="3EFB660C" w14:textId="77777777" w:rsidR="00782B93" w:rsidRPr="00B543D2" w:rsidRDefault="00782B93" w:rsidP="00B543D2">
            <w:pPr>
              <w:jc w:val="center"/>
              <w:rPr>
                <w:sz w:val="22"/>
                <w:szCs w:val="22"/>
              </w:rPr>
            </w:pPr>
          </w:p>
        </w:tc>
      </w:tr>
      <w:tr w:rsidR="00782B93" w:rsidRPr="00ED7377" w14:paraId="3C22978C"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FFFFFF"/>
            <w:vAlign w:val="center"/>
          </w:tcPr>
          <w:p w14:paraId="459344FD" w14:textId="77777777" w:rsidR="00782B93" w:rsidRPr="00ED7377" w:rsidRDefault="00782B93" w:rsidP="00ED7377">
            <w:pPr>
              <w:spacing w:line="276" w:lineRule="auto"/>
              <w:jc w:val="center"/>
              <w:rPr>
                <w:b/>
                <w:bCs/>
                <w:i/>
                <w:sz w:val="22"/>
                <w:szCs w:val="22"/>
              </w:rPr>
            </w:pPr>
            <w:r w:rsidRPr="00ED7377">
              <w:rPr>
                <w:b/>
                <w:bCs/>
                <w:i/>
                <w:sz w:val="22"/>
                <w:szCs w:val="22"/>
              </w:rPr>
              <w:t>I.1</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3DCA85FC" w14:textId="77777777" w:rsidR="00782B93" w:rsidRPr="00ED7377" w:rsidRDefault="00782B93" w:rsidP="00ED7377">
            <w:pPr>
              <w:spacing w:line="276" w:lineRule="auto"/>
              <w:rPr>
                <w:b/>
                <w:i/>
                <w:sz w:val="22"/>
                <w:szCs w:val="22"/>
                <w:lang w:val="de-DE"/>
              </w:rPr>
            </w:pP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1D82F9DA" w14:textId="77777777" w:rsidR="00782B93" w:rsidRPr="00ED7377" w:rsidRDefault="00782B93" w:rsidP="00ED7377">
            <w:pPr>
              <w:spacing w:line="276" w:lineRule="auto"/>
              <w:rPr>
                <w:b/>
                <w:bCs/>
                <w:i/>
                <w:sz w:val="22"/>
                <w:szCs w:val="22"/>
                <w:lang w:val="de-DE"/>
              </w:rPr>
            </w:pPr>
            <w:r w:rsidRPr="00ED7377">
              <w:rPr>
                <w:b/>
                <w:bCs/>
                <w:i/>
                <w:iCs/>
                <w:sz w:val="22"/>
                <w:szCs w:val="22"/>
                <w:lang w:val="de-DE"/>
              </w:rPr>
              <w:t>Các học phần bắt buộc</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44B7E9DA" w14:textId="77777777" w:rsidR="00782B93" w:rsidRPr="00ED7377" w:rsidRDefault="00782B93" w:rsidP="00ED7377">
            <w:pPr>
              <w:spacing w:line="276" w:lineRule="auto"/>
              <w:jc w:val="center"/>
              <w:rPr>
                <w:b/>
                <w:bCs/>
                <w:i/>
                <w:sz w:val="22"/>
                <w:szCs w:val="22"/>
              </w:rPr>
            </w:pPr>
            <w:r w:rsidRPr="00ED7377">
              <w:rPr>
                <w:b/>
                <w:bCs/>
                <w:i/>
                <w:sz w:val="22"/>
                <w:szCs w:val="22"/>
              </w:rPr>
              <w:t>21</w:t>
            </w:r>
          </w:p>
        </w:tc>
        <w:tc>
          <w:tcPr>
            <w:tcW w:w="93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E9318E0" w14:textId="77777777" w:rsidR="00782B93" w:rsidRPr="00B543D2" w:rsidRDefault="00782B93" w:rsidP="00B543D2">
            <w:pPr>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2E2A8E" w14:textId="77777777" w:rsidR="00782B93" w:rsidRPr="00B543D2" w:rsidRDefault="00782B93" w:rsidP="00B543D2">
            <w:pPr>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2379FB" w14:textId="77777777" w:rsidR="00782B93" w:rsidRPr="00B543D2" w:rsidRDefault="00782B93" w:rsidP="00B543D2">
            <w:pPr>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0B5758" w14:textId="77777777" w:rsidR="00782B93" w:rsidRPr="00B543D2" w:rsidRDefault="00782B93" w:rsidP="00B543D2">
            <w:pPr>
              <w:jc w:val="center"/>
              <w:rPr>
                <w:sz w:val="22"/>
                <w:szCs w:val="22"/>
              </w:rPr>
            </w:pPr>
          </w:p>
        </w:tc>
      </w:tr>
      <w:tr w:rsidR="00CC70B6" w:rsidRPr="00ED7377" w14:paraId="2C9DFE4D"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161CA1C4" w14:textId="015886FA" w:rsidR="00CC70B6" w:rsidRPr="00ED7377" w:rsidRDefault="00CC70B6" w:rsidP="00CC70B6">
            <w:pPr>
              <w:spacing w:line="276" w:lineRule="auto"/>
              <w:jc w:val="center"/>
              <w:rPr>
                <w:iCs/>
                <w:sz w:val="22"/>
                <w:szCs w:val="22"/>
              </w:rPr>
            </w:pPr>
            <w:r w:rsidRPr="00ED7377">
              <w:rPr>
                <w:iCs/>
                <w:sz w:val="22"/>
                <w:szCs w:val="22"/>
              </w:rPr>
              <w:t>17</w:t>
            </w:r>
          </w:p>
        </w:tc>
        <w:tc>
          <w:tcPr>
            <w:tcW w:w="1375" w:type="dxa"/>
            <w:tcBorders>
              <w:top w:val="single" w:sz="4" w:space="0" w:color="auto"/>
              <w:left w:val="single" w:sz="4" w:space="0" w:color="auto"/>
              <w:bottom w:val="single" w:sz="4" w:space="0" w:color="auto"/>
              <w:right w:val="single" w:sz="4" w:space="0" w:color="auto"/>
            </w:tcBorders>
            <w:vAlign w:val="center"/>
          </w:tcPr>
          <w:p w14:paraId="63768FC1" w14:textId="69CE865D" w:rsidR="00CC70B6" w:rsidRPr="00D50B90" w:rsidRDefault="00D50B90" w:rsidP="00CC70B6">
            <w:pPr>
              <w:spacing w:line="276" w:lineRule="auto"/>
              <w:rPr>
                <w:sz w:val="22"/>
                <w:szCs w:val="22"/>
              </w:rPr>
            </w:pPr>
            <w:r>
              <w:rPr>
                <w:sz w:val="22"/>
                <w:szCs w:val="22"/>
              </w:rPr>
              <w:t>ITC7004</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5675B7C1" w14:textId="77777777" w:rsidR="00CC70B6" w:rsidRPr="00ED7377" w:rsidRDefault="00CC70B6" w:rsidP="00CC70B6">
            <w:pPr>
              <w:spacing w:line="276" w:lineRule="auto"/>
              <w:rPr>
                <w:sz w:val="22"/>
                <w:szCs w:val="22"/>
              </w:rPr>
            </w:pPr>
            <w:r w:rsidRPr="00ED7377">
              <w:rPr>
                <w:sz w:val="22"/>
                <w:szCs w:val="22"/>
              </w:rPr>
              <w:t>Toán cho các nhà kinh tế</w:t>
            </w:r>
          </w:p>
          <w:p w14:paraId="7D173C61" w14:textId="77777777" w:rsidR="00CC70B6" w:rsidRPr="00ED7377" w:rsidRDefault="00CC70B6" w:rsidP="00CC70B6">
            <w:pPr>
              <w:spacing w:line="276" w:lineRule="auto"/>
              <w:rPr>
                <w:sz w:val="22"/>
                <w:szCs w:val="22"/>
              </w:rPr>
            </w:pPr>
            <w:r w:rsidRPr="00ED7377">
              <w:rPr>
                <w:i/>
                <w:iCs/>
                <w:sz w:val="22"/>
                <w:szCs w:val="22"/>
              </w:rPr>
              <w:t>Mathematics for economists</w:t>
            </w:r>
          </w:p>
        </w:tc>
        <w:tc>
          <w:tcPr>
            <w:tcW w:w="845" w:type="dxa"/>
            <w:tcBorders>
              <w:top w:val="single" w:sz="4" w:space="0" w:color="auto"/>
              <w:left w:val="single" w:sz="4" w:space="0" w:color="auto"/>
              <w:bottom w:val="single" w:sz="4" w:space="0" w:color="auto"/>
              <w:right w:val="single" w:sz="4" w:space="0" w:color="auto"/>
            </w:tcBorders>
            <w:vAlign w:val="center"/>
          </w:tcPr>
          <w:p w14:paraId="7F744A33" w14:textId="77777777" w:rsidR="00CC70B6" w:rsidRPr="00ED7377" w:rsidRDefault="00CC70B6" w:rsidP="00CC70B6">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noWrap/>
            <w:vAlign w:val="center"/>
          </w:tcPr>
          <w:p w14:paraId="2B4F7533" w14:textId="04FAE74A"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noWrap/>
            <w:vAlign w:val="center"/>
          </w:tcPr>
          <w:p w14:paraId="224FE3F2" w14:textId="78EC401A"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noWrap/>
            <w:vAlign w:val="center"/>
          </w:tcPr>
          <w:p w14:paraId="6DE87A27" w14:textId="0B19F044"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noWrap/>
            <w:vAlign w:val="center"/>
          </w:tcPr>
          <w:p w14:paraId="0AA30FB3" w14:textId="77777777" w:rsidR="00CC70B6" w:rsidRPr="00B543D2" w:rsidRDefault="00CC70B6" w:rsidP="00B543D2">
            <w:pPr>
              <w:jc w:val="center"/>
              <w:rPr>
                <w:sz w:val="22"/>
                <w:szCs w:val="22"/>
              </w:rPr>
            </w:pPr>
          </w:p>
        </w:tc>
      </w:tr>
      <w:tr w:rsidR="00CC70B6" w:rsidRPr="00ED7377" w14:paraId="45B53403"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44319342" w14:textId="4F8FC937" w:rsidR="00CC70B6" w:rsidRPr="00ED7377" w:rsidRDefault="00CC70B6" w:rsidP="00CC70B6">
            <w:pPr>
              <w:spacing w:line="276" w:lineRule="auto"/>
              <w:jc w:val="center"/>
              <w:rPr>
                <w:iCs/>
                <w:sz w:val="22"/>
                <w:szCs w:val="22"/>
              </w:rPr>
            </w:pPr>
            <w:r w:rsidRPr="00ED7377">
              <w:rPr>
                <w:iCs/>
                <w:sz w:val="22"/>
                <w:szCs w:val="22"/>
              </w:rPr>
              <w:t>18</w:t>
            </w:r>
          </w:p>
        </w:tc>
        <w:tc>
          <w:tcPr>
            <w:tcW w:w="1375" w:type="dxa"/>
            <w:tcBorders>
              <w:top w:val="single" w:sz="4" w:space="0" w:color="auto"/>
              <w:left w:val="single" w:sz="4" w:space="0" w:color="auto"/>
              <w:bottom w:val="single" w:sz="4" w:space="0" w:color="auto"/>
              <w:right w:val="single" w:sz="4" w:space="0" w:color="auto"/>
            </w:tcBorders>
            <w:vAlign w:val="center"/>
          </w:tcPr>
          <w:p w14:paraId="3CEB2929" w14:textId="3F0CB8CE" w:rsidR="00CC70B6" w:rsidRPr="00D50B90" w:rsidRDefault="00CC70B6" w:rsidP="00CC70B6">
            <w:pPr>
              <w:spacing w:line="276" w:lineRule="auto"/>
              <w:rPr>
                <w:sz w:val="22"/>
                <w:szCs w:val="22"/>
              </w:rPr>
            </w:pPr>
            <w:r w:rsidRPr="00ED7377">
              <w:rPr>
                <w:sz w:val="22"/>
                <w:szCs w:val="22"/>
              </w:rPr>
              <w:t>MAG7</w:t>
            </w:r>
            <w:r>
              <w:rPr>
                <w:sz w:val="22"/>
                <w:szCs w:val="22"/>
                <w:lang w:val="vi-VN"/>
              </w:rPr>
              <w:t>0</w:t>
            </w:r>
            <w:r w:rsidR="00D50B90">
              <w:rPr>
                <w:sz w:val="22"/>
                <w:szCs w:val="22"/>
              </w:rPr>
              <w:t>65</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2496F019"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Pháp luật kinh tế</w:t>
            </w:r>
          </w:p>
          <w:p w14:paraId="4D85BFA1" w14:textId="77777777" w:rsidR="00CC70B6" w:rsidRPr="00ED7377" w:rsidRDefault="00CC70B6" w:rsidP="00CC70B6">
            <w:pPr>
              <w:spacing w:line="276" w:lineRule="auto"/>
              <w:rPr>
                <w:sz w:val="22"/>
                <w:szCs w:val="22"/>
              </w:rPr>
            </w:pPr>
            <w:r w:rsidRPr="00ED7377">
              <w:rPr>
                <w:i/>
                <w:iCs/>
                <w:sz w:val="22"/>
                <w:szCs w:val="22"/>
              </w:rPr>
              <w:t>Economic law</w:t>
            </w:r>
          </w:p>
        </w:tc>
        <w:tc>
          <w:tcPr>
            <w:tcW w:w="845" w:type="dxa"/>
            <w:tcBorders>
              <w:top w:val="single" w:sz="4" w:space="0" w:color="auto"/>
              <w:left w:val="single" w:sz="4" w:space="0" w:color="auto"/>
              <w:bottom w:val="single" w:sz="4" w:space="0" w:color="auto"/>
              <w:right w:val="single" w:sz="4" w:space="0" w:color="auto"/>
            </w:tcBorders>
            <w:vAlign w:val="center"/>
          </w:tcPr>
          <w:p w14:paraId="1F156772" w14:textId="77777777" w:rsidR="00CC70B6" w:rsidRPr="00ED7377" w:rsidRDefault="00CC70B6" w:rsidP="00CC70B6">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noWrap/>
            <w:vAlign w:val="center"/>
          </w:tcPr>
          <w:p w14:paraId="132E3FBB" w14:textId="44E124DC"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noWrap/>
            <w:vAlign w:val="center"/>
          </w:tcPr>
          <w:p w14:paraId="704FAF10" w14:textId="6E680FF1"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noWrap/>
            <w:vAlign w:val="center"/>
          </w:tcPr>
          <w:p w14:paraId="3BFBF99D" w14:textId="79DC9072"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noWrap/>
            <w:vAlign w:val="center"/>
          </w:tcPr>
          <w:p w14:paraId="4CA3DF2A" w14:textId="77777777" w:rsidR="00CC70B6" w:rsidRPr="00B543D2" w:rsidRDefault="00CC70B6" w:rsidP="00B543D2">
            <w:pPr>
              <w:jc w:val="center"/>
              <w:rPr>
                <w:sz w:val="22"/>
                <w:szCs w:val="22"/>
              </w:rPr>
            </w:pPr>
          </w:p>
        </w:tc>
      </w:tr>
      <w:tr w:rsidR="00CC70B6" w:rsidRPr="00ED7377" w14:paraId="6F3F7D85"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53992431" w14:textId="2C5AF580" w:rsidR="00CC70B6" w:rsidRPr="00ED7377" w:rsidRDefault="00CC70B6" w:rsidP="00CC70B6">
            <w:pPr>
              <w:spacing w:line="276" w:lineRule="auto"/>
              <w:jc w:val="center"/>
              <w:rPr>
                <w:iCs/>
                <w:sz w:val="22"/>
                <w:szCs w:val="22"/>
              </w:rPr>
            </w:pPr>
            <w:r w:rsidRPr="00ED7377">
              <w:rPr>
                <w:iCs/>
                <w:sz w:val="22"/>
                <w:szCs w:val="22"/>
              </w:rPr>
              <w:t>19</w:t>
            </w:r>
          </w:p>
        </w:tc>
        <w:tc>
          <w:tcPr>
            <w:tcW w:w="1375" w:type="dxa"/>
            <w:tcBorders>
              <w:top w:val="single" w:sz="4" w:space="0" w:color="auto"/>
              <w:left w:val="single" w:sz="4" w:space="0" w:color="auto"/>
              <w:bottom w:val="single" w:sz="4" w:space="0" w:color="auto"/>
              <w:right w:val="single" w:sz="4" w:space="0" w:color="auto"/>
            </w:tcBorders>
            <w:vAlign w:val="center"/>
          </w:tcPr>
          <w:p w14:paraId="350E421F" w14:textId="75F21F55" w:rsidR="00CC70B6" w:rsidRPr="00D50B90" w:rsidRDefault="00CC70B6" w:rsidP="00CC70B6">
            <w:pPr>
              <w:spacing w:line="276" w:lineRule="auto"/>
              <w:rPr>
                <w:sz w:val="22"/>
                <w:szCs w:val="22"/>
              </w:rPr>
            </w:pPr>
            <w:r w:rsidRPr="00ED7377">
              <w:rPr>
                <w:sz w:val="22"/>
                <w:szCs w:val="22"/>
              </w:rPr>
              <w:t>MAG7</w:t>
            </w:r>
            <w:r w:rsidR="00D50B90">
              <w:rPr>
                <w:sz w:val="22"/>
                <w:szCs w:val="22"/>
              </w:rPr>
              <w:t>066</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7F0B5C53"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Nguyên lý thống kê kinh tế</w:t>
            </w:r>
          </w:p>
          <w:p w14:paraId="71E1DDC7" w14:textId="77777777" w:rsidR="00CC70B6" w:rsidRPr="00ED7377" w:rsidRDefault="00CC70B6" w:rsidP="00CC70B6">
            <w:pPr>
              <w:pStyle w:val="HTMLPreformatted"/>
              <w:spacing w:line="276" w:lineRule="auto"/>
              <w:rPr>
                <w:rFonts w:ascii="Times New Roman" w:hAnsi="Times New Roman" w:cs="Times New Roman"/>
                <w:sz w:val="22"/>
                <w:szCs w:val="22"/>
              </w:rPr>
            </w:pPr>
            <w:r w:rsidRPr="00ED7377">
              <w:rPr>
                <w:rFonts w:ascii="Times New Roman" w:hAnsi="Times New Roman" w:cs="Times New Roman"/>
                <w:i/>
                <w:iCs/>
                <w:sz w:val="22"/>
                <w:szCs w:val="22"/>
                <w:shd w:val="clear" w:color="auto" w:fill="FFFFFF"/>
              </w:rPr>
              <w:t>Theory of economic statistics</w:t>
            </w:r>
          </w:p>
        </w:tc>
        <w:tc>
          <w:tcPr>
            <w:tcW w:w="845" w:type="dxa"/>
            <w:tcBorders>
              <w:top w:val="single" w:sz="4" w:space="0" w:color="auto"/>
              <w:left w:val="single" w:sz="4" w:space="0" w:color="auto"/>
              <w:bottom w:val="single" w:sz="4" w:space="0" w:color="auto"/>
              <w:right w:val="single" w:sz="4" w:space="0" w:color="auto"/>
            </w:tcBorders>
            <w:vAlign w:val="center"/>
          </w:tcPr>
          <w:p w14:paraId="0105FE6D" w14:textId="77777777" w:rsidR="00CC70B6" w:rsidRPr="00ED7377" w:rsidRDefault="00CC70B6" w:rsidP="00CC70B6">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noWrap/>
            <w:vAlign w:val="center"/>
          </w:tcPr>
          <w:p w14:paraId="5DFE5B0F" w14:textId="5CC1FD5A"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noWrap/>
            <w:vAlign w:val="center"/>
          </w:tcPr>
          <w:p w14:paraId="01F848E3" w14:textId="306624B4"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noWrap/>
            <w:vAlign w:val="center"/>
          </w:tcPr>
          <w:p w14:paraId="2D10E3C3" w14:textId="24DC88AC"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noWrap/>
            <w:vAlign w:val="center"/>
          </w:tcPr>
          <w:p w14:paraId="7BFE8BA0" w14:textId="77777777" w:rsidR="00CC70B6" w:rsidRPr="00B543D2" w:rsidRDefault="00CC70B6" w:rsidP="00B543D2">
            <w:pPr>
              <w:jc w:val="center"/>
              <w:rPr>
                <w:sz w:val="22"/>
                <w:szCs w:val="22"/>
              </w:rPr>
            </w:pPr>
          </w:p>
        </w:tc>
      </w:tr>
      <w:tr w:rsidR="00CC70B6" w:rsidRPr="00ED7377" w14:paraId="6E3AA1D4"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71BF5604" w14:textId="7C5D7E98" w:rsidR="00CC70B6" w:rsidRPr="00ED7377" w:rsidRDefault="00CC70B6" w:rsidP="00CC70B6">
            <w:pPr>
              <w:spacing w:line="276" w:lineRule="auto"/>
              <w:jc w:val="center"/>
              <w:rPr>
                <w:iCs/>
                <w:sz w:val="22"/>
                <w:szCs w:val="22"/>
              </w:rPr>
            </w:pPr>
            <w:r w:rsidRPr="00ED7377">
              <w:rPr>
                <w:iCs/>
                <w:sz w:val="22"/>
                <w:szCs w:val="22"/>
              </w:rPr>
              <w:t>20</w:t>
            </w:r>
          </w:p>
        </w:tc>
        <w:tc>
          <w:tcPr>
            <w:tcW w:w="1375" w:type="dxa"/>
            <w:tcBorders>
              <w:top w:val="single" w:sz="4" w:space="0" w:color="auto"/>
              <w:left w:val="single" w:sz="4" w:space="0" w:color="auto"/>
              <w:bottom w:val="single" w:sz="4" w:space="0" w:color="auto"/>
              <w:right w:val="single" w:sz="4" w:space="0" w:color="auto"/>
            </w:tcBorders>
            <w:vAlign w:val="center"/>
          </w:tcPr>
          <w:p w14:paraId="5453DDA6" w14:textId="257C1228" w:rsidR="00CC70B6" w:rsidRPr="00D50B90" w:rsidRDefault="00CC70B6" w:rsidP="00CC70B6">
            <w:pPr>
              <w:spacing w:line="276" w:lineRule="auto"/>
              <w:rPr>
                <w:sz w:val="22"/>
                <w:szCs w:val="22"/>
              </w:rPr>
            </w:pPr>
            <w:r w:rsidRPr="00ED7377">
              <w:rPr>
                <w:sz w:val="22"/>
                <w:szCs w:val="22"/>
              </w:rPr>
              <w:t>MAG7</w:t>
            </w:r>
            <w:r w:rsidR="00D50B90">
              <w:rPr>
                <w:sz w:val="22"/>
                <w:szCs w:val="22"/>
              </w:rPr>
              <w:t>013</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306B0F6F"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Quản lý nhà nước về kinh tế - xã hội</w:t>
            </w:r>
          </w:p>
          <w:p w14:paraId="163BDEE8" w14:textId="77777777" w:rsidR="00CC70B6" w:rsidRPr="00ED7377" w:rsidRDefault="00CC70B6" w:rsidP="00CC70B6">
            <w:pPr>
              <w:spacing w:line="276" w:lineRule="auto"/>
              <w:rPr>
                <w:sz w:val="22"/>
                <w:szCs w:val="22"/>
              </w:rPr>
            </w:pPr>
            <w:r w:rsidRPr="00ED7377">
              <w:rPr>
                <w:i/>
                <w:iCs/>
                <w:sz w:val="22"/>
                <w:szCs w:val="22"/>
              </w:rPr>
              <w:t>State management in Social Economic</w:t>
            </w:r>
          </w:p>
        </w:tc>
        <w:tc>
          <w:tcPr>
            <w:tcW w:w="845" w:type="dxa"/>
            <w:tcBorders>
              <w:top w:val="single" w:sz="4" w:space="0" w:color="auto"/>
              <w:left w:val="single" w:sz="4" w:space="0" w:color="auto"/>
              <w:bottom w:val="single" w:sz="4" w:space="0" w:color="auto"/>
              <w:right w:val="single" w:sz="4" w:space="0" w:color="auto"/>
            </w:tcBorders>
            <w:vAlign w:val="center"/>
          </w:tcPr>
          <w:p w14:paraId="11E32BFF" w14:textId="77777777" w:rsidR="00CC70B6" w:rsidRPr="00ED7377" w:rsidRDefault="00CC70B6" w:rsidP="00CC70B6">
            <w:pPr>
              <w:spacing w:line="276" w:lineRule="auto"/>
              <w:jc w:val="center"/>
              <w:rPr>
                <w:sz w:val="22"/>
                <w:szCs w:val="22"/>
              </w:rPr>
            </w:pPr>
            <w:r w:rsidRPr="00ED7377">
              <w:rPr>
                <w:bCs/>
                <w:sz w:val="22"/>
                <w:szCs w:val="22"/>
              </w:rPr>
              <w:t>3</w:t>
            </w:r>
          </w:p>
        </w:tc>
        <w:tc>
          <w:tcPr>
            <w:tcW w:w="930" w:type="dxa"/>
            <w:tcBorders>
              <w:top w:val="single" w:sz="4" w:space="0" w:color="auto"/>
              <w:left w:val="single" w:sz="4" w:space="0" w:color="auto"/>
              <w:bottom w:val="single" w:sz="4" w:space="0" w:color="auto"/>
              <w:right w:val="single" w:sz="4" w:space="0" w:color="auto"/>
            </w:tcBorders>
            <w:noWrap/>
            <w:vAlign w:val="center"/>
          </w:tcPr>
          <w:p w14:paraId="531B9493" w14:textId="68150783"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noWrap/>
            <w:vAlign w:val="center"/>
          </w:tcPr>
          <w:p w14:paraId="641FBB6B" w14:textId="4129CC80"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noWrap/>
            <w:vAlign w:val="center"/>
          </w:tcPr>
          <w:p w14:paraId="3065E6EB" w14:textId="72C3F378"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noWrap/>
            <w:vAlign w:val="center"/>
          </w:tcPr>
          <w:p w14:paraId="50588030" w14:textId="77777777" w:rsidR="00CC70B6" w:rsidRPr="00B543D2" w:rsidRDefault="00CC70B6" w:rsidP="00B543D2">
            <w:pPr>
              <w:jc w:val="center"/>
              <w:rPr>
                <w:sz w:val="22"/>
                <w:szCs w:val="22"/>
              </w:rPr>
            </w:pPr>
          </w:p>
        </w:tc>
      </w:tr>
      <w:tr w:rsidR="00CC70B6" w:rsidRPr="00ED7377" w14:paraId="47BF739B"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5A5F2D89" w14:textId="71BB7515" w:rsidR="00CC70B6" w:rsidRPr="00ED7377" w:rsidRDefault="00CC70B6" w:rsidP="00CC70B6">
            <w:pPr>
              <w:spacing w:line="276" w:lineRule="auto"/>
              <w:jc w:val="center"/>
              <w:rPr>
                <w:iCs/>
                <w:sz w:val="22"/>
                <w:szCs w:val="22"/>
              </w:rPr>
            </w:pPr>
            <w:r w:rsidRPr="00ED7377">
              <w:rPr>
                <w:iCs/>
                <w:sz w:val="22"/>
                <w:szCs w:val="22"/>
              </w:rPr>
              <w:t>21</w:t>
            </w:r>
          </w:p>
        </w:tc>
        <w:tc>
          <w:tcPr>
            <w:tcW w:w="1375" w:type="dxa"/>
            <w:tcBorders>
              <w:top w:val="single" w:sz="4" w:space="0" w:color="auto"/>
              <w:left w:val="single" w:sz="4" w:space="0" w:color="auto"/>
              <w:bottom w:val="single" w:sz="4" w:space="0" w:color="auto"/>
              <w:right w:val="single" w:sz="4" w:space="0" w:color="auto"/>
            </w:tcBorders>
            <w:vAlign w:val="center"/>
          </w:tcPr>
          <w:p w14:paraId="1062D3CA" w14:textId="66B53457" w:rsidR="00CC70B6" w:rsidRPr="00D50B90" w:rsidRDefault="00CC70B6" w:rsidP="00CC70B6">
            <w:pPr>
              <w:spacing w:line="276" w:lineRule="auto"/>
              <w:rPr>
                <w:sz w:val="22"/>
                <w:szCs w:val="22"/>
              </w:rPr>
            </w:pPr>
            <w:r w:rsidRPr="00ED7377">
              <w:rPr>
                <w:sz w:val="22"/>
                <w:szCs w:val="22"/>
              </w:rPr>
              <w:t>MAG7</w:t>
            </w:r>
            <w:r w:rsidR="00D50B90">
              <w:rPr>
                <w:sz w:val="22"/>
                <w:szCs w:val="22"/>
              </w:rPr>
              <w:t>010</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3A6398E4"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Nguyên lý kế toán</w:t>
            </w:r>
          </w:p>
          <w:p w14:paraId="19ED38A0" w14:textId="77777777" w:rsidR="00CC70B6" w:rsidRPr="00ED7377" w:rsidRDefault="00CC70B6" w:rsidP="00CC70B6">
            <w:pPr>
              <w:spacing w:line="276" w:lineRule="auto"/>
              <w:rPr>
                <w:sz w:val="22"/>
                <w:szCs w:val="22"/>
              </w:rPr>
            </w:pPr>
            <w:r w:rsidRPr="00ED7377">
              <w:rPr>
                <w:i/>
                <w:iCs/>
                <w:sz w:val="22"/>
                <w:szCs w:val="22"/>
              </w:rPr>
              <w:t>Principles of Accounting</w:t>
            </w:r>
          </w:p>
        </w:tc>
        <w:tc>
          <w:tcPr>
            <w:tcW w:w="845" w:type="dxa"/>
            <w:tcBorders>
              <w:top w:val="single" w:sz="4" w:space="0" w:color="auto"/>
              <w:left w:val="single" w:sz="4" w:space="0" w:color="auto"/>
              <w:bottom w:val="single" w:sz="4" w:space="0" w:color="auto"/>
              <w:right w:val="single" w:sz="4" w:space="0" w:color="auto"/>
            </w:tcBorders>
            <w:vAlign w:val="center"/>
          </w:tcPr>
          <w:p w14:paraId="3CA204C7" w14:textId="77777777" w:rsidR="00CC70B6" w:rsidRPr="00ED7377" w:rsidRDefault="00CC70B6" w:rsidP="00CC70B6">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noWrap/>
            <w:vAlign w:val="center"/>
          </w:tcPr>
          <w:p w14:paraId="2E9E180B" w14:textId="215424D8"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noWrap/>
            <w:vAlign w:val="center"/>
          </w:tcPr>
          <w:p w14:paraId="020D17FF" w14:textId="508F6886"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noWrap/>
            <w:vAlign w:val="center"/>
          </w:tcPr>
          <w:p w14:paraId="4B5E3561" w14:textId="153E564A"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noWrap/>
            <w:vAlign w:val="center"/>
          </w:tcPr>
          <w:p w14:paraId="7832965D" w14:textId="77777777" w:rsidR="00CC70B6" w:rsidRPr="00B543D2" w:rsidRDefault="00CC70B6" w:rsidP="00B543D2">
            <w:pPr>
              <w:jc w:val="center"/>
              <w:rPr>
                <w:sz w:val="22"/>
                <w:szCs w:val="22"/>
              </w:rPr>
            </w:pPr>
          </w:p>
        </w:tc>
      </w:tr>
      <w:tr w:rsidR="00CC70B6" w:rsidRPr="00ED7377" w14:paraId="6C893B04"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16C2EB09" w14:textId="50F5B843" w:rsidR="00CC70B6" w:rsidRPr="00ED7377" w:rsidRDefault="00CC70B6" w:rsidP="00CC70B6">
            <w:pPr>
              <w:spacing w:line="276" w:lineRule="auto"/>
              <w:jc w:val="center"/>
              <w:rPr>
                <w:iCs/>
                <w:sz w:val="22"/>
                <w:szCs w:val="22"/>
              </w:rPr>
            </w:pPr>
            <w:r w:rsidRPr="00ED7377">
              <w:rPr>
                <w:iCs/>
                <w:sz w:val="22"/>
                <w:szCs w:val="22"/>
              </w:rPr>
              <w:t>22</w:t>
            </w:r>
          </w:p>
        </w:tc>
        <w:tc>
          <w:tcPr>
            <w:tcW w:w="1375" w:type="dxa"/>
            <w:tcBorders>
              <w:top w:val="single" w:sz="4" w:space="0" w:color="auto"/>
              <w:left w:val="single" w:sz="4" w:space="0" w:color="auto"/>
              <w:bottom w:val="single" w:sz="4" w:space="0" w:color="auto"/>
              <w:right w:val="single" w:sz="4" w:space="0" w:color="auto"/>
            </w:tcBorders>
            <w:vAlign w:val="center"/>
          </w:tcPr>
          <w:p w14:paraId="4EBF770F" w14:textId="0B979628" w:rsidR="00CC70B6" w:rsidRPr="00D50B90" w:rsidRDefault="00CC70B6" w:rsidP="00CC70B6">
            <w:pPr>
              <w:spacing w:line="276" w:lineRule="auto"/>
              <w:rPr>
                <w:sz w:val="22"/>
                <w:szCs w:val="22"/>
              </w:rPr>
            </w:pPr>
            <w:r w:rsidRPr="00ED7377">
              <w:rPr>
                <w:sz w:val="22"/>
                <w:szCs w:val="22"/>
                <w:lang w:val="vi-VN"/>
              </w:rPr>
              <w:t>MAG70</w:t>
            </w:r>
            <w:r w:rsidR="00D50B90">
              <w:rPr>
                <w:sz w:val="22"/>
                <w:szCs w:val="22"/>
              </w:rPr>
              <w:t>03</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22475C88"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Quản trị học</w:t>
            </w:r>
          </w:p>
          <w:p w14:paraId="26B59E55" w14:textId="303C9221" w:rsidR="00CC70B6" w:rsidRPr="00ED7377" w:rsidRDefault="00CC70B6" w:rsidP="00CC70B6">
            <w:pPr>
              <w:pStyle w:val="HTMLPreformatted"/>
              <w:spacing w:line="276" w:lineRule="auto"/>
              <w:rPr>
                <w:rFonts w:ascii="Times New Roman" w:hAnsi="Times New Roman" w:cs="Times New Roman"/>
                <w:sz w:val="22"/>
                <w:szCs w:val="22"/>
              </w:rPr>
            </w:pPr>
            <w:r w:rsidRPr="00ED7377">
              <w:rPr>
                <w:rFonts w:ascii="Times New Roman" w:hAnsi="Times New Roman" w:cs="Times New Roman"/>
                <w:i/>
                <w:iCs/>
                <w:sz w:val="22"/>
                <w:szCs w:val="22"/>
              </w:rPr>
              <w:t>Principles</w:t>
            </w:r>
            <w:r w:rsidRPr="00ED7377">
              <w:rPr>
                <w:rFonts w:ascii="Times New Roman" w:hAnsi="Times New Roman" w:cs="Times New Roman"/>
                <w:i/>
                <w:iCs/>
                <w:sz w:val="22"/>
                <w:szCs w:val="22"/>
                <w:lang w:val="vi-VN"/>
              </w:rPr>
              <w:t xml:space="preserve"> of </w:t>
            </w:r>
            <w:r w:rsidRPr="00ED7377">
              <w:rPr>
                <w:rFonts w:ascii="Times New Roman" w:hAnsi="Times New Roman" w:cs="Times New Roman"/>
                <w:i/>
                <w:iCs/>
                <w:sz w:val="22"/>
                <w:szCs w:val="22"/>
              </w:rPr>
              <w:t>Management</w:t>
            </w:r>
          </w:p>
        </w:tc>
        <w:tc>
          <w:tcPr>
            <w:tcW w:w="845" w:type="dxa"/>
            <w:tcBorders>
              <w:top w:val="single" w:sz="4" w:space="0" w:color="auto"/>
              <w:left w:val="single" w:sz="4" w:space="0" w:color="auto"/>
              <w:bottom w:val="single" w:sz="4" w:space="0" w:color="auto"/>
              <w:right w:val="single" w:sz="4" w:space="0" w:color="auto"/>
            </w:tcBorders>
            <w:vAlign w:val="center"/>
          </w:tcPr>
          <w:p w14:paraId="2087DCF3" w14:textId="77777777" w:rsidR="00CC70B6" w:rsidRPr="00ED7377" w:rsidRDefault="00CC70B6" w:rsidP="00CC70B6">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noWrap/>
            <w:vAlign w:val="center"/>
          </w:tcPr>
          <w:p w14:paraId="1734275A" w14:textId="5838E272"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noWrap/>
            <w:vAlign w:val="center"/>
          </w:tcPr>
          <w:p w14:paraId="46D66FB4" w14:textId="4A8BD669"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noWrap/>
            <w:vAlign w:val="center"/>
          </w:tcPr>
          <w:p w14:paraId="2B881539" w14:textId="227B90B6"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noWrap/>
            <w:vAlign w:val="center"/>
          </w:tcPr>
          <w:p w14:paraId="1EA2F477" w14:textId="77777777" w:rsidR="00CC70B6" w:rsidRPr="00B543D2" w:rsidRDefault="00CC70B6" w:rsidP="00B543D2">
            <w:pPr>
              <w:jc w:val="center"/>
              <w:rPr>
                <w:sz w:val="22"/>
                <w:szCs w:val="22"/>
              </w:rPr>
            </w:pPr>
          </w:p>
        </w:tc>
      </w:tr>
      <w:tr w:rsidR="00CC70B6" w:rsidRPr="00ED7377" w14:paraId="2B79A15C"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vAlign w:val="center"/>
          </w:tcPr>
          <w:p w14:paraId="67A9F4B9" w14:textId="1B2A1511" w:rsidR="00CC70B6" w:rsidRPr="00ED7377" w:rsidRDefault="00CC70B6" w:rsidP="00CC70B6">
            <w:pPr>
              <w:spacing w:line="276" w:lineRule="auto"/>
              <w:jc w:val="center"/>
              <w:rPr>
                <w:iCs/>
                <w:sz w:val="22"/>
                <w:szCs w:val="22"/>
                <w:lang w:val="vi-VN"/>
              </w:rPr>
            </w:pPr>
            <w:r w:rsidRPr="00ED7377">
              <w:rPr>
                <w:iCs/>
                <w:sz w:val="22"/>
                <w:szCs w:val="22"/>
              </w:rPr>
              <w:t>2</w:t>
            </w:r>
            <w:r>
              <w:rPr>
                <w:iCs/>
                <w:sz w:val="22"/>
                <w:szCs w:val="22"/>
                <w:lang w:val="vi-VN"/>
              </w:rPr>
              <w:t>3</w:t>
            </w:r>
          </w:p>
        </w:tc>
        <w:tc>
          <w:tcPr>
            <w:tcW w:w="1375" w:type="dxa"/>
            <w:tcBorders>
              <w:top w:val="single" w:sz="4" w:space="0" w:color="auto"/>
              <w:left w:val="single" w:sz="4" w:space="0" w:color="auto"/>
              <w:bottom w:val="single" w:sz="4" w:space="0" w:color="auto"/>
              <w:right w:val="single" w:sz="4" w:space="0" w:color="auto"/>
            </w:tcBorders>
            <w:vAlign w:val="center"/>
          </w:tcPr>
          <w:p w14:paraId="7E1E492D" w14:textId="5DB1785F" w:rsidR="00CC70B6" w:rsidRPr="00D50B90" w:rsidRDefault="00CC70B6" w:rsidP="00CC70B6">
            <w:pPr>
              <w:spacing w:line="276" w:lineRule="auto"/>
              <w:rPr>
                <w:sz w:val="22"/>
                <w:szCs w:val="22"/>
              </w:rPr>
            </w:pPr>
            <w:r w:rsidRPr="00ED7377">
              <w:rPr>
                <w:sz w:val="22"/>
                <w:szCs w:val="22"/>
              </w:rPr>
              <w:t>MAG7</w:t>
            </w:r>
            <w:r w:rsidR="00D50B90">
              <w:rPr>
                <w:sz w:val="22"/>
                <w:szCs w:val="22"/>
              </w:rPr>
              <w:t>067</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6AEA39BB"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Lý thuyết tài chính tiền tệ</w:t>
            </w:r>
          </w:p>
          <w:p w14:paraId="36B5BAD6" w14:textId="77777777" w:rsidR="00CC70B6" w:rsidRPr="00ED7377" w:rsidRDefault="00CC70B6" w:rsidP="00CC70B6">
            <w:pPr>
              <w:pStyle w:val="HTMLPreformatted"/>
              <w:spacing w:line="276" w:lineRule="auto"/>
              <w:rPr>
                <w:rFonts w:ascii="Times New Roman" w:hAnsi="Times New Roman" w:cs="Times New Roman"/>
                <w:sz w:val="22"/>
                <w:szCs w:val="22"/>
              </w:rPr>
            </w:pPr>
            <w:r w:rsidRPr="00ED7377">
              <w:rPr>
                <w:rFonts w:ascii="Times New Roman" w:hAnsi="Times New Roman" w:cs="Times New Roman"/>
                <w:i/>
                <w:iCs/>
                <w:sz w:val="22"/>
                <w:szCs w:val="22"/>
                <w:shd w:val="clear" w:color="auto" w:fill="FFFFFF"/>
              </w:rPr>
              <w:t>Monetary and Financial Theories</w:t>
            </w:r>
          </w:p>
        </w:tc>
        <w:tc>
          <w:tcPr>
            <w:tcW w:w="845" w:type="dxa"/>
            <w:tcBorders>
              <w:top w:val="single" w:sz="4" w:space="0" w:color="auto"/>
              <w:left w:val="single" w:sz="4" w:space="0" w:color="auto"/>
              <w:bottom w:val="single" w:sz="4" w:space="0" w:color="auto"/>
              <w:right w:val="single" w:sz="4" w:space="0" w:color="auto"/>
            </w:tcBorders>
            <w:vAlign w:val="center"/>
          </w:tcPr>
          <w:p w14:paraId="74CD7FFA" w14:textId="77777777" w:rsidR="00CC70B6" w:rsidRPr="00ED7377" w:rsidRDefault="00CC70B6" w:rsidP="00CC70B6">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noWrap/>
            <w:vAlign w:val="center"/>
          </w:tcPr>
          <w:p w14:paraId="0AB38AAA" w14:textId="266B8171"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noWrap/>
            <w:vAlign w:val="center"/>
          </w:tcPr>
          <w:p w14:paraId="24DB6484" w14:textId="24A717EC"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noWrap/>
            <w:vAlign w:val="center"/>
          </w:tcPr>
          <w:p w14:paraId="0FABDDBE" w14:textId="6B84D68B"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noWrap/>
            <w:vAlign w:val="center"/>
          </w:tcPr>
          <w:p w14:paraId="4F6687EE" w14:textId="77777777" w:rsidR="00CC70B6" w:rsidRPr="00B543D2" w:rsidRDefault="00CC70B6" w:rsidP="00B543D2">
            <w:pPr>
              <w:jc w:val="center"/>
              <w:rPr>
                <w:sz w:val="22"/>
                <w:szCs w:val="22"/>
              </w:rPr>
            </w:pPr>
          </w:p>
        </w:tc>
      </w:tr>
      <w:tr w:rsidR="00782B93" w:rsidRPr="00ED7377" w14:paraId="63BA1E6E"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4300F79" w14:textId="77777777" w:rsidR="00782B93" w:rsidRPr="00ED7377" w:rsidRDefault="00782B93" w:rsidP="00ED7377">
            <w:pPr>
              <w:spacing w:line="276" w:lineRule="auto"/>
              <w:jc w:val="center"/>
              <w:rPr>
                <w:b/>
                <w:bCs/>
                <w:i/>
                <w:sz w:val="22"/>
                <w:szCs w:val="22"/>
              </w:rPr>
            </w:pPr>
            <w:r w:rsidRPr="00ED7377">
              <w:rPr>
                <w:b/>
                <w:bCs/>
                <w:i/>
                <w:sz w:val="22"/>
                <w:szCs w:val="22"/>
              </w:rPr>
              <w:t>I.2</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72CE98FA" w14:textId="77777777" w:rsidR="00782B93" w:rsidRPr="00ED7377" w:rsidRDefault="00782B93" w:rsidP="00ED7377">
            <w:pPr>
              <w:spacing w:line="276" w:lineRule="auto"/>
              <w:rPr>
                <w:b/>
                <w:sz w:val="22"/>
                <w:szCs w:val="22"/>
                <w:lang w:val="de-DE"/>
              </w:rPr>
            </w:pP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7ACFB11E" w14:textId="77777777" w:rsidR="00782B93" w:rsidRPr="00ED7377" w:rsidRDefault="00782B93" w:rsidP="00ED7377">
            <w:pPr>
              <w:spacing w:line="276" w:lineRule="auto"/>
              <w:rPr>
                <w:b/>
                <w:i/>
                <w:sz w:val="22"/>
                <w:szCs w:val="22"/>
                <w:lang w:val="de-DE"/>
              </w:rPr>
            </w:pPr>
            <w:r w:rsidRPr="00ED7377">
              <w:rPr>
                <w:b/>
                <w:bCs/>
                <w:i/>
                <w:iCs/>
                <w:sz w:val="22"/>
                <w:szCs w:val="22"/>
                <w:lang w:val="de-DE"/>
              </w:rPr>
              <w:t>Các học phần tự chọn </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CCAC74F" w14:textId="3A2E9ADB" w:rsidR="00782B93" w:rsidRPr="00ED7377" w:rsidRDefault="00782B93" w:rsidP="00ED7377">
            <w:pPr>
              <w:spacing w:line="276" w:lineRule="auto"/>
              <w:jc w:val="center"/>
              <w:rPr>
                <w:b/>
                <w:bCs/>
                <w:sz w:val="22"/>
                <w:szCs w:val="22"/>
                <w:lang w:val="vi-VN"/>
              </w:rPr>
            </w:pPr>
            <w:r w:rsidRPr="00ED7377">
              <w:rPr>
                <w:b/>
                <w:bCs/>
                <w:sz w:val="22"/>
                <w:szCs w:val="22"/>
              </w:rPr>
              <w:t>6/</w:t>
            </w:r>
            <w:r w:rsidR="00ED7377">
              <w:rPr>
                <w:b/>
                <w:bCs/>
                <w:sz w:val="22"/>
                <w:szCs w:val="22"/>
                <w:lang w:val="vi-VN"/>
              </w:rPr>
              <w:t>9</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CDB78" w14:textId="77777777" w:rsidR="00782B93" w:rsidRPr="00B543D2" w:rsidRDefault="00782B93" w:rsidP="00B543D2">
            <w:pPr>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C6628" w14:textId="77777777" w:rsidR="00782B93" w:rsidRPr="00B543D2" w:rsidRDefault="00782B93" w:rsidP="00B543D2">
            <w:pPr>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7E506" w14:textId="77777777" w:rsidR="00782B93" w:rsidRPr="00B543D2" w:rsidRDefault="00782B93" w:rsidP="00B543D2">
            <w:pPr>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9DE84" w14:textId="77777777" w:rsidR="00782B93" w:rsidRPr="00B543D2" w:rsidRDefault="00782B93" w:rsidP="00B543D2">
            <w:pPr>
              <w:jc w:val="center"/>
              <w:rPr>
                <w:sz w:val="22"/>
                <w:szCs w:val="22"/>
              </w:rPr>
            </w:pPr>
          </w:p>
        </w:tc>
      </w:tr>
      <w:tr w:rsidR="00CC70B6" w:rsidRPr="00ED7377" w14:paraId="06569987"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62E4FCE" w14:textId="4327FD41" w:rsidR="00CC70B6" w:rsidRPr="00ED7377" w:rsidRDefault="00CC70B6" w:rsidP="00CC70B6">
            <w:pPr>
              <w:spacing w:line="276" w:lineRule="auto"/>
              <w:jc w:val="center"/>
              <w:rPr>
                <w:bCs/>
                <w:iCs/>
                <w:sz w:val="22"/>
                <w:szCs w:val="22"/>
                <w:lang w:val="vi-VN"/>
              </w:rPr>
            </w:pPr>
            <w:r w:rsidRPr="00ED7377">
              <w:rPr>
                <w:bCs/>
                <w:iCs/>
                <w:sz w:val="22"/>
                <w:szCs w:val="22"/>
              </w:rPr>
              <w:t>2</w:t>
            </w:r>
            <w:r>
              <w:rPr>
                <w:bCs/>
                <w:iCs/>
                <w:sz w:val="22"/>
                <w:szCs w:val="22"/>
                <w:lang w:val="vi-VN"/>
              </w:rPr>
              <w:t>4</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69B8769D" w14:textId="3A07948D" w:rsidR="00CC70B6" w:rsidRPr="00D50B90" w:rsidRDefault="00CC70B6" w:rsidP="00CC70B6">
            <w:pPr>
              <w:spacing w:line="276" w:lineRule="auto"/>
              <w:rPr>
                <w:sz w:val="22"/>
                <w:szCs w:val="22"/>
              </w:rPr>
            </w:pPr>
            <w:r w:rsidRPr="00ED7377">
              <w:rPr>
                <w:sz w:val="22"/>
                <w:szCs w:val="22"/>
              </w:rPr>
              <w:t>MAG7</w:t>
            </w:r>
            <w:r w:rsidR="00D50B90">
              <w:rPr>
                <w:sz w:val="22"/>
                <w:szCs w:val="22"/>
              </w:rPr>
              <w:t>068</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64AB4AB6"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Văn hóa kinh doanh</w:t>
            </w:r>
          </w:p>
          <w:p w14:paraId="1A5E149E" w14:textId="77777777" w:rsidR="00CC70B6" w:rsidRPr="00ED7377" w:rsidRDefault="00CC70B6" w:rsidP="00CC70B6">
            <w:pPr>
              <w:spacing w:line="276" w:lineRule="auto"/>
              <w:rPr>
                <w:iCs/>
                <w:sz w:val="22"/>
                <w:szCs w:val="22"/>
              </w:rPr>
            </w:pPr>
            <w:r w:rsidRPr="00ED7377">
              <w:rPr>
                <w:i/>
                <w:iCs/>
                <w:sz w:val="22"/>
                <w:szCs w:val="22"/>
                <w:shd w:val="clear" w:color="auto" w:fill="FFFFFF"/>
              </w:rPr>
              <w:t>Business culture</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649A57A" w14:textId="77777777" w:rsidR="00CC70B6" w:rsidRPr="00ED7377" w:rsidRDefault="00CC70B6" w:rsidP="00CC70B6">
            <w:pPr>
              <w:spacing w:line="276" w:lineRule="auto"/>
              <w:jc w:val="center"/>
              <w:rPr>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DF602" w14:textId="264A9071"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3AFE0" w14:textId="68F40964"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EF5AD" w14:textId="6483B51F"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3A465" w14:textId="77777777" w:rsidR="00CC70B6" w:rsidRPr="00B543D2" w:rsidRDefault="00CC70B6" w:rsidP="00B543D2">
            <w:pPr>
              <w:jc w:val="center"/>
              <w:rPr>
                <w:sz w:val="22"/>
                <w:szCs w:val="22"/>
              </w:rPr>
            </w:pPr>
          </w:p>
        </w:tc>
      </w:tr>
      <w:tr w:rsidR="00CC70B6" w:rsidRPr="00ED7377" w14:paraId="48985FCA" w14:textId="77777777" w:rsidTr="00782B93">
        <w:trPr>
          <w:trHeight w:val="405"/>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434C738F" w14:textId="50532F28" w:rsidR="00CC70B6" w:rsidRPr="00ED7377" w:rsidRDefault="00CC70B6" w:rsidP="00CC70B6">
            <w:pPr>
              <w:spacing w:line="276" w:lineRule="auto"/>
              <w:jc w:val="center"/>
              <w:rPr>
                <w:sz w:val="22"/>
                <w:szCs w:val="22"/>
                <w:lang w:val="vi-VN"/>
              </w:rPr>
            </w:pPr>
            <w:r w:rsidRPr="00ED7377">
              <w:rPr>
                <w:sz w:val="22"/>
                <w:szCs w:val="22"/>
              </w:rPr>
              <w:t>2</w:t>
            </w:r>
            <w:r>
              <w:rPr>
                <w:sz w:val="22"/>
                <w:szCs w:val="22"/>
                <w:lang w:val="vi-VN"/>
              </w:rPr>
              <w:t>5</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66FA1288" w14:textId="4A0C4D6A" w:rsidR="00CC70B6" w:rsidRPr="00D50B90" w:rsidRDefault="00CC70B6" w:rsidP="00CC70B6">
            <w:pPr>
              <w:spacing w:line="276" w:lineRule="auto"/>
              <w:rPr>
                <w:sz w:val="22"/>
                <w:szCs w:val="22"/>
              </w:rPr>
            </w:pPr>
            <w:r w:rsidRPr="00ED7377">
              <w:rPr>
                <w:sz w:val="22"/>
                <w:szCs w:val="22"/>
              </w:rPr>
              <w:t>MAG</w:t>
            </w:r>
            <w:r w:rsidR="00D50B90">
              <w:rPr>
                <w:sz w:val="22"/>
                <w:szCs w:val="22"/>
              </w:rPr>
              <w:t>7069</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22A5E697"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Kỹ năng đàm phán trong kinh doanh</w:t>
            </w:r>
          </w:p>
          <w:p w14:paraId="518BFA02" w14:textId="77777777" w:rsidR="00CC70B6" w:rsidRPr="00ED7377" w:rsidRDefault="00CC70B6" w:rsidP="00CC70B6">
            <w:pPr>
              <w:pStyle w:val="HTMLPreformatted"/>
              <w:spacing w:line="276" w:lineRule="auto"/>
              <w:rPr>
                <w:rFonts w:ascii="Times New Roman" w:hAnsi="Times New Roman" w:cs="Times New Roman"/>
                <w:sz w:val="22"/>
                <w:szCs w:val="22"/>
              </w:rPr>
            </w:pPr>
            <w:r w:rsidRPr="00ED7377">
              <w:rPr>
                <w:rFonts w:ascii="Times New Roman" w:hAnsi="Times New Roman" w:cs="Times New Roman"/>
                <w:i/>
                <w:iCs/>
                <w:sz w:val="22"/>
                <w:szCs w:val="22"/>
              </w:rPr>
              <w:t>Negotiation skills in business</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202FFB0" w14:textId="77777777" w:rsidR="00CC70B6" w:rsidRPr="00ED7377" w:rsidRDefault="00CC70B6" w:rsidP="00CC70B6">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7B810" w14:textId="3D586B38"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D0F56" w14:textId="60059EC3"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238B3" w14:textId="253E7078"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5F86D" w14:textId="77777777" w:rsidR="00CC70B6" w:rsidRPr="00B543D2" w:rsidRDefault="00CC70B6" w:rsidP="00B543D2">
            <w:pPr>
              <w:jc w:val="center"/>
              <w:rPr>
                <w:sz w:val="22"/>
                <w:szCs w:val="22"/>
              </w:rPr>
            </w:pPr>
          </w:p>
        </w:tc>
      </w:tr>
      <w:tr w:rsidR="00CC70B6" w:rsidRPr="00ED7377" w14:paraId="6D97E6C5" w14:textId="77777777" w:rsidTr="00782B93">
        <w:trPr>
          <w:trHeight w:val="405"/>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89F9B55" w14:textId="49BE64E8" w:rsidR="00CC70B6" w:rsidRPr="00ED7377" w:rsidRDefault="00CC70B6" w:rsidP="00CC70B6">
            <w:pPr>
              <w:spacing w:line="276" w:lineRule="auto"/>
              <w:jc w:val="center"/>
              <w:rPr>
                <w:sz w:val="22"/>
                <w:szCs w:val="22"/>
                <w:lang w:val="vi-VN"/>
              </w:rPr>
            </w:pPr>
            <w:r w:rsidRPr="00ED7377">
              <w:rPr>
                <w:sz w:val="22"/>
                <w:szCs w:val="22"/>
              </w:rPr>
              <w:lastRenderedPageBreak/>
              <w:t>2</w:t>
            </w:r>
            <w:r>
              <w:rPr>
                <w:sz w:val="22"/>
                <w:szCs w:val="22"/>
                <w:lang w:val="vi-VN"/>
              </w:rPr>
              <w:t>6</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3E16C247" w14:textId="17E3587C" w:rsidR="00CC70B6" w:rsidRPr="00A91358" w:rsidRDefault="00CC70B6" w:rsidP="00CC70B6">
            <w:pPr>
              <w:spacing w:line="276" w:lineRule="auto"/>
              <w:rPr>
                <w:bCs/>
                <w:sz w:val="22"/>
                <w:szCs w:val="22"/>
              </w:rPr>
            </w:pPr>
            <w:r w:rsidRPr="00ED7377">
              <w:rPr>
                <w:bCs/>
                <w:sz w:val="22"/>
                <w:szCs w:val="22"/>
              </w:rPr>
              <w:t>MAG</w:t>
            </w:r>
            <w:r w:rsidR="00A91358">
              <w:rPr>
                <w:bCs/>
                <w:sz w:val="22"/>
                <w:szCs w:val="22"/>
              </w:rPr>
              <w:t>7070</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0A27F2B1"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Lịch sử học thuyết kinh tế </w:t>
            </w:r>
          </w:p>
          <w:p w14:paraId="39961C0F" w14:textId="77777777" w:rsidR="00CC70B6" w:rsidRPr="00ED7377" w:rsidRDefault="00CC70B6" w:rsidP="00CC70B6">
            <w:pPr>
              <w:pStyle w:val="HTMLPreformatted"/>
              <w:spacing w:line="276" w:lineRule="auto"/>
              <w:rPr>
                <w:rFonts w:ascii="Times New Roman" w:hAnsi="Times New Roman" w:cs="Times New Roman"/>
                <w:sz w:val="22"/>
                <w:szCs w:val="22"/>
              </w:rPr>
            </w:pPr>
            <w:r w:rsidRPr="00ED7377">
              <w:rPr>
                <w:rFonts w:ascii="Times New Roman" w:hAnsi="Times New Roman" w:cs="Times New Roman"/>
                <w:i/>
                <w:iCs/>
                <w:sz w:val="22"/>
                <w:szCs w:val="22"/>
              </w:rPr>
              <w:t>History of Economic Theory</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EBF4849" w14:textId="77777777" w:rsidR="00CC70B6" w:rsidRPr="00ED7377" w:rsidRDefault="00CC70B6" w:rsidP="00CC70B6">
            <w:pPr>
              <w:spacing w:line="276" w:lineRule="auto"/>
              <w:jc w:val="center"/>
              <w:rPr>
                <w:b/>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4F462" w14:textId="68270856"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0219A" w14:textId="579CEA6D"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5EE27" w14:textId="03A73BDA"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E4CE0" w14:textId="77777777" w:rsidR="00CC70B6" w:rsidRPr="00B543D2" w:rsidRDefault="00CC70B6" w:rsidP="00B543D2">
            <w:pPr>
              <w:jc w:val="center"/>
              <w:rPr>
                <w:sz w:val="22"/>
                <w:szCs w:val="22"/>
              </w:rPr>
            </w:pPr>
          </w:p>
        </w:tc>
      </w:tr>
      <w:tr w:rsidR="00782B93" w:rsidRPr="00ED7377" w14:paraId="0C9F15C2" w14:textId="77777777" w:rsidTr="00782B93">
        <w:trPr>
          <w:trHeight w:val="405"/>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77CF2A6" w14:textId="77777777" w:rsidR="00782B93" w:rsidRPr="00ED7377" w:rsidRDefault="00782B93" w:rsidP="00ED7377">
            <w:pPr>
              <w:spacing w:line="276" w:lineRule="auto"/>
              <w:jc w:val="center"/>
              <w:rPr>
                <w:b/>
                <w:bCs/>
                <w:sz w:val="22"/>
                <w:szCs w:val="22"/>
              </w:rPr>
            </w:pPr>
            <w:r w:rsidRPr="00ED7377">
              <w:rPr>
                <w:b/>
                <w:bCs/>
                <w:sz w:val="22"/>
                <w:szCs w:val="22"/>
              </w:rPr>
              <w:t>II</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0F75B77A" w14:textId="77777777" w:rsidR="00782B93" w:rsidRPr="00ED7377" w:rsidRDefault="00782B93" w:rsidP="00ED7377">
            <w:pPr>
              <w:spacing w:line="276" w:lineRule="auto"/>
              <w:rPr>
                <w:b/>
                <w:sz w:val="22"/>
                <w:szCs w:val="22"/>
                <w:lang w:val="de-DE"/>
              </w:rPr>
            </w:pP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320C8FD3" w14:textId="77777777" w:rsidR="00782B93" w:rsidRPr="00ED7377" w:rsidRDefault="00782B93" w:rsidP="00ED7377">
            <w:pPr>
              <w:spacing w:line="276" w:lineRule="auto"/>
              <w:rPr>
                <w:b/>
                <w:sz w:val="22"/>
                <w:szCs w:val="22"/>
              </w:rPr>
            </w:pPr>
            <w:r w:rsidRPr="00ED7377">
              <w:rPr>
                <w:b/>
                <w:bCs/>
                <w:sz w:val="22"/>
                <w:szCs w:val="22"/>
              </w:rPr>
              <w:t>Phần kiến thức ngành</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6F65697" w14:textId="77777777" w:rsidR="00782B93" w:rsidRPr="00ED7377" w:rsidRDefault="00782B93" w:rsidP="00ED7377">
            <w:pPr>
              <w:spacing w:line="276" w:lineRule="auto"/>
              <w:jc w:val="center"/>
              <w:rPr>
                <w:b/>
                <w:bCs/>
                <w:sz w:val="22"/>
                <w:szCs w:val="22"/>
              </w:rPr>
            </w:pPr>
            <w:r w:rsidRPr="00ED7377">
              <w:rPr>
                <w:b/>
                <w:bCs/>
                <w:sz w:val="22"/>
                <w:szCs w:val="22"/>
              </w:rPr>
              <w:t>57</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49687" w14:textId="77777777" w:rsidR="00782B93" w:rsidRPr="00B543D2" w:rsidRDefault="00782B93" w:rsidP="00B543D2">
            <w:pPr>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F914F" w14:textId="77777777" w:rsidR="00782B93" w:rsidRPr="00B543D2" w:rsidRDefault="00782B93" w:rsidP="00B543D2">
            <w:pPr>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65C7E" w14:textId="77777777" w:rsidR="00782B93" w:rsidRPr="00B543D2" w:rsidRDefault="00782B93" w:rsidP="00B543D2">
            <w:pPr>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70A9D" w14:textId="77777777" w:rsidR="00782B93" w:rsidRPr="00B543D2" w:rsidRDefault="00782B93" w:rsidP="00B543D2">
            <w:pPr>
              <w:jc w:val="center"/>
              <w:rPr>
                <w:sz w:val="22"/>
                <w:szCs w:val="22"/>
              </w:rPr>
            </w:pPr>
          </w:p>
        </w:tc>
      </w:tr>
      <w:tr w:rsidR="00782B93" w:rsidRPr="00ED7377" w14:paraId="18A2AF02"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FFFFFF"/>
            <w:vAlign w:val="center"/>
          </w:tcPr>
          <w:p w14:paraId="4E127C75" w14:textId="77777777" w:rsidR="00782B93" w:rsidRPr="00ED7377" w:rsidRDefault="00782B93" w:rsidP="00ED7377">
            <w:pPr>
              <w:spacing w:line="276" w:lineRule="auto"/>
              <w:jc w:val="center"/>
              <w:rPr>
                <w:b/>
                <w:bCs/>
                <w:i/>
                <w:sz w:val="22"/>
                <w:szCs w:val="22"/>
              </w:rPr>
            </w:pPr>
            <w:r w:rsidRPr="00ED7377">
              <w:rPr>
                <w:b/>
                <w:bCs/>
                <w:i/>
                <w:sz w:val="22"/>
                <w:szCs w:val="22"/>
              </w:rPr>
              <w:t>II.1</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363D6B32" w14:textId="77777777" w:rsidR="00782B93" w:rsidRPr="00ED7377" w:rsidRDefault="00782B93" w:rsidP="00ED7377">
            <w:pPr>
              <w:spacing w:line="276" w:lineRule="auto"/>
              <w:rPr>
                <w:b/>
                <w:sz w:val="22"/>
                <w:szCs w:val="22"/>
                <w:lang w:val="de-DE"/>
              </w:rPr>
            </w:pP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6D463D12" w14:textId="77777777" w:rsidR="00782B93" w:rsidRPr="00ED7377" w:rsidRDefault="00782B93" w:rsidP="00ED7377">
            <w:pPr>
              <w:spacing w:line="276" w:lineRule="auto"/>
              <w:rPr>
                <w:b/>
                <w:i/>
                <w:sz w:val="22"/>
                <w:szCs w:val="22"/>
                <w:lang w:val="de-DE"/>
              </w:rPr>
            </w:pPr>
            <w:r w:rsidRPr="00ED7377">
              <w:rPr>
                <w:b/>
                <w:bCs/>
                <w:i/>
                <w:iCs/>
                <w:sz w:val="22"/>
                <w:szCs w:val="22"/>
                <w:lang w:val="de-DE"/>
              </w:rPr>
              <w:t>Các học phần bắt buộc</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AA1C88F" w14:textId="77777777" w:rsidR="00782B93" w:rsidRPr="00ED7377" w:rsidRDefault="00782B93" w:rsidP="00ED7377">
            <w:pPr>
              <w:spacing w:line="276" w:lineRule="auto"/>
              <w:jc w:val="center"/>
              <w:rPr>
                <w:b/>
                <w:bCs/>
                <w:sz w:val="22"/>
                <w:szCs w:val="22"/>
              </w:rPr>
            </w:pPr>
            <w:r w:rsidRPr="00ED7377">
              <w:rPr>
                <w:b/>
                <w:bCs/>
                <w:sz w:val="22"/>
                <w:szCs w:val="22"/>
              </w:rPr>
              <w:t>45</w:t>
            </w:r>
          </w:p>
        </w:tc>
        <w:tc>
          <w:tcPr>
            <w:tcW w:w="93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B97FAE0" w14:textId="77777777" w:rsidR="00782B93" w:rsidRPr="00B543D2" w:rsidRDefault="00782B93" w:rsidP="00B543D2">
            <w:pPr>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8056EA" w14:textId="77777777" w:rsidR="00782B93" w:rsidRPr="00B543D2" w:rsidRDefault="00782B93" w:rsidP="00B543D2">
            <w:pPr>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6932C72" w14:textId="77777777" w:rsidR="00782B93" w:rsidRPr="00B543D2" w:rsidRDefault="00782B93" w:rsidP="00B543D2">
            <w:pPr>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1CD84C" w14:textId="77777777" w:rsidR="00782B93" w:rsidRPr="00B543D2" w:rsidRDefault="00782B93" w:rsidP="00B543D2">
            <w:pPr>
              <w:jc w:val="center"/>
              <w:rPr>
                <w:sz w:val="22"/>
                <w:szCs w:val="22"/>
              </w:rPr>
            </w:pPr>
          </w:p>
        </w:tc>
      </w:tr>
      <w:tr w:rsidR="00CC70B6" w:rsidRPr="00ED7377" w14:paraId="2FA41079" w14:textId="77777777" w:rsidTr="00782B93">
        <w:trPr>
          <w:trHeight w:val="826"/>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34209992" w14:textId="21C2DF0E" w:rsidR="00CC70B6" w:rsidRPr="00ED7377" w:rsidRDefault="00CC70B6" w:rsidP="00CC70B6">
            <w:pPr>
              <w:spacing w:line="276" w:lineRule="auto"/>
              <w:jc w:val="center"/>
              <w:rPr>
                <w:bCs/>
                <w:sz w:val="22"/>
                <w:szCs w:val="22"/>
              </w:rPr>
            </w:pPr>
            <w:r w:rsidRPr="00ED7377">
              <w:rPr>
                <w:bCs/>
                <w:sz w:val="22"/>
                <w:szCs w:val="22"/>
              </w:rPr>
              <w:t>27</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61B05891" w14:textId="3E99755E" w:rsidR="00CC70B6" w:rsidRPr="00A91358" w:rsidRDefault="00CC70B6" w:rsidP="00CC70B6">
            <w:pPr>
              <w:spacing w:line="276" w:lineRule="auto"/>
              <w:rPr>
                <w:sz w:val="22"/>
                <w:szCs w:val="22"/>
              </w:rPr>
            </w:pPr>
            <w:r w:rsidRPr="00ED7377">
              <w:rPr>
                <w:sz w:val="22"/>
                <w:szCs w:val="22"/>
              </w:rPr>
              <w:t>MAG7</w:t>
            </w:r>
            <w:r w:rsidR="00A91358">
              <w:rPr>
                <w:sz w:val="22"/>
                <w:szCs w:val="22"/>
              </w:rPr>
              <w:t>071</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4542AD69"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Kinh tế quốc tế</w:t>
            </w:r>
          </w:p>
          <w:p w14:paraId="2A035CDA" w14:textId="77777777" w:rsidR="00CC70B6" w:rsidRPr="00ED7377" w:rsidRDefault="00CC70B6" w:rsidP="00CC70B6">
            <w:pPr>
              <w:spacing w:line="276" w:lineRule="auto"/>
              <w:rPr>
                <w:sz w:val="22"/>
                <w:szCs w:val="22"/>
              </w:rPr>
            </w:pPr>
            <w:r w:rsidRPr="00ED7377">
              <w:rPr>
                <w:i/>
                <w:iCs/>
                <w:sz w:val="22"/>
                <w:szCs w:val="22"/>
              </w:rPr>
              <w:t>International Economics</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E0DEA84" w14:textId="77777777" w:rsidR="00CC70B6" w:rsidRPr="00ED7377" w:rsidRDefault="00CC70B6" w:rsidP="00CC70B6">
            <w:pPr>
              <w:spacing w:line="276" w:lineRule="auto"/>
              <w:jc w:val="center"/>
              <w:rPr>
                <w:bCs/>
                <w:sz w:val="22"/>
                <w:szCs w:val="22"/>
              </w:rPr>
            </w:pPr>
            <w:r w:rsidRPr="00ED7377">
              <w:rPr>
                <w:bCs/>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AA331" w14:textId="2E8AE9C0"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37575" w14:textId="163D0EAD"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DB724" w14:textId="337FCDC7"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784F2" w14:textId="77777777" w:rsidR="00CC70B6" w:rsidRPr="00B543D2" w:rsidRDefault="00CC70B6" w:rsidP="00B543D2">
            <w:pPr>
              <w:jc w:val="center"/>
              <w:rPr>
                <w:sz w:val="22"/>
                <w:szCs w:val="22"/>
              </w:rPr>
            </w:pPr>
          </w:p>
        </w:tc>
      </w:tr>
      <w:tr w:rsidR="00CC70B6" w:rsidRPr="00ED7377" w14:paraId="2D94ABD8"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4418B0F9" w14:textId="6642F864" w:rsidR="00CC70B6" w:rsidRPr="00ED7377" w:rsidRDefault="00CC70B6" w:rsidP="00CC70B6">
            <w:pPr>
              <w:spacing w:line="276" w:lineRule="auto"/>
              <w:jc w:val="center"/>
              <w:rPr>
                <w:bCs/>
                <w:sz w:val="22"/>
                <w:szCs w:val="22"/>
              </w:rPr>
            </w:pPr>
            <w:r w:rsidRPr="00ED7377">
              <w:rPr>
                <w:bCs/>
                <w:sz w:val="22"/>
                <w:szCs w:val="22"/>
              </w:rPr>
              <w:t>28</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024A1115" w14:textId="5D7CAD99" w:rsidR="00CC70B6" w:rsidRPr="00A91358" w:rsidRDefault="00CC70B6" w:rsidP="00CC70B6">
            <w:pPr>
              <w:spacing w:line="276" w:lineRule="auto"/>
              <w:rPr>
                <w:sz w:val="22"/>
                <w:szCs w:val="22"/>
              </w:rPr>
            </w:pPr>
            <w:r w:rsidRPr="00ED7377">
              <w:rPr>
                <w:sz w:val="22"/>
                <w:szCs w:val="22"/>
              </w:rPr>
              <w:t>MA</w:t>
            </w:r>
            <w:r w:rsidR="00A91358">
              <w:rPr>
                <w:sz w:val="22"/>
                <w:szCs w:val="22"/>
              </w:rPr>
              <w:t>G7072</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6E7E1730"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Kinh tế vĩ mô 1</w:t>
            </w:r>
          </w:p>
          <w:p w14:paraId="764C6DFE" w14:textId="77777777" w:rsidR="00CC70B6" w:rsidRPr="00ED7377" w:rsidRDefault="00CC70B6" w:rsidP="00CC70B6">
            <w:pPr>
              <w:spacing w:line="276" w:lineRule="auto"/>
              <w:rPr>
                <w:sz w:val="22"/>
                <w:szCs w:val="22"/>
              </w:rPr>
            </w:pPr>
            <w:r w:rsidRPr="00ED7377">
              <w:rPr>
                <w:i/>
                <w:iCs/>
                <w:sz w:val="22"/>
                <w:szCs w:val="22"/>
              </w:rPr>
              <w:t>Macroeconomics 1</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D24AD38" w14:textId="77777777" w:rsidR="00CC70B6" w:rsidRPr="00ED7377" w:rsidRDefault="00CC70B6" w:rsidP="00CC70B6">
            <w:pPr>
              <w:spacing w:line="276" w:lineRule="auto"/>
              <w:jc w:val="center"/>
              <w:rPr>
                <w:bCs/>
                <w:sz w:val="22"/>
                <w:szCs w:val="22"/>
              </w:rPr>
            </w:pPr>
            <w:r w:rsidRPr="00ED7377">
              <w:rPr>
                <w:bCs/>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6389A" w14:textId="086FE1B2"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63E23" w14:textId="6932D8A3"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ACEE3" w14:textId="4AFD2874"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F8BD8" w14:textId="77777777" w:rsidR="00CC70B6" w:rsidRPr="00B543D2" w:rsidRDefault="00CC70B6" w:rsidP="00B543D2">
            <w:pPr>
              <w:jc w:val="center"/>
              <w:rPr>
                <w:sz w:val="22"/>
                <w:szCs w:val="22"/>
              </w:rPr>
            </w:pPr>
          </w:p>
        </w:tc>
      </w:tr>
      <w:tr w:rsidR="00CC70B6" w:rsidRPr="00ED7377" w14:paraId="1AE0050B"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3B915729" w14:textId="5EE7BC82" w:rsidR="00CC70B6" w:rsidRPr="00ED7377" w:rsidRDefault="00CC70B6" w:rsidP="00CC70B6">
            <w:pPr>
              <w:spacing w:line="276" w:lineRule="auto"/>
              <w:jc w:val="center"/>
              <w:rPr>
                <w:bCs/>
                <w:sz w:val="22"/>
                <w:szCs w:val="22"/>
              </w:rPr>
            </w:pPr>
            <w:r w:rsidRPr="00ED7377">
              <w:rPr>
                <w:bCs/>
                <w:sz w:val="22"/>
                <w:szCs w:val="22"/>
              </w:rPr>
              <w:t>29</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51C983A1" w14:textId="514A090C" w:rsidR="00CC70B6" w:rsidRPr="00A91358" w:rsidRDefault="00CC70B6" w:rsidP="00CC70B6">
            <w:pPr>
              <w:spacing w:line="276" w:lineRule="auto"/>
              <w:rPr>
                <w:sz w:val="22"/>
                <w:szCs w:val="22"/>
              </w:rPr>
            </w:pPr>
            <w:r w:rsidRPr="00ED7377">
              <w:rPr>
                <w:sz w:val="22"/>
                <w:szCs w:val="22"/>
              </w:rPr>
              <w:t>MAG7</w:t>
            </w:r>
            <w:r w:rsidR="00A91358">
              <w:rPr>
                <w:sz w:val="22"/>
                <w:szCs w:val="22"/>
              </w:rPr>
              <w:t>073</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3ACB991F"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Kinh tế vi mô 1</w:t>
            </w:r>
          </w:p>
          <w:p w14:paraId="2FBE07BD" w14:textId="77777777" w:rsidR="00CC70B6" w:rsidRPr="00ED7377" w:rsidRDefault="00CC70B6" w:rsidP="00CC70B6">
            <w:pPr>
              <w:spacing w:line="276" w:lineRule="auto"/>
              <w:rPr>
                <w:sz w:val="22"/>
                <w:szCs w:val="22"/>
                <w:lang w:val="fr-FR"/>
              </w:rPr>
            </w:pPr>
            <w:r w:rsidRPr="00ED7377">
              <w:rPr>
                <w:i/>
                <w:iCs/>
                <w:sz w:val="22"/>
                <w:szCs w:val="22"/>
                <w:lang w:val="fr-FR"/>
              </w:rPr>
              <w:t>Microeconomics 1</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83BB075" w14:textId="77777777" w:rsidR="00CC70B6" w:rsidRPr="00ED7377" w:rsidRDefault="00CC70B6" w:rsidP="00CC70B6">
            <w:pPr>
              <w:spacing w:line="276" w:lineRule="auto"/>
              <w:jc w:val="center"/>
              <w:rPr>
                <w:bCs/>
                <w:sz w:val="22"/>
                <w:szCs w:val="22"/>
              </w:rPr>
            </w:pPr>
            <w:r w:rsidRPr="00ED7377">
              <w:rPr>
                <w:bCs/>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D4755" w14:textId="1497BF31"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63EA6" w14:textId="1E6BB401"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E5E0A" w14:textId="09F52D9C"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A89AA" w14:textId="77777777" w:rsidR="00CC70B6" w:rsidRPr="00B543D2" w:rsidRDefault="00CC70B6" w:rsidP="00B543D2">
            <w:pPr>
              <w:jc w:val="center"/>
              <w:rPr>
                <w:sz w:val="22"/>
                <w:szCs w:val="22"/>
              </w:rPr>
            </w:pPr>
          </w:p>
        </w:tc>
      </w:tr>
      <w:tr w:rsidR="00CC70B6" w:rsidRPr="00ED7377" w14:paraId="1C6A9DBB"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F2E3903" w14:textId="230AB9BE" w:rsidR="00CC70B6" w:rsidRPr="00ED7377" w:rsidRDefault="00CC70B6" w:rsidP="00CC70B6">
            <w:pPr>
              <w:spacing w:line="276" w:lineRule="auto"/>
              <w:jc w:val="center"/>
              <w:rPr>
                <w:bCs/>
                <w:sz w:val="22"/>
                <w:szCs w:val="22"/>
              </w:rPr>
            </w:pPr>
            <w:r w:rsidRPr="00ED7377">
              <w:rPr>
                <w:bCs/>
                <w:sz w:val="22"/>
                <w:szCs w:val="22"/>
              </w:rPr>
              <w:t>30</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4B4DDC8A" w14:textId="308CC9FB" w:rsidR="00CC70B6" w:rsidRPr="00A91358" w:rsidRDefault="00CC70B6" w:rsidP="00CC70B6">
            <w:pPr>
              <w:spacing w:line="276" w:lineRule="auto"/>
              <w:rPr>
                <w:sz w:val="22"/>
                <w:szCs w:val="22"/>
              </w:rPr>
            </w:pPr>
            <w:r w:rsidRPr="00ED7377">
              <w:rPr>
                <w:sz w:val="22"/>
                <w:szCs w:val="22"/>
              </w:rPr>
              <w:t>MAG7</w:t>
            </w:r>
            <w:r w:rsidR="00A91358">
              <w:rPr>
                <w:sz w:val="22"/>
                <w:szCs w:val="22"/>
              </w:rPr>
              <w:t>074</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051279AC"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Kinh tế vĩ mô 2</w:t>
            </w:r>
          </w:p>
          <w:p w14:paraId="30D25F4D" w14:textId="77777777" w:rsidR="00CC70B6" w:rsidRPr="00ED7377" w:rsidRDefault="00CC70B6" w:rsidP="00CC70B6">
            <w:pPr>
              <w:spacing w:line="276" w:lineRule="auto"/>
              <w:rPr>
                <w:sz w:val="22"/>
                <w:szCs w:val="22"/>
              </w:rPr>
            </w:pPr>
            <w:r w:rsidRPr="00ED7377">
              <w:rPr>
                <w:i/>
                <w:iCs/>
                <w:sz w:val="22"/>
                <w:szCs w:val="22"/>
              </w:rPr>
              <w:t>Macroeconomics2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19EE012" w14:textId="77777777" w:rsidR="00CC70B6" w:rsidRPr="00ED7377" w:rsidRDefault="00CC70B6" w:rsidP="00CC70B6">
            <w:pPr>
              <w:spacing w:line="276" w:lineRule="auto"/>
              <w:jc w:val="center"/>
              <w:rPr>
                <w:bCs/>
                <w:sz w:val="22"/>
                <w:szCs w:val="22"/>
              </w:rPr>
            </w:pPr>
            <w:r w:rsidRPr="00ED7377">
              <w:rPr>
                <w:bCs/>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6D6E0" w14:textId="3718F0E9"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E1C06" w14:textId="4E1C8D4E"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60B6A" w14:textId="33C69DF8"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0B773" w14:textId="77777777" w:rsidR="00CC70B6" w:rsidRPr="00B543D2" w:rsidRDefault="00CC70B6" w:rsidP="00B543D2">
            <w:pPr>
              <w:jc w:val="center"/>
              <w:rPr>
                <w:sz w:val="22"/>
                <w:szCs w:val="22"/>
              </w:rPr>
            </w:pPr>
          </w:p>
        </w:tc>
      </w:tr>
      <w:tr w:rsidR="00CC70B6" w:rsidRPr="00ED7377" w14:paraId="4AEDB3C8"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4131D870" w14:textId="0D719C96" w:rsidR="00CC70B6" w:rsidRPr="00ED7377" w:rsidRDefault="00CC70B6" w:rsidP="00CC70B6">
            <w:pPr>
              <w:spacing w:line="276" w:lineRule="auto"/>
              <w:jc w:val="center"/>
              <w:rPr>
                <w:bCs/>
                <w:sz w:val="22"/>
                <w:szCs w:val="22"/>
              </w:rPr>
            </w:pPr>
            <w:r w:rsidRPr="00ED7377">
              <w:rPr>
                <w:bCs/>
                <w:sz w:val="22"/>
                <w:szCs w:val="22"/>
              </w:rPr>
              <w:t>31</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304921CC" w14:textId="32EC2432" w:rsidR="00CC70B6" w:rsidRPr="00A91358" w:rsidRDefault="00CC70B6" w:rsidP="00CC70B6">
            <w:pPr>
              <w:spacing w:line="276" w:lineRule="auto"/>
              <w:rPr>
                <w:sz w:val="22"/>
                <w:szCs w:val="22"/>
              </w:rPr>
            </w:pPr>
            <w:r w:rsidRPr="00ED7377">
              <w:rPr>
                <w:sz w:val="22"/>
                <w:szCs w:val="22"/>
              </w:rPr>
              <w:t>MAG7</w:t>
            </w:r>
            <w:r w:rsidR="00A91358">
              <w:rPr>
                <w:sz w:val="22"/>
                <w:szCs w:val="22"/>
              </w:rPr>
              <w:t>075</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00A2522D"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Kinh tế vi mô 2</w:t>
            </w:r>
          </w:p>
          <w:p w14:paraId="6E372B43" w14:textId="77777777" w:rsidR="00CC70B6" w:rsidRPr="00ED7377" w:rsidRDefault="00CC70B6" w:rsidP="00CC70B6">
            <w:pPr>
              <w:spacing w:line="276" w:lineRule="auto"/>
              <w:rPr>
                <w:sz w:val="22"/>
                <w:szCs w:val="22"/>
                <w:lang w:val="fr-FR"/>
              </w:rPr>
            </w:pPr>
            <w:r w:rsidRPr="00ED7377">
              <w:rPr>
                <w:i/>
                <w:iCs/>
                <w:sz w:val="22"/>
                <w:szCs w:val="22"/>
                <w:lang w:val="fr-FR"/>
              </w:rPr>
              <w:t>Microeconomics 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5839BE8" w14:textId="77777777" w:rsidR="00CC70B6" w:rsidRPr="00ED7377" w:rsidRDefault="00CC70B6" w:rsidP="00CC70B6">
            <w:pPr>
              <w:spacing w:line="276" w:lineRule="auto"/>
              <w:jc w:val="center"/>
              <w:rPr>
                <w:bCs/>
                <w:sz w:val="22"/>
                <w:szCs w:val="22"/>
              </w:rPr>
            </w:pPr>
            <w:r w:rsidRPr="00ED7377">
              <w:rPr>
                <w:bCs/>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0EE52" w14:textId="519A21AC"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38DDC" w14:textId="3072FD1E"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63B78" w14:textId="334D5BB7"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41887" w14:textId="77777777" w:rsidR="00CC70B6" w:rsidRPr="00B543D2" w:rsidRDefault="00CC70B6" w:rsidP="00B543D2">
            <w:pPr>
              <w:jc w:val="center"/>
              <w:rPr>
                <w:sz w:val="22"/>
                <w:szCs w:val="22"/>
              </w:rPr>
            </w:pPr>
          </w:p>
        </w:tc>
      </w:tr>
      <w:tr w:rsidR="00CC70B6" w:rsidRPr="00ED7377" w14:paraId="39A5607A"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C16D71A" w14:textId="0193D5F1" w:rsidR="00CC70B6" w:rsidRPr="00ED7377" w:rsidRDefault="00CC70B6" w:rsidP="00CC70B6">
            <w:pPr>
              <w:spacing w:line="276" w:lineRule="auto"/>
              <w:jc w:val="center"/>
              <w:rPr>
                <w:bCs/>
                <w:sz w:val="22"/>
                <w:szCs w:val="22"/>
              </w:rPr>
            </w:pPr>
            <w:r w:rsidRPr="00ED7377">
              <w:rPr>
                <w:bCs/>
                <w:sz w:val="22"/>
                <w:szCs w:val="22"/>
              </w:rPr>
              <w:t>32</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3346B2F3" w14:textId="08AEBEF7" w:rsidR="00CC70B6" w:rsidRPr="00A91358" w:rsidRDefault="00CC70B6" w:rsidP="00CC70B6">
            <w:pPr>
              <w:spacing w:line="276" w:lineRule="auto"/>
              <w:rPr>
                <w:sz w:val="22"/>
                <w:szCs w:val="22"/>
              </w:rPr>
            </w:pPr>
            <w:r w:rsidRPr="00ED7377">
              <w:rPr>
                <w:sz w:val="22"/>
                <w:szCs w:val="22"/>
              </w:rPr>
              <w:t>MAG</w:t>
            </w:r>
            <w:r w:rsidRPr="00ED7377">
              <w:rPr>
                <w:sz w:val="22"/>
                <w:szCs w:val="22"/>
                <w:lang w:val="vi-VN"/>
              </w:rPr>
              <w:t>70</w:t>
            </w:r>
            <w:r w:rsidR="00A91358">
              <w:rPr>
                <w:sz w:val="22"/>
                <w:szCs w:val="22"/>
              </w:rPr>
              <w:t>20</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3A4BD817"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Quản trị nhân lực</w:t>
            </w:r>
          </w:p>
          <w:p w14:paraId="0AADAC98" w14:textId="77777777" w:rsidR="00CC70B6" w:rsidRPr="00ED7377" w:rsidRDefault="00CC70B6" w:rsidP="00CC70B6">
            <w:pPr>
              <w:spacing w:line="276" w:lineRule="auto"/>
              <w:rPr>
                <w:sz w:val="22"/>
                <w:szCs w:val="22"/>
              </w:rPr>
            </w:pPr>
            <w:r w:rsidRPr="00ED7377">
              <w:rPr>
                <w:i/>
                <w:iCs/>
                <w:sz w:val="22"/>
                <w:szCs w:val="22"/>
              </w:rPr>
              <w:t>Human Resource Management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3C30C93" w14:textId="77777777" w:rsidR="00CC70B6" w:rsidRPr="00ED7377" w:rsidRDefault="00CC70B6" w:rsidP="00CC70B6">
            <w:pPr>
              <w:spacing w:line="276" w:lineRule="auto"/>
              <w:jc w:val="center"/>
              <w:rPr>
                <w:bCs/>
                <w:sz w:val="22"/>
                <w:szCs w:val="22"/>
              </w:rPr>
            </w:pPr>
            <w:r w:rsidRPr="00ED7377">
              <w:rPr>
                <w:bCs/>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63693" w14:textId="3B7A42EE"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870B4" w14:textId="5F594C10"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89848" w14:textId="328A1899"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6FBC4" w14:textId="77777777" w:rsidR="00CC70B6" w:rsidRPr="00B543D2" w:rsidRDefault="00CC70B6" w:rsidP="00B543D2">
            <w:pPr>
              <w:jc w:val="center"/>
              <w:rPr>
                <w:sz w:val="22"/>
                <w:szCs w:val="22"/>
              </w:rPr>
            </w:pPr>
          </w:p>
        </w:tc>
      </w:tr>
      <w:tr w:rsidR="00CC70B6" w:rsidRPr="00ED7377" w14:paraId="1DC9B49F" w14:textId="77777777" w:rsidTr="00782B93">
        <w:trPr>
          <w:trHeight w:val="66"/>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872ECBC" w14:textId="08C6B557" w:rsidR="00CC70B6" w:rsidRPr="00ED7377" w:rsidRDefault="00CC70B6" w:rsidP="00CC70B6">
            <w:pPr>
              <w:spacing w:line="276" w:lineRule="auto"/>
              <w:jc w:val="center"/>
              <w:rPr>
                <w:bCs/>
                <w:sz w:val="22"/>
                <w:szCs w:val="22"/>
              </w:rPr>
            </w:pPr>
            <w:r w:rsidRPr="00ED7377">
              <w:rPr>
                <w:bCs/>
                <w:sz w:val="22"/>
                <w:szCs w:val="22"/>
              </w:rPr>
              <w:t>33</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0BF0958F" w14:textId="2908F6A7" w:rsidR="00CC70B6" w:rsidRPr="00A91358" w:rsidRDefault="00CC70B6" w:rsidP="00CC70B6">
            <w:pPr>
              <w:spacing w:line="276" w:lineRule="auto"/>
              <w:rPr>
                <w:sz w:val="22"/>
                <w:szCs w:val="22"/>
              </w:rPr>
            </w:pPr>
            <w:r w:rsidRPr="00ED7377">
              <w:rPr>
                <w:sz w:val="22"/>
                <w:szCs w:val="22"/>
              </w:rPr>
              <w:t>MAG7</w:t>
            </w:r>
            <w:r w:rsidR="00A91358">
              <w:rPr>
                <w:sz w:val="22"/>
                <w:szCs w:val="22"/>
              </w:rPr>
              <w:t>076</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27A63756"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Kinh tế học công cộng</w:t>
            </w:r>
          </w:p>
          <w:p w14:paraId="2EA5B469" w14:textId="77777777" w:rsidR="00CC70B6" w:rsidRPr="00ED7377" w:rsidRDefault="00CC70B6" w:rsidP="00CC70B6">
            <w:pPr>
              <w:spacing w:line="276" w:lineRule="auto"/>
              <w:rPr>
                <w:rFonts w:eastAsia="Webdings"/>
                <w:spacing w:val="-6"/>
                <w:sz w:val="22"/>
                <w:szCs w:val="22"/>
              </w:rPr>
            </w:pPr>
            <w:r w:rsidRPr="00ED7377">
              <w:rPr>
                <w:i/>
                <w:iCs/>
                <w:sz w:val="22"/>
                <w:szCs w:val="22"/>
              </w:rPr>
              <w:t>Public economics</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606F5A4" w14:textId="77777777" w:rsidR="00CC70B6" w:rsidRPr="00ED7377" w:rsidRDefault="00CC70B6" w:rsidP="00CC70B6">
            <w:pPr>
              <w:spacing w:line="276" w:lineRule="auto"/>
              <w:jc w:val="center"/>
              <w:rPr>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A51B7" w14:textId="4F4FB4FA"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E213" w14:textId="5EC27DAF"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6D1D7" w14:textId="08315CC0"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CDDE6" w14:textId="77777777" w:rsidR="00CC70B6" w:rsidRPr="00B543D2" w:rsidRDefault="00CC70B6" w:rsidP="00B543D2">
            <w:pPr>
              <w:jc w:val="center"/>
              <w:rPr>
                <w:sz w:val="22"/>
                <w:szCs w:val="22"/>
              </w:rPr>
            </w:pPr>
          </w:p>
        </w:tc>
      </w:tr>
      <w:tr w:rsidR="00CC70B6" w:rsidRPr="00ED7377" w14:paraId="279CF0A1"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5E22F919" w14:textId="65D6A77D" w:rsidR="00CC70B6" w:rsidRPr="00ED7377" w:rsidRDefault="00CC70B6" w:rsidP="00CC70B6">
            <w:pPr>
              <w:spacing w:line="276" w:lineRule="auto"/>
              <w:jc w:val="center"/>
              <w:rPr>
                <w:bCs/>
                <w:sz w:val="22"/>
                <w:szCs w:val="22"/>
              </w:rPr>
            </w:pPr>
            <w:r w:rsidRPr="00ED7377">
              <w:rPr>
                <w:bCs/>
                <w:sz w:val="22"/>
                <w:szCs w:val="22"/>
              </w:rPr>
              <w:t>34</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7EBB1CE7" w14:textId="668FC367" w:rsidR="00CC70B6" w:rsidRPr="00A91358" w:rsidRDefault="00CC70B6" w:rsidP="00CC70B6">
            <w:pPr>
              <w:spacing w:line="276" w:lineRule="auto"/>
              <w:rPr>
                <w:sz w:val="22"/>
                <w:szCs w:val="22"/>
              </w:rPr>
            </w:pPr>
            <w:r w:rsidRPr="0026576D">
              <w:rPr>
                <w:sz w:val="22"/>
                <w:szCs w:val="22"/>
              </w:rPr>
              <w:t>MAG</w:t>
            </w:r>
            <w:r w:rsidRPr="0026576D">
              <w:rPr>
                <w:sz w:val="22"/>
                <w:szCs w:val="22"/>
                <w:lang w:val="vi-VN"/>
              </w:rPr>
              <w:t>70</w:t>
            </w:r>
            <w:r w:rsidR="00A91358">
              <w:rPr>
                <w:sz w:val="22"/>
                <w:szCs w:val="22"/>
              </w:rPr>
              <w:t>05</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6B50CE8A"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Khoa học dự báo</w:t>
            </w:r>
          </w:p>
          <w:p w14:paraId="16107175" w14:textId="77777777" w:rsidR="00CC70B6" w:rsidRPr="00ED7377" w:rsidRDefault="00CC70B6" w:rsidP="00CC70B6">
            <w:pPr>
              <w:spacing w:line="276" w:lineRule="auto"/>
              <w:rPr>
                <w:rFonts w:eastAsia="Webdings"/>
                <w:spacing w:val="-6"/>
                <w:sz w:val="22"/>
                <w:szCs w:val="22"/>
              </w:rPr>
            </w:pPr>
            <w:r w:rsidRPr="00ED7377">
              <w:rPr>
                <w:i/>
                <w:iCs/>
                <w:sz w:val="22"/>
                <w:szCs w:val="22"/>
              </w:rPr>
              <w:t>Science of Forecast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FDD4995" w14:textId="77777777" w:rsidR="00CC70B6" w:rsidRPr="00ED7377" w:rsidRDefault="00CC70B6" w:rsidP="00CC70B6">
            <w:pPr>
              <w:spacing w:line="276" w:lineRule="auto"/>
              <w:jc w:val="center"/>
              <w:rPr>
                <w:bCs/>
                <w:sz w:val="22"/>
                <w:szCs w:val="22"/>
              </w:rPr>
            </w:pPr>
            <w:r w:rsidRPr="00ED7377">
              <w:rPr>
                <w:bCs/>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C95D2" w14:textId="223A513B"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C7812" w14:textId="03D89782"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74221" w14:textId="4FB22D08"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09B91" w14:textId="77777777" w:rsidR="00CC70B6" w:rsidRPr="00B543D2" w:rsidRDefault="00CC70B6" w:rsidP="00B543D2">
            <w:pPr>
              <w:jc w:val="center"/>
              <w:rPr>
                <w:sz w:val="22"/>
                <w:szCs w:val="22"/>
              </w:rPr>
            </w:pPr>
          </w:p>
        </w:tc>
      </w:tr>
      <w:tr w:rsidR="00CC70B6" w:rsidRPr="00ED7377" w14:paraId="7F59D0AF"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4AC81A24" w14:textId="2EE33904" w:rsidR="00CC70B6" w:rsidRPr="00ED7377" w:rsidRDefault="00CC70B6" w:rsidP="00CC70B6">
            <w:pPr>
              <w:spacing w:line="276" w:lineRule="auto"/>
              <w:jc w:val="center"/>
              <w:rPr>
                <w:bCs/>
                <w:sz w:val="22"/>
                <w:szCs w:val="22"/>
              </w:rPr>
            </w:pPr>
            <w:r w:rsidRPr="00ED7377">
              <w:rPr>
                <w:bCs/>
                <w:sz w:val="22"/>
                <w:szCs w:val="22"/>
              </w:rPr>
              <w:t>35</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799FC61E" w14:textId="00409B0F" w:rsidR="00CC70B6" w:rsidRPr="00A91358" w:rsidRDefault="00CC70B6" w:rsidP="00CC70B6">
            <w:pPr>
              <w:spacing w:line="276" w:lineRule="auto"/>
              <w:rPr>
                <w:sz w:val="22"/>
                <w:szCs w:val="22"/>
              </w:rPr>
            </w:pPr>
            <w:r w:rsidRPr="00ED7377">
              <w:rPr>
                <w:sz w:val="22"/>
                <w:szCs w:val="22"/>
              </w:rPr>
              <w:t>MAG7</w:t>
            </w:r>
            <w:r w:rsidR="00A91358">
              <w:rPr>
                <w:sz w:val="22"/>
                <w:szCs w:val="22"/>
              </w:rPr>
              <w:t>077</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01807473"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Kinh tế lượng</w:t>
            </w:r>
          </w:p>
          <w:p w14:paraId="38000385" w14:textId="77777777" w:rsidR="00CC70B6" w:rsidRPr="00ED7377" w:rsidRDefault="00CC70B6" w:rsidP="00CC70B6">
            <w:pPr>
              <w:spacing w:line="276" w:lineRule="auto"/>
              <w:rPr>
                <w:rFonts w:eastAsia="Webdings"/>
                <w:spacing w:val="-6"/>
                <w:sz w:val="22"/>
                <w:szCs w:val="22"/>
              </w:rPr>
            </w:pPr>
            <w:r w:rsidRPr="00ED7377">
              <w:rPr>
                <w:i/>
                <w:iCs/>
                <w:sz w:val="22"/>
                <w:szCs w:val="22"/>
              </w:rPr>
              <w:t>Econometrics</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393D171" w14:textId="77777777" w:rsidR="00CC70B6" w:rsidRPr="00ED7377" w:rsidRDefault="00CC70B6" w:rsidP="00CC70B6">
            <w:pPr>
              <w:spacing w:line="276" w:lineRule="auto"/>
              <w:jc w:val="center"/>
              <w:rPr>
                <w:bCs/>
                <w:sz w:val="22"/>
                <w:szCs w:val="22"/>
              </w:rPr>
            </w:pPr>
            <w:r w:rsidRPr="00ED7377">
              <w:rPr>
                <w:bCs/>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6D656" w14:textId="3674DEB2"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96581" w14:textId="0327A112"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7CB8B" w14:textId="13FA7FAC"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890D9" w14:textId="77777777" w:rsidR="00CC70B6" w:rsidRPr="00B543D2" w:rsidRDefault="00CC70B6" w:rsidP="00B543D2">
            <w:pPr>
              <w:jc w:val="center"/>
              <w:rPr>
                <w:sz w:val="22"/>
                <w:szCs w:val="22"/>
              </w:rPr>
            </w:pPr>
          </w:p>
        </w:tc>
      </w:tr>
      <w:tr w:rsidR="00CC70B6" w:rsidRPr="00ED7377" w14:paraId="27EE0EA6"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33A7D385" w14:textId="0541E5AA" w:rsidR="00CC70B6" w:rsidRPr="00ED7377" w:rsidRDefault="00CC70B6" w:rsidP="00CC70B6">
            <w:pPr>
              <w:spacing w:line="276" w:lineRule="auto"/>
              <w:jc w:val="center"/>
              <w:rPr>
                <w:bCs/>
                <w:sz w:val="22"/>
                <w:szCs w:val="22"/>
              </w:rPr>
            </w:pPr>
            <w:r w:rsidRPr="00ED7377">
              <w:rPr>
                <w:bCs/>
                <w:sz w:val="22"/>
                <w:szCs w:val="22"/>
              </w:rPr>
              <w:t>36</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486A583A" w14:textId="48E31F7D" w:rsidR="00CC70B6" w:rsidRPr="00A91358" w:rsidRDefault="00CC70B6" w:rsidP="00CC70B6">
            <w:pPr>
              <w:spacing w:line="276" w:lineRule="auto"/>
              <w:rPr>
                <w:sz w:val="22"/>
                <w:szCs w:val="22"/>
              </w:rPr>
            </w:pPr>
            <w:r w:rsidRPr="00ED7377">
              <w:rPr>
                <w:sz w:val="22"/>
                <w:szCs w:val="22"/>
              </w:rPr>
              <w:t>MAG7</w:t>
            </w:r>
            <w:r w:rsidR="00A91358">
              <w:rPr>
                <w:sz w:val="22"/>
                <w:szCs w:val="22"/>
              </w:rPr>
              <w:t>078</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32C78AC7"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Kinh tế đầu tư</w:t>
            </w:r>
          </w:p>
          <w:p w14:paraId="2C23C8BD" w14:textId="77777777" w:rsidR="00CC70B6" w:rsidRPr="00ED7377" w:rsidRDefault="00CC70B6" w:rsidP="00CC70B6">
            <w:pPr>
              <w:spacing w:line="276" w:lineRule="auto"/>
              <w:rPr>
                <w:sz w:val="22"/>
                <w:szCs w:val="22"/>
              </w:rPr>
            </w:pPr>
            <w:r w:rsidRPr="00ED7377">
              <w:rPr>
                <w:i/>
                <w:iCs/>
                <w:sz w:val="22"/>
                <w:szCs w:val="22"/>
              </w:rPr>
              <w:t>Investment economics</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3D8C955" w14:textId="77777777" w:rsidR="00CC70B6" w:rsidRPr="00ED7377" w:rsidRDefault="00CC70B6" w:rsidP="00CC70B6">
            <w:pPr>
              <w:spacing w:line="276" w:lineRule="auto"/>
              <w:jc w:val="center"/>
              <w:rPr>
                <w:bCs/>
                <w:sz w:val="22"/>
                <w:szCs w:val="22"/>
              </w:rPr>
            </w:pPr>
            <w:r w:rsidRPr="00ED7377">
              <w:rPr>
                <w:bCs/>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0B771" w14:textId="11B736D5"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A43BE" w14:textId="0F0A352F"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593C2" w14:textId="423F1A8D"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25B1B" w14:textId="77777777" w:rsidR="00CC70B6" w:rsidRPr="00B543D2" w:rsidRDefault="00CC70B6" w:rsidP="00B543D2">
            <w:pPr>
              <w:jc w:val="center"/>
              <w:rPr>
                <w:sz w:val="22"/>
                <w:szCs w:val="22"/>
              </w:rPr>
            </w:pPr>
          </w:p>
        </w:tc>
      </w:tr>
      <w:tr w:rsidR="00CC70B6" w:rsidRPr="00ED7377" w14:paraId="3240B193" w14:textId="77777777" w:rsidTr="00782B93">
        <w:trPr>
          <w:trHeight w:val="144"/>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2B4C919" w14:textId="45C8E5F3" w:rsidR="00CC70B6" w:rsidRPr="00ED7377" w:rsidRDefault="00CC70B6" w:rsidP="00CC70B6">
            <w:pPr>
              <w:spacing w:line="276" w:lineRule="auto"/>
              <w:jc w:val="center"/>
              <w:rPr>
                <w:bCs/>
                <w:sz w:val="22"/>
                <w:szCs w:val="22"/>
              </w:rPr>
            </w:pPr>
            <w:r w:rsidRPr="00ED7377">
              <w:rPr>
                <w:bCs/>
                <w:sz w:val="22"/>
                <w:szCs w:val="22"/>
              </w:rPr>
              <w:t>37</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1C93B946" w14:textId="6A20332E" w:rsidR="00CC70B6" w:rsidRPr="00A91358" w:rsidRDefault="00CC70B6" w:rsidP="00CC70B6">
            <w:pPr>
              <w:spacing w:line="276" w:lineRule="auto"/>
              <w:rPr>
                <w:sz w:val="22"/>
                <w:szCs w:val="22"/>
              </w:rPr>
            </w:pPr>
            <w:r w:rsidRPr="00ED7377">
              <w:rPr>
                <w:sz w:val="22"/>
                <w:szCs w:val="22"/>
              </w:rPr>
              <w:t>MAG7</w:t>
            </w:r>
            <w:r w:rsidR="00A91358">
              <w:rPr>
                <w:sz w:val="22"/>
                <w:szCs w:val="22"/>
              </w:rPr>
              <w:t>079</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6A376933"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Tài chính công</w:t>
            </w:r>
          </w:p>
          <w:p w14:paraId="6ACBC143" w14:textId="77777777" w:rsidR="00CC70B6" w:rsidRPr="00ED7377" w:rsidRDefault="00CC70B6" w:rsidP="00CC70B6">
            <w:pPr>
              <w:spacing w:line="276" w:lineRule="auto"/>
              <w:rPr>
                <w:sz w:val="22"/>
                <w:szCs w:val="22"/>
              </w:rPr>
            </w:pPr>
            <w:r w:rsidRPr="00ED7377">
              <w:rPr>
                <w:i/>
                <w:iCs/>
                <w:sz w:val="22"/>
                <w:szCs w:val="22"/>
              </w:rPr>
              <w:t>Public Finance</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25C20B39" w14:textId="77777777" w:rsidR="00CC70B6" w:rsidRPr="00ED7377" w:rsidRDefault="00CC70B6" w:rsidP="00CC70B6">
            <w:pPr>
              <w:spacing w:line="276" w:lineRule="auto"/>
              <w:jc w:val="center"/>
              <w:rPr>
                <w:bCs/>
                <w:sz w:val="22"/>
                <w:szCs w:val="22"/>
              </w:rPr>
            </w:pPr>
            <w:r w:rsidRPr="00ED7377">
              <w:rPr>
                <w:bCs/>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54221" w14:textId="00921A0F"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6BD36" w14:textId="5D16ADE8"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5968F" w14:textId="788601D2"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DD2E8" w14:textId="77777777" w:rsidR="00CC70B6" w:rsidRPr="00B543D2" w:rsidRDefault="00CC70B6" w:rsidP="00B543D2">
            <w:pPr>
              <w:jc w:val="center"/>
              <w:rPr>
                <w:sz w:val="22"/>
                <w:szCs w:val="22"/>
              </w:rPr>
            </w:pPr>
          </w:p>
        </w:tc>
      </w:tr>
      <w:tr w:rsidR="00CC70B6" w:rsidRPr="00ED7377" w14:paraId="620A7D00" w14:textId="77777777" w:rsidTr="00782B93">
        <w:trPr>
          <w:trHeight w:val="66"/>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6E91D14" w14:textId="436B8B1B" w:rsidR="00CC70B6" w:rsidRPr="00ED7377" w:rsidRDefault="00CC70B6" w:rsidP="00CC70B6">
            <w:pPr>
              <w:spacing w:line="276" w:lineRule="auto"/>
              <w:jc w:val="center"/>
              <w:rPr>
                <w:bCs/>
                <w:sz w:val="22"/>
                <w:szCs w:val="22"/>
              </w:rPr>
            </w:pPr>
            <w:r w:rsidRPr="00ED7377">
              <w:rPr>
                <w:bCs/>
                <w:sz w:val="22"/>
                <w:szCs w:val="22"/>
              </w:rPr>
              <w:t>38</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680D8FCF" w14:textId="335A721D" w:rsidR="00CC70B6" w:rsidRPr="00A91358" w:rsidRDefault="00A91358" w:rsidP="00CC70B6">
            <w:pPr>
              <w:spacing w:line="276" w:lineRule="auto"/>
              <w:rPr>
                <w:sz w:val="22"/>
                <w:szCs w:val="22"/>
              </w:rPr>
            </w:pPr>
            <w:r w:rsidRPr="00A91358">
              <w:rPr>
                <w:sz w:val="22"/>
                <w:szCs w:val="22"/>
              </w:rPr>
              <w:t>FLA7003</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6B52E8AA" w14:textId="77777777" w:rsidR="00CC70B6" w:rsidRPr="00A91358" w:rsidRDefault="00CC70B6" w:rsidP="00CC70B6">
            <w:pPr>
              <w:pStyle w:val="NormalWeb"/>
              <w:spacing w:before="0" w:beforeAutospacing="0" w:after="0" w:afterAutospacing="0" w:line="276" w:lineRule="auto"/>
              <w:rPr>
                <w:rFonts w:ascii="Times New Roman" w:hAnsi="Times New Roman" w:cs="Times New Roman"/>
                <w:sz w:val="22"/>
                <w:szCs w:val="22"/>
              </w:rPr>
            </w:pPr>
            <w:r w:rsidRPr="00A91358">
              <w:rPr>
                <w:rFonts w:ascii="Times New Roman" w:hAnsi="Times New Roman" w:cs="Times New Roman"/>
                <w:sz w:val="22"/>
                <w:szCs w:val="22"/>
              </w:rPr>
              <w:t>Tiếng anh chuyên ngành kinh tế</w:t>
            </w:r>
          </w:p>
          <w:p w14:paraId="66B4B43F" w14:textId="77777777" w:rsidR="00CC70B6" w:rsidRPr="00A91358" w:rsidRDefault="00CC70B6" w:rsidP="00CC70B6">
            <w:pPr>
              <w:pStyle w:val="HTMLPreformatted"/>
              <w:spacing w:line="276" w:lineRule="auto"/>
              <w:rPr>
                <w:rFonts w:ascii="Times New Roman" w:hAnsi="Times New Roman" w:cs="Times New Roman"/>
                <w:sz w:val="22"/>
                <w:szCs w:val="22"/>
              </w:rPr>
            </w:pPr>
            <w:r w:rsidRPr="00A91358">
              <w:rPr>
                <w:rFonts w:ascii="Times New Roman" w:hAnsi="Times New Roman" w:cs="Times New Roman"/>
                <w:i/>
                <w:iCs/>
                <w:sz w:val="22"/>
                <w:szCs w:val="22"/>
              </w:rPr>
              <w:t>Business English</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D73C3B5" w14:textId="77777777" w:rsidR="00CC70B6" w:rsidRPr="00ED7377" w:rsidRDefault="00CC70B6" w:rsidP="00CC70B6">
            <w:pPr>
              <w:spacing w:line="276" w:lineRule="auto"/>
              <w:jc w:val="center"/>
              <w:rPr>
                <w:bCs/>
                <w:sz w:val="22"/>
                <w:szCs w:val="22"/>
              </w:rPr>
            </w:pPr>
            <w:r w:rsidRPr="00ED7377">
              <w:rPr>
                <w:bCs/>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7C309" w14:textId="38C6A2B7"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1E04D" w14:textId="06D3C7D3"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6AE02" w14:textId="3C9577A7"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E59DE" w14:textId="77777777" w:rsidR="00CC70B6" w:rsidRPr="00B543D2" w:rsidRDefault="00CC70B6" w:rsidP="00B543D2">
            <w:pPr>
              <w:jc w:val="center"/>
              <w:rPr>
                <w:sz w:val="22"/>
                <w:szCs w:val="22"/>
              </w:rPr>
            </w:pPr>
          </w:p>
        </w:tc>
      </w:tr>
      <w:tr w:rsidR="00CC70B6" w:rsidRPr="00ED7377" w14:paraId="5E3D77E2"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476A63A8" w14:textId="7A229F52" w:rsidR="00CC70B6" w:rsidRPr="00ED7377" w:rsidRDefault="00CC70B6" w:rsidP="00CC70B6">
            <w:pPr>
              <w:spacing w:line="276" w:lineRule="auto"/>
              <w:jc w:val="center"/>
              <w:rPr>
                <w:bCs/>
                <w:sz w:val="22"/>
                <w:szCs w:val="22"/>
              </w:rPr>
            </w:pPr>
            <w:r w:rsidRPr="00ED7377">
              <w:rPr>
                <w:bCs/>
                <w:sz w:val="22"/>
                <w:szCs w:val="22"/>
              </w:rPr>
              <w:t>39</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577E0B22" w14:textId="32AEAA47" w:rsidR="00CC70B6" w:rsidRPr="00BD59EC" w:rsidRDefault="00CC70B6" w:rsidP="00CC70B6">
            <w:pPr>
              <w:spacing w:line="276" w:lineRule="auto"/>
              <w:rPr>
                <w:sz w:val="22"/>
                <w:szCs w:val="22"/>
              </w:rPr>
            </w:pPr>
            <w:r w:rsidRPr="00ED7377">
              <w:rPr>
                <w:sz w:val="22"/>
                <w:szCs w:val="22"/>
              </w:rPr>
              <w:t>MAG7</w:t>
            </w:r>
            <w:r w:rsidR="00BD59EC">
              <w:rPr>
                <w:sz w:val="22"/>
                <w:szCs w:val="22"/>
              </w:rPr>
              <w:t>080</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197DEECC"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Kinh tế phát triển</w:t>
            </w:r>
          </w:p>
          <w:p w14:paraId="0F3EBA9D" w14:textId="77777777" w:rsidR="00CC70B6" w:rsidRPr="00ED7377" w:rsidRDefault="00CC70B6" w:rsidP="00CC70B6">
            <w:pPr>
              <w:spacing w:line="276" w:lineRule="auto"/>
              <w:rPr>
                <w:iCs/>
                <w:sz w:val="22"/>
                <w:szCs w:val="22"/>
              </w:rPr>
            </w:pPr>
            <w:r w:rsidRPr="00ED7377">
              <w:rPr>
                <w:i/>
                <w:iCs/>
                <w:sz w:val="22"/>
                <w:szCs w:val="22"/>
                <w:shd w:val="clear" w:color="auto" w:fill="FFFFFF"/>
              </w:rPr>
              <w:t>Development Economics</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489DCD8" w14:textId="77777777" w:rsidR="00CC70B6" w:rsidRPr="00ED7377" w:rsidRDefault="00CC70B6" w:rsidP="00CC70B6">
            <w:pPr>
              <w:spacing w:line="276" w:lineRule="auto"/>
              <w:jc w:val="center"/>
              <w:rPr>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A3311" w14:textId="4B077402"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602E5" w14:textId="5A8C7182"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9DE5D" w14:textId="5951B585"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46116" w14:textId="77777777" w:rsidR="00CC70B6" w:rsidRPr="00B543D2" w:rsidRDefault="00CC70B6" w:rsidP="00B543D2">
            <w:pPr>
              <w:jc w:val="center"/>
              <w:rPr>
                <w:sz w:val="22"/>
                <w:szCs w:val="22"/>
              </w:rPr>
            </w:pPr>
          </w:p>
        </w:tc>
      </w:tr>
      <w:tr w:rsidR="00CC70B6" w:rsidRPr="00ED7377" w14:paraId="45DE599C"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72D12B5" w14:textId="4A097B2D" w:rsidR="00CC70B6" w:rsidRPr="00ED7377" w:rsidRDefault="00CC70B6" w:rsidP="00CC70B6">
            <w:pPr>
              <w:spacing w:line="276" w:lineRule="auto"/>
              <w:jc w:val="center"/>
              <w:rPr>
                <w:bCs/>
                <w:sz w:val="22"/>
                <w:szCs w:val="22"/>
              </w:rPr>
            </w:pPr>
            <w:r w:rsidRPr="00ED7377">
              <w:rPr>
                <w:sz w:val="22"/>
                <w:szCs w:val="22"/>
              </w:rPr>
              <w:t>40</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1733A264" w14:textId="710CC297" w:rsidR="00CC70B6" w:rsidRPr="00BD59EC" w:rsidRDefault="00CC70B6" w:rsidP="00CC70B6">
            <w:pPr>
              <w:spacing w:line="276" w:lineRule="auto"/>
              <w:rPr>
                <w:sz w:val="22"/>
                <w:szCs w:val="22"/>
              </w:rPr>
            </w:pPr>
            <w:r w:rsidRPr="00ED7377">
              <w:rPr>
                <w:sz w:val="22"/>
                <w:szCs w:val="22"/>
              </w:rPr>
              <w:t>MAG7</w:t>
            </w:r>
            <w:r w:rsidR="00BD59EC">
              <w:rPr>
                <w:sz w:val="22"/>
                <w:szCs w:val="22"/>
              </w:rPr>
              <w:t>009</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32E99AE3"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Marketing căn bản</w:t>
            </w:r>
          </w:p>
          <w:p w14:paraId="46E7D805" w14:textId="77777777" w:rsidR="00CC70B6" w:rsidRPr="00ED7377" w:rsidRDefault="00CC70B6" w:rsidP="00CC70B6">
            <w:pPr>
              <w:spacing w:line="276" w:lineRule="auto"/>
              <w:rPr>
                <w:sz w:val="22"/>
                <w:szCs w:val="22"/>
              </w:rPr>
            </w:pPr>
            <w:r w:rsidRPr="00ED7377">
              <w:rPr>
                <w:i/>
                <w:iCs/>
                <w:sz w:val="22"/>
                <w:szCs w:val="22"/>
              </w:rPr>
              <w:t>Principles of Marketing</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75724B0" w14:textId="77777777" w:rsidR="00CC70B6" w:rsidRPr="00ED7377" w:rsidRDefault="00CC70B6" w:rsidP="00CC70B6">
            <w:pPr>
              <w:spacing w:line="276" w:lineRule="auto"/>
              <w:jc w:val="center"/>
              <w:rPr>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74ADA" w14:textId="52C41195"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F8201" w14:textId="1B08EF10"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B6775" w14:textId="511CA06A"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CE086" w14:textId="77777777" w:rsidR="00CC70B6" w:rsidRPr="00B543D2" w:rsidRDefault="00CC70B6" w:rsidP="00B543D2">
            <w:pPr>
              <w:jc w:val="center"/>
              <w:rPr>
                <w:sz w:val="22"/>
                <w:szCs w:val="22"/>
              </w:rPr>
            </w:pPr>
          </w:p>
        </w:tc>
      </w:tr>
      <w:tr w:rsidR="00CC70B6" w:rsidRPr="00ED7377" w14:paraId="36B1B797"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FFFFFF"/>
            <w:vAlign w:val="center"/>
          </w:tcPr>
          <w:p w14:paraId="7E2082D8" w14:textId="3EE63AEA" w:rsidR="00CC70B6" w:rsidRPr="00ED7377" w:rsidRDefault="00CC70B6" w:rsidP="00CC70B6">
            <w:pPr>
              <w:spacing w:line="276" w:lineRule="auto"/>
              <w:jc w:val="center"/>
              <w:rPr>
                <w:sz w:val="22"/>
                <w:szCs w:val="22"/>
                <w:lang w:val="vi-VN"/>
              </w:rPr>
            </w:pPr>
            <w:r w:rsidRPr="00ED7377">
              <w:rPr>
                <w:sz w:val="22"/>
                <w:szCs w:val="22"/>
              </w:rPr>
              <w:t>4</w:t>
            </w:r>
            <w:r>
              <w:rPr>
                <w:sz w:val="22"/>
                <w:szCs w:val="22"/>
                <w:lang w:val="vi-VN"/>
              </w:rPr>
              <w:t>1</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40489C1E" w14:textId="733B58FC" w:rsidR="00CC70B6" w:rsidRPr="00BD59EC" w:rsidRDefault="00CC70B6" w:rsidP="00CC70B6">
            <w:pPr>
              <w:spacing w:line="276" w:lineRule="auto"/>
              <w:rPr>
                <w:bCs/>
                <w:sz w:val="22"/>
                <w:szCs w:val="22"/>
              </w:rPr>
            </w:pPr>
            <w:r w:rsidRPr="00ED7377">
              <w:rPr>
                <w:sz w:val="22"/>
                <w:szCs w:val="22"/>
              </w:rPr>
              <w:t>MAG</w:t>
            </w:r>
            <w:r w:rsidR="00BD59EC">
              <w:rPr>
                <w:sz w:val="22"/>
                <w:szCs w:val="22"/>
              </w:rPr>
              <w:t>7081</w:t>
            </w: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3C9A0A48"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Quản trị chiến lược</w:t>
            </w:r>
          </w:p>
          <w:p w14:paraId="7C894EC2" w14:textId="77777777" w:rsidR="00CC70B6" w:rsidRPr="00ED7377" w:rsidRDefault="00CC70B6" w:rsidP="00CC70B6">
            <w:pPr>
              <w:spacing w:line="276" w:lineRule="auto"/>
              <w:rPr>
                <w:bCs/>
                <w:i/>
                <w:iCs/>
                <w:sz w:val="22"/>
                <w:szCs w:val="22"/>
              </w:rPr>
            </w:pPr>
            <w:r w:rsidRPr="00ED7377">
              <w:rPr>
                <w:i/>
                <w:sz w:val="22"/>
                <w:szCs w:val="22"/>
              </w:rPr>
              <w:t>Strategic management</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A9F6A2E" w14:textId="77777777" w:rsidR="00CC70B6" w:rsidRPr="00ED7377" w:rsidRDefault="00CC70B6" w:rsidP="00CC70B6">
            <w:pPr>
              <w:spacing w:line="276" w:lineRule="auto"/>
              <w:jc w:val="center"/>
              <w:rPr>
                <w:b/>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B92A60" w14:textId="6D36AF88"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9B592D" w14:textId="190C6A99"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4B8E4F2" w14:textId="2B7D6CE8"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433EA55" w14:textId="77777777" w:rsidR="00CC70B6" w:rsidRPr="00B543D2" w:rsidRDefault="00CC70B6" w:rsidP="00B543D2">
            <w:pPr>
              <w:jc w:val="center"/>
              <w:rPr>
                <w:sz w:val="22"/>
                <w:szCs w:val="22"/>
              </w:rPr>
            </w:pPr>
          </w:p>
        </w:tc>
      </w:tr>
      <w:tr w:rsidR="00782B93" w:rsidRPr="00ED7377" w14:paraId="0055E58B"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FFFFFF"/>
            <w:vAlign w:val="center"/>
          </w:tcPr>
          <w:p w14:paraId="5ADCE73B" w14:textId="77777777" w:rsidR="00782B93" w:rsidRPr="00ED7377" w:rsidRDefault="00782B93" w:rsidP="00ED7377">
            <w:pPr>
              <w:spacing w:line="276" w:lineRule="auto"/>
              <w:jc w:val="center"/>
              <w:rPr>
                <w:b/>
                <w:bCs/>
                <w:i/>
                <w:iCs/>
                <w:sz w:val="22"/>
                <w:szCs w:val="22"/>
              </w:rPr>
            </w:pPr>
            <w:r w:rsidRPr="00ED7377">
              <w:rPr>
                <w:b/>
                <w:bCs/>
                <w:i/>
                <w:iCs/>
                <w:sz w:val="22"/>
                <w:szCs w:val="22"/>
              </w:rPr>
              <w:t>II.2</w:t>
            </w:r>
          </w:p>
        </w:tc>
        <w:tc>
          <w:tcPr>
            <w:tcW w:w="1375" w:type="dxa"/>
            <w:tcBorders>
              <w:top w:val="single" w:sz="4" w:space="0" w:color="auto"/>
              <w:left w:val="single" w:sz="4" w:space="0" w:color="auto"/>
              <w:bottom w:val="single" w:sz="4" w:space="0" w:color="auto"/>
              <w:right w:val="single" w:sz="4" w:space="0" w:color="auto"/>
            </w:tcBorders>
            <w:shd w:val="clear" w:color="auto" w:fill="FFFFFF"/>
            <w:vAlign w:val="center"/>
          </w:tcPr>
          <w:p w14:paraId="679FB84B" w14:textId="77777777" w:rsidR="00782B93" w:rsidRPr="00ED7377" w:rsidRDefault="00782B93" w:rsidP="00ED7377">
            <w:pPr>
              <w:spacing w:line="276" w:lineRule="auto"/>
              <w:rPr>
                <w:b/>
                <w:sz w:val="22"/>
                <w:szCs w:val="22"/>
                <w:lang w:val="de-DE"/>
              </w:rPr>
            </w:pPr>
          </w:p>
        </w:tc>
        <w:tc>
          <w:tcPr>
            <w:tcW w:w="2653" w:type="dxa"/>
            <w:tcBorders>
              <w:top w:val="single" w:sz="4" w:space="0" w:color="auto"/>
              <w:left w:val="single" w:sz="4" w:space="0" w:color="auto"/>
              <w:bottom w:val="single" w:sz="4" w:space="0" w:color="auto"/>
              <w:right w:val="single" w:sz="4" w:space="0" w:color="auto"/>
            </w:tcBorders>
            <w:shd w:val="clear" w:color="auto" w:fill="FFFFFF"/>
            <w:vAlign w:val="center"/>
          </w:tcPr>
          <w:p w14:paraId="756E0ABB" w14:textId="77777777" w:rsidR="00782B93" w:rsidRPr="00ED7377" w:rsidRDefault="00782B93" w:rsidP="00ED7377">
            <w:pPr>
              <w:spacing w:line="276" w:lineRule="auto"/>
              <w:rPr>
                <w:b/>
                <w:i/>
                <w:sz w:val="22"/>
                <w:szCs w:val="22"/>
                <w:lang w:val="de-DE"/>
              </w:rPr>
            </w:pPr>
            <w:r w:rsidRPr="00ED7377">
              <w:rPr>
                <w:b/>
                <w:bCs/>
                <w:i/>
                <w:iCs/>
                <w:sz w:val="22"/>
                <w:szCs w:val="22"/>
                <w:lang w:val="de-DE"/>
              </w:rPr>
              <w:t>Các học phần tự chọn (sinh viên chọn theo nhóm học phần chuyên môn của ngành sau)</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199EA0F2" w14:textId="71043CE9" w:rsidR="00782B93" w:rsidRPr="00ED7377" w:rsidRDefault="00782B93" w:rsidP="00ED7377">
            <w:pPr>
              <w:spacing w:line="276" w:lineRule="auto"/>
              <w:jc w:val="center"/>
              <w:rPr>
                <w:b/>
                <w:bCs/>
                <w:sz w:val="22"/>
                <w:szCs w:val="22"/>
                <w:lang w:val="vi-VN"/>
              </w:rPr>
            </w:pPr>
            <w:r w:rsidRPr="00ED7377">
              <w:rPr>
                <w:b/>
                <w:bCs/>
                <w:sz w:val="22"/>
                <w:szCs w:val="22"/>
              </w:rPr>
              <w:t>12/</w:t>
            </w:r>
            <w:r w:rsidR="00ED7377">
              <w:rPr>
                <w:b/>
                <w:bCs/>
                <w:sz w:val="22"/>
                <w:szCs w:val="22"/>
                <w:lang w:val="vi-VN"/>
              </w:rPr>
              <w:t>36</w:t>
            </w:r>
          </w:p>
        </w:tc>
        <w:tc>
          <w:tcPr>
            <w:tcW w:w="93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59124E0" w14:textId="77777777" w:rsidR="00782B93" w:rsidRPr="00B543D2" w:rsidRDefault="00782B93" w:rsidP="00B543D2">
            <w:pPr>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4091B8" w14:textId="77777777" w:rsidR="00782B93" w:rsidRPr="00B543D2" w:rsidRDefault="00782B93" w:rsidP="00B543D2">
            <w:pPr>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42332DC" w14:textId="77777777" w:rsidR="00782B93" w:rsidRPr="00B543D2" w:rsidRDefault="00782B93" w:rsidP="00B543D2">
            <w:pPr>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62F4CB" w14:textId="77777777" w:rsidR="00782B93" w:rsidRPr="00B543D2" w:rsidRDefault="00782B93" w:rsidP="00B543D2">
            <w:pPr>
              <w:jc w:val="center"/>
              <w:rPr>
                <w:sz w:val="22"/>
                <w:szCs w:val="22"/>
              </w:rPr>
            </w:pPr>
          </w:p>
        </w:tc>
      </w:tr>
      <w:tr w:rsidR="00CC70B6" w:rsidRPr="00ED7377" w14:paraId="091B518A"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4807239F" w14:textId="37BC1B77" w:rsidR="00CC70B6" w:rsidRPr="00ED7377" w:rsidRDefault="00CC70B6" w:rsidP="00CC70B6">
            <w:pPr>
              <w:spacing w:line="276" w:lineRule="auto"/>
              <w:jc w:val="center"/>
              <w:rPr>
                <w:bCs/>
                <w:sz w:val="22"/>
                <w:szCs w:val="22"/>
                <w:lang w:val="vi-VN"/>
              </w:rPr>
            </w:pPr>
            <w:r w:rsidRPr="00ED7377">
              <w:rPr>
                <w:bCs/>
                <w:sz w:val="22"/>
                <w:szCs w:val="22"/>
              </w:rPr>
              <w:t>4</w:t>
            </w:r>
            <w:r>
              <w:rPr>
                <w:bCs/>
                <w:sz w:val="22"/>
                <w:szCs w:val="22"/>
                <w:lang w:val="vi-VN"/>
              </w:rPr>
              <w:t>2</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54EE541E" w14:textId="0CA75220" w:rsidR="00CC70B6" w:rsidRPr="00275099" w:rsidRDefault="00CC70B6" w:rsidP="00CC70B6">
            <w:pPr>
              <w:spacing w:line="276" w:lineRule="auto"/>
              <w:rPr>
                <w:sz w:val="22"/>
                <w:szCs w:val="22"/>
              </w:rPr>
            </w:pPr>
            <w:r w:rsidRPr="00ED7377">
              <w:rPr>
                <w:sz w:val="22"/>
                <w:szCs w:val="22"/>
              </w:rPr>
              <w:t>MAG7</w:t>
            </w:r>
            <w:r w:rsidR="00275099">
              <w:rPr>
                <w:sz w:val="22"/>
                <w:szCs w:val="22"/>
              </w:rPr>
              <w:t>082</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561DD611"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Thị trường chứng khoán</w:t>
            </w:r>
          </w:p>
          <w:p w14:paraId="51AA3BD7" w14:textId="77777777" w:rsidR="00CC70B6" w:rsidRPr="00ED7377" w:rsidRDefault="00CC70B6" w:rsidP="00CC70B6">
            <w:pPr>
              <w:spacing w:line="276" w:lineRule="auto"/>
              <w:rPr>
                <w:i/>
                <w:sz w:val="22"/>
                <w:szCs w:val="22"/>
              </w:rPr>
            </w:pPr>
            <w:r w:rsidRPr="00ED7377">
              <w:rPr>
                <w:i/>
                <w:sz w:val="22"/>
                <w:szCs w:val="22"/>
              </w:rPr>
              <w:t>Stock market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AC69601" w14:textId="77777777" w:rsidR="00CC70B6" w:rsidRPr="00ED7377" w:rsidRDefault="00CC70B6" w:rsidP="00CC70B6">
            <w:pPr>
              <w:spacing w:line="276" w:lineRule="auto"/>
              <w:jc w:val="center"/>
              <w:rPr>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5513E" w14:textId="3C0AB07B"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AB028" w14:textId="73FDAD47"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4D974" w14:textId="61C76C98"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718B2" w14:textId="77777777" w:rsidR="00CC70B6" w:rsidRPr="00B543D2" w:rsidRDefault="00CC70B6" w:rsidP="00B543D2">
            <w:pPr>
              <w:jc w:val="center"/>
              <w:rPr>
                <w:sz w:val="22"/>
                <w:szCs w:val="22"/>
              </w:rPr>
            </w:pPr>
          </w:p>
        </w:tc>
      </w:tr>
      <w:tr w:rsidR="00CC70B6" w:rsidRPr="00ED7377" w14:paraId="78C41D0B" w14:textId="77777777" w:rsidTr="00782B93">
        <w:trPr>
          <w:trHeight w:val="205"/>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813CBAF" w14:textId="49343CB4" w:rsidR="00CC70B6" w:rsidRPr="00ED7377" w:rsidRDefault="00CC70B6" w:rsidP="00CC70B6">
            <w:pPr>
              <w:spacing w:line="276" w:lineRule="auto"/>
              <w:jc w:val="center"/>
              <w:rPr>
                <w:bCs/>
                <w:sz w:val="22"/>
                <w:szCs w:val="22"/>
                <w:lang w:val="vi-VN"/>
              </w:rPr>
            </w:pPr>
            <w:r w:rsidRPr="00ED7377">
              <w:rPr>
                <w:bCs/>
                <w:sz w:val="22"/>
                <w:szCs w:val="22"/>
              </w:rPr>
              <w:t>4</w:t>
            </w:r>
            <w:r>
              <w:rPr>
                <w:bCs/>
                <w:sz w:val="22"/>
                <w:szCs w:val="22"/>
                <w:lang w:val="vi-VN"/>
              </w:rPr>
              <w:t>3</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2A79ED64" w14:textId="5A3DA870" w:rsidR="00CC70B6" w:rsidRPr="00275099" w:rsidRDefault="00CC70B6" w:rsidP="00CC70B6">
            <w:pPr>
              <w:spacing w:line="276" w:lineRule="auto"/>
              <w:rPr>
                <w:sz w:val="22"/>
                <w:szCs w:val="22"/>
              </w:rPr>
            </w:pPr>
            <w:r w:rsidRPr="00ED7377">
              <w:rPr>
                <w:sz w:val="22"/>
                <w:szCs w:val="22"/>
              </w:rPr>
              <w:t>MAG</w:t>
            </w:r>
            <w:r w:rsidR="00275099">
              <w:rPr>
                <w:sz w:val="22"/>
                <w:szCs w:val="22"/>
              </w:rPr>
              <w:t>7083</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2294CFB3"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Thương mại điện tử</w:t>
            </w:r>
          </w:p>
          <w:p w14:paraId="41F0CC9C" w14:textId="77777777" w:rsidR="00CC70B6" w:rsidRPr="00ED7377" w:rsidRDefault="00CC70B6" w:rsidP="00CC7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2"/>
                <w:szCs w:val="22"/>
              </w:rPr>
            </w:pPr>
            <w:r w:rsidRPr="00ED7377">
              <w:rPr>
                <w:i/>
                <w:sz w:val="22"/>
                <w:szCs w:val="22"/>
              </w:rPr>
              <w:lastRenderedPageBreak/>
              <w:t>Ecommerce</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E65A8E" w14:textId="77777777" w:rsidR="00CC70B6" w:rsidRPr="00ED7377" w:rsidRDefault="00CC70B6" w:rsidP="00CC70B6">
            <w:pPr>
              <w:spacing w:line="276" w:lineRule="auto"/>
              <w:jc w:val="center"/>
              <w:rPr>
                <w:bCs/>
                <w:sz w:val="22"/>
                <w:szCs w:val="22"/>
              </w:rPr>
            </w:pPr>
            <w:r w:rsidRPr="00ED7377">
              <w:rPr>
                <w:sz w:val="22"/>
                <w:szCs w:val="22"/>
              </w:rPr>
              <w:lastRenderedPageBreak/>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CEA48" w14:textId="59104DC3"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486D3" w14:textId="2292BA72"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52F1B" w14:textId="200E44CE"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D12B9" w14:textId="77777777" w:rsidR="00CC70B6" w:rsidRPr="00B543D2" w:rsidRDefault="00CC70B6" w:rsidP="00B543D2">
            <w:pPr>
              <w:jc w:val="center"/>
              <w:rPr>
                <w:sz w:val="22"/>
                <w:szCs w:val="22"/>
              </w:rPr>
            </w:pPr>
          </w:p>
        </w:tc>
      </w:tr>
      <w:tr w:rsidR="00CC70B6" w:rsidRPr="00ED7377" w14:paraId="2C46DA36" w14:textId="77777777" w:rsidTr="00782B93">
        <w:trPr>
          <w:trHeight w:val="205"/>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69B2709" w14:textId="3230F4F5" w:rsidR="00CC70B6" w:rsidRPr="00ED7377" w:rsidRDefault="00CC70B6" w:rsidP="00CC70B6">
            <w:pPr>
              <w:spacing w:line="276" w:lineRule="auto"/>
              <w:jc w:val="center"/>
              <w:rPr>
                <w:bCs/>
                <w:sz w:val="22"/>
                <w:szCs w:val="22"/>
                <w:lang w:val="vi-VN"/>
              </w:rPr>
            </w:pPr>
            <w:r w:rsidRPr="00ED7377">
              <w:rPr>
                <w:bCs/>
                <w:sz w:val="22"/>
                <w:szCs w:val="22"/>
              </w:rPr>
              <w:lastRenderedPageBreak/>
              <w:t>4</w:t>
            </w:r>
            <w:r>
              <w:rPr>
                <w:bCs/>
                <w:sz w:val="22"/>
                <w:szCs w:val="22"/>
                <w:lang w:val="vi-VN"/>
              </w:rPr>
              <w:t>4</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59353772" w14:textId="4BDAA5BF" w:rsidR="00CC70B6" w:rsidRPr="00275099" w:rsidRDefault="00CC70B6" w:rsidP="00CC70B6">
            <w:pPr>
              <w:spacing w:line="276" w:lineRule="auto"/>
              <w:rPr>
                <w:sz w:val="22"/>
                <w:szCs w:val="22"/>
              </w:rPr>
            </w:pPr>
            <w:r w:rsidRPr="00ED7377">
              <w:rPr>
                <w:sz w:val="22"/>
                <w:szCs w:val="22"/>
              </w:rPr>
              <w:t>MAG7</w:t>
            </w:r>
            <w:r w:rsidR="00275099">
              <w:rPr>
                <w:sz w:val="22"/>
                <w:szCs w:val="22"/>
              </w:rPr>
              <w:t>084</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699CEC93"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i/>
                <w:sz w:val="22"/>
                <w:szCs w:val="22"/>
              </w:rPr>
            </w:pPr>
            <w:r w:rsidRPr="00ED7377">
              <w:rPr>
                <w:rFonts w:ascii="Times New Roman" w:hAnsi="Times New Roman" w:cs="Times New Roman"/>
                <w:sz w:val="22"/>
                <w:szCs w:val="22"/>
              </w:rPr>
              <w:t>Khởi sự kinh doanh</w:t>
            </w:r>
          </w:p>
          <w:p w14:paraId="442CAD47"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i/>
                <w:sz w:val="22"/>
                <w:szCs w:val="22"/>
              </w:rPr>
              <w:t>Bussiness startup</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1004986" w14:textId="77777777" w:rsidR="00CC70B6" w:rsidRPr="00ED7377" w:rsidRDefault="00CC70B6" w:rsidP="00CC70B6">
            <w:pPr>
              <w:spacing w:line="276" w:lineRule="auto"/>
              <w:jc w:val="center"/>
              <w:rPr>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14D29" w14:textId="609E8121"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9C934" w14:textId="39247445"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8B4C7" w14:textId="3594EA40"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C2290" w14:textId="77777777" w:rsidR="00CC70B6" w:rsidRPr="00B543D2" w:rsidRDefault="00CC70B6" w:rsidP="00B543D2">
            <w:pPr>
              <w:jc w:val="center"/>
              <w:rPr>
                <w:sz w:val="22"/>
                <w:szCs w:val="22"/>
              </w:rPr>
            </w:pPr>
          </w:p>
        </w:tc>
      </w:tr>
      <w:tr w:rsidR="00CC70B6" w:rsidRPr="00ED7377" w14:paraId="57ED69F2" w14:textId="77777777" w:rsidTr="00782B93">
        <w:trPr>
          <w:trHeight w:val="205"/>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352E12AC" w14:textId="6EC363EA" w:rsidR="00CC70B6" w:rsidRPr="00ED7377" w:rsidRDefault="00CC70B6" w:rsidP="00CC70B6">
            <w:pPr>
              <w:spacing w:line="276" w:lineRule="auto"/>
              <w:jc w:val="center"/>
              <w:rPr>
                <w:bCs/>
                <w:sz w:val="22"/>
                <w:szCs w:val="22"/>
                <w:lang w:val="vi-VN"/>
              </w:rPr>
            </w:pPr>
            <w:r>
              <w:rPr>
                <w:bCs/>
                <w:sz w:val="22"/>
                <w:szCs w:val="22"/>
                <w:lang w:val="vi-VN"/>
              </w:rPr>
              <w:t>45</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438F2E25" w14:textId="3C90B8D0" w:rsidR="00CC70B6" w:rsidRPr="00275099" w:rsidRDefault="00CC70B6" w:rsidP="00CC70B6">
            <w:pPr>
              <w:spacing w:line="276" w:lineRule="auto"/>
              <w:rPr>
                <w:sz w:val="22"/>
                <w:szCs w:val="22"/>
              </w:rPr>
            </w:pPr>
            <w:r w:rsidRPr="00ED7377">
              <w:rPr>
                <w:sz w:val="22"/>
                <w:szCs w:val="22"/>
              </w:rPr>
              <w:t>MAG7</w:t>
            </w:r>
            <w:r w:rsidR="00275099">
              <w:rPr>
                <w:sz w:val="22"/>
                <w:szCs w:val="22"/>
              </w:rPr>
              <w:t>085</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176656FD"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lang w:val="vi-VN"/>
              </w:rPr>
            </w:pPr>
            <w:r w:rsidRPr="00ED7377">
              <w:rPr>
                <w:rFonts w:ascii="Times New Roman" w:hAnsi="Times New Roman" w:cs="Times New Roman"/>
                <w:sz w:val="22"/>
                <w:szCs w:val="22"/>
                <w:lang w:val="vi-VN"/>
              </w:rPr>
              <w:t>Marketing giáo dục</w:t>
            </w:r>
          </w:p>
          <w:p w14:paraId="66EA1D3A" w14:textId="31A28B4B" w:rsidR="00CC70B6" w:rsidRPr="00ED7377" w:rsidRDefault="00CC70B6" w:rsidP="00CC70B6">
            <w:pPr>
              <w:pStyle w:val="NormalWeb"/>
              <w:spacing w:before="0" w:beforeAutospacing="0" w:after="0" w:afterAutospacing="0" w:line="276" w:lineRule="auto"/>
              <w:rPr>
                <w:rFonts w:ascii="Times New Roman" w:hAnsi="Times New Roman" w:cs="Times New Roman"/>
                <w:i/>
                <w:iCs/>
                <w:sz w:val="22"/>
                <w:szCs w:val="22"/>
                <w:lang w:val="vi-VN"/>
              </w:rPr>
            </w:pPr>
            <w:r w:rsidRPr="00ED7377">
              <w:rPr>
                <w:rFonts w:ascii="Times New Roman" w:hAnsi="Times New Roman" w:cs="Times New Roman"/>
                <w:i/>
                <w:iCs/>
                <w:sz w:val="22"/>
                <w:szCs w:val="22"/>
                <w:lang w:val="vi-VN"/>
              </w:rPr>
              <w:t>Educational Marketing</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E702777" w14:textId="1405755B" w:rsidR="00CC70B6" w:rsidRPr="00ED7377" w:rsidRDefault="00CC70B6" w:rsidP="00CC70B6">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6E18F" w14:textId="5CEDAA95"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82947" w14:textId="73E90192"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46C39" w14:textId="6B04A033"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8A20C" w14:textId="77777777" w:rsidR="00CC70B6" w:rsidRPr="00B543D2" w:rsidRDefault="00CC70B6" w:rsidP="00B543D2">
            <w:pPr>
              <w:jc w:val="center"/>
              <w:rPr>
                <w:sz w:val="22"/>
                <w:szCs w:val="22"/>
              </w:rPr>
            </w:pPr>
          </w:p>
        </w:tc>
      </w:tr>
      <w:tr w:rsidR="00CC70B6" w:rsidRPr="00ED7377" w14:paraId="727DE68D" w14:textId="77777777" w:rsidTr="00782B93">
        <w:trPr>
          <w:trHeight w:val="205"/>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187C615" w14:textId="331ACB28" w:rsidR="00CC70B6" w:rsidRPr="00ED7377" w:rsidRDefault="00CC70B6" w:rsidP="00CC70B6">
            <w:pPr>
              <w:spacing w:line="276" w:lineRule="auto"/>
              <w:jc w:val="center"/>
              <w:rPr>
                <w:bCs/>
                <w:sz w:val="22"/>
                <w:szCs w:val="22"/>
                <w:lang w:val="vi-VN"/>
              </w:rPr>
            </w:pPr>
            <w:r w:rsidRPr="00ED7377">
              <w:rPr>
                <w:bCs/>
                <w:sz w:val="22"/>
                <w:szCs w:val="22"/>
              </w:rPr>
              <w:t>4</w:t>
            </w:r>
            <w:r>
              <w:rPr>
                <w:bCs/>
                <w:sz w:val="22"/>
                <w:szCs w:val="22"/>
                <w:lang w:val="vi-VN"/>
              </w:rPr>
              <w:t>6</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00C7096C" w14:textId="075EC8E1" w:rsidR="00CC70B6" w:rsidRPr="00275099" w:rsidRDefault="00CC70B6" w:rsidP="00CC70B6">
            <w:pPr>
              <w:spacing w:line="276" w:lineRule="auto"/>
              <w:rPr>
                <w:sz w:val="22"/>
                <w:szCs w:val="22"/>
              </w:rPr>
            </w:pPr>
            <w:r w:rsidRPr="00ED7377">
              <w:rPr>
                <w:sz w:val="22"/>
                <w:szCs w:val="22"/>
              </w:rPr>
              <w:t>MAG7</w:t>
            </w:r>
            <w:r w:rsidR="00275099">
              <w:rPr>
                <w:sz w:val="22"/>
                <w:szCs w:val="22"/>
              </w:rPr>
              <w:t>086</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34561D38" w14:textId="77777777" w:rsidR="00CC70B6" w:rsidRPr="00ED7377" w:rsidRDefault="00CC70B6" w:rsidP="00CC7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Cs/>
                <w:sz w:val="22"/>
                <w:szCs w:val="22"/>
                <w:lang w:val="vi-VN"/>
              </w:rPr>
            </w:pPr>
            <w:r w:rsidRPr="00ED7377">
              <w:rPr>
                <w:iCs/>
                <w:sz w:val="22"/>
                <w:szCs w:val="22"/>
              </w:rPr>
              <w:t>Tuyển</w:t>
            </w:r>
            <w:r w:rsidRPr="00ED7377">
              <w:rPr>
                <w:iCs/>
                <w:sz w:val="22"/>
                <w:szCs w:val="22"/>
                <w:lang w:val="vi-VN"/>
              </w:rPr>
              <w:t xml:space="preserve"> dụng nhân lực</w:t>
            </w:r>
          </w:p>
          <w:p w14:paraId="6EC11606" w14:textId="7F74552F" w:rsidR="00CC70B6" w:rsidRPr="00ED7377" w:rsidRDefault="00CC70B6" w:rsidP="00CC7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2"/>
                <w:szCs w:val="22"/>
                <w:lang w:val="vi-VN"/>
              </w:rPr>
            </w:pPr>
            <w:r w:rsidRPr="00ED7377">
              <w:rPr>
                <w:i/>
                <w:sz w:val="22"/>
                <w:szCs w:val="22"/>
                <w:lang w:val="vi-VN"/>
              </w:rPr>
              <w:t>Human Resource Recruitment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076E151" w14:textId="77777777" w:rsidR="00CC70B6" w:rsidRPr="00ED7377" w:rsidRDefault="00CC70B6" w:rsidP="00CC70B6">
            <w:pPr>
              <w:spacing w:line="276" w:lineRule="auto"/>
              <w:jc w:val="center"/>
              <w:rPr>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E861D" w14:textId="4F9A5018"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BEE64" w14:textId="0156F610"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527E6" w14:textId="75048806"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89DE3" w14:textId="77777777" w:rsidR="00CC70B6" w:rsidRPr="00B543D2" w:rsidRDefault="00CC70B6" w:rsidP="00B543D2">
            <w:pPr>
              <w:jc w:val="center"/>
              <w:rPr>
                <w:sz w:val="22"/>
                <w:szCs w:val="22"/>
              </w:rPr>
            </w:pPr>
          </w:p>
        </w:tc>
      </w:tr>
      <w:tr w:rsidR="00CC70B6" w:rsidRPr="00ED7377" w14:paraId="4D713B1B" w14:textId="77777777" w:rsidTr="00782B93">
        <w:trPr>
          <w:trHeight w:val="205"/>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6302AE4D" w14:textId="1A000848" w:rsidR="00CC70B6" w:rsidRPr="00ED7377" w:rsidRDefault="00CC70B6" w:rsidP="00CC70B6">
            <w:pPr>
              <w:spacing w:line="276" w:lineRule="auto"/>
              <w:jc w:val="center"/>
              <w:rPr>
                <w:bCs/>
                <w:sz w:val="22"/>
                <w:szCs w:val="22"/>
                <w:lang w:val="vi-VN"/>
              </w:rPr>
            </w:pPr>
            <w:r>
              <w:rPr>
                <w:bCs/>
                <w:sz w:val="22"/>
                <w:szCs w:val="22"/>
                <w:lang w:val="vi-VN"/>
              </w:rPr>
              <w:t>47</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78E59C35" w14:textId="7A14605D" w:rsidR="00CC70B6" w:rsidRPr="00275099" w:rsidDel="00057DA3" w:rsidRDefault="00CC70B6" w:rsidP="00CC70B6">
            <w:pPr>
              <w:spacing w:line="276" w:lineRule="auto"/>
              <w:rPr>
                <w:sz w:val="22"/>
                <w:szCs w:val="22"/>
              </w:rPr>
            </w:pPr>
            <w:r w:rsidRPr="00ED7377">
              <w:rPr>
                <w:sz w:val="22"/>
                <w:szCs w:val="22"/>
              </w:rPr>
              <w:t>MAG7</w:t>
            </w:r>
            <w:r w:rsidR="00275099">
              <w:rPr>
                <w:sz w:val="22"/>
                <w:szCs w:val="22"/>
              </w:rPr>
              <w:t>030</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490B2922" w14:textId="77777777" w:rsidR="00CC70B6" w:rsidRPr="00ED7377" w:rsidRDefault="00CC70B6" w:rsidP="00CC7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2"/>
                <w:szCs w:val="22"/>
                <w:lang w:val="vi-VN"/>
              </w:rPr>
            </w:pPr>
            <w:r w:rsidRPr="00ED7377">
              <w:rPr>
                <w:sz w:val="22"/>
                <w:szCs w:val="22"/>
              </w:rPr>
              <w:t>Quan</w:t>
            </w:r>
            <w:r w:rsidRPr="00ED7377">
              <w:rPr>
                <w:sz w:val="22"/>
                <w:szCs w:val="22"/>
                <w:lang w:val="vi-VN"/>
              </w:rPr>
              <w:t xml:space="preserve"> hệ công chúng</w:t>
            </w:r>
          </w:p>
          <w:p w14:paraId="1BA68E19" w14:textId="42501ED7" w:rsidR="00CC70B6" w:rsidRPr="00ED7377" w:rsidDel="00057DA3" w:rsidRDefault="00CC70B6" w:rsidP="00CC7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iCs/>
                <w:sz w:val="22"/>
                <w:szCs w:val="22"/>
                <w:lang w:val="vi-VN"/>
              </w:rPr>
            </w:pPr>
            <w:r w:rsidRPr="00ED7377">
              <w:rPr>
                <w:i/>
                <w:iCs/>
                <w:sz w:val="22"/>
                <w:szCs w:val="22"/>
                <w:lang w:val="vi-VN"/>
              </w:rPr>
              <w:t>Publics Relations</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FA61DD6" w14:textId="7340FBDA" w:rsidR="00CC70B6" w:rsidRPr="00ED7377" w:rsidDel="00057DA3" w:rsidRDefault="00CC70B6" w:rsidP="00CC70B6">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382E6" w14:textId="2DDA2EE6" w:rsidR="00CC70B6" w:rsidRPr="00B543D2" w:rsidDel="00057DA3"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1511A" w14:textId="63551060" w:rsidR="00CC70B6" w:rsidRPr="00B543D2" w:rsidDel="00057DA3"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117FB" w14:textId="3D968BBA" w:rsidR="00CC70B6" w:rsidRPr="00B543D2" w:rsidDel="00057DA3"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1D83C" w14:textId="77777777" w:rsidR="00CC70B6" w:rsidRPr="00B543D2" w:rsidRDefault="00CC70B6" w:rsidP="00B543D2">
            <w:pPr>
              <w:jc w:val="center"/>
              <w:rPr>
                <w:sz w:val="22"/>
                <w:szCs w:val="22"/>
              </w:rPr>
            </w:pPr>
          </w:p>
        </w:tc>
      </w:tr>
      <w:tr w:rsidR="00CC70B6" w:rsidRPr="00ED7377" w14:paraId="55BB2501" w14:textId="77777777" w:rsidTr="00782B93">
        <w:trPr>
          <w:trHeight w:val="95"/>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0BF55553" w14:textId="588599E0" w:rsidR="00CC70B6" w:rsidRPr="00ED7377" w:rsidRDefault="00CC70B6" w:rsidP="00CC70B6">
            <w:pPr>
              <w:spacing w:line="276" w:lineRule="auto"/>
              <w:jc w:val="center"/>
              <w:rPr>
                <w:bCs/>
                <w:sz w:val="22"/>
                <w:szCs w:val="22"/>
                <w:lang w:val="vi-VN"/>
              </w:rPr>
            </w:pPr>
            <w:r w:rsidRPr="00ED7377">
              <w:rPr>
                <w:bCs/>
                <w:sz w:val="22"/>
                <w:szCs w:val="22"/>
              </w:rPr>
              <w:t>4</w:t>
            </w:r>
            <w:r>
              <w:rPr>
                <w:bCs/>
                <w:sz w:val="22"/>
                <w:szCs w:val="22"/>
                <w:lang w:val="vi-VN"/>
              </w:rPr>
              <w:t>8</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5DD714D0" w14:textId="6398033F" w:rsidR="00CC70B6" w:rsidRPr="00275099" w:rsidRDefault="00CC70B6" w:rsidP="00CC70B6">
            <w:pPr>
              <w:spacing w:line="276" w:lineRule="auto"/>
              <w:rPr>
                <w:sz w:val="22"/>
                <w:szCs w:val="22"/>
              </w:rPr>
            </w:pPr>
            <w:r w:rsidRPr="00ED7377">
              <w:rPr>
                <w:sz w:val="22"/>
                <w:szCs w:val="22"/>
                <w:lang w:val="vi-VN"/>
              </w:rPr>
              <w:t>PSE70</w:t>
            </w:r>
            <w:r w:rsidR="00275099">
              <w:rPr>
                <w:sz w:val="22"/>
                <w:szCs w:val="22"/>
              </w:rPr>
              <w:t>04</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1122FDF4" w14:textId="567A6440" w:rsidR="00CC70B6" w:rsidRPr="001D0684" w:rsidRDefault="00CC70B6" w:rsidP="00CC7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Cs/>
                <w:sz w:val="22"/>
                <w:szCs w:val="22"/>
                <w:lang w:val="vi-VN"/>
              </w:rPr>
            </w:pPr>
            <w:r w:rsidRPr="001D0684">
              <w:rPr>
                <w:iCs/>
                <w:sz w:val="22"/>
                <w:szCs w:val="22"/>
              </w:rPr>
              <w:t>Xã</w:t>
            </w:r>
            <w:r w:rsidRPr="001D0684">
              <w:rPr>
                <w:iCs/>
                <w:sz w:val="22"/>
                <w:szCs w:val="22"/>
                <w:lang w:val="vi-VN"/>
              </w:rPr>
              <w:t xml:space="preserve"> hội học đại cương</w:t>
            </w:r>
          </w:p>
          <w:p w14:paraId="1F464A3A" w14:textId="1726400E" w:rsidR="00CC70B6" w:rsidRPr="00ED7377" w:rsidRDefault="00CC70B6" w:rsidP="00CC7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2"/>
                <w:szCs w:val="22"/>
                <w:lang w:val="vi-VN"/>
              </w:rPr>
            </w:pPr>
            <w:r w:rsidRPr="00ED7377">
              <w:rPr>
                <w:i/>
                <w:sz w:val="22"/>
                <w:szCs w:val="22"/>
              </w:rPr>
              <w:t>Sociology</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69A64AA" w14:textId="19A6CDBC" w:rsidR="00CC70B6" w:rsidRPr="00ED7377" w:rsidRDefault="00CC70B6" w:rsidP="00CC70B6">
            <w:pPr>
              <w:spacing w:line="276" w:lineRule="auto"/>
              <w:jc w:val="center"/>
              <w:rPr>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4C68B" w14:textId="35DFEBF8"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194D7" w14:textId="5941F1D5"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7EDD9" w14:textId="366330D0"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C6D55" w14:textId="77777777" w:rsidR="00CC70B6" w:rsidRPr="00B543D2" w:rsidRDefault="00CC70B6" w:rsidP="00B543D2">
            <w:pPr>
              <w:jc w:val="center"/>
              <w:rPr>
                <w:sz w:val="22"/>
                <w:szCs w:val="22"/>
              </w:rPr>
            </w:pPr>
          </w:p>
        </w:tc>
      </w:tr>
      <w:tr w:rsidR="00CC70B6" w:rsidRPr="00ED7377" w14:paraId="3E60EC71" w14:textId="77777777" w:rsidTr="00782B93">
        <w:trPr>
          <w:trHeight w:val="205"/>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07876A03" w14:textId="289FB04D" w:rsidR="00CC70B6" w:rsidRPr="00ED7377" w:rsidRDefault="00CC70B6" w:rsidP="00CC70B6">
            <w:pPr>
              <w:spacing w:line="276" w:lineRule="auto"/>
              <w:jc w:val="center"/>
              <w:rPr>
                <w:bCs/>
                <w:sz w:val="22"/>
                <w:szCs w:val="22"/>
                <w:lang w:val="vi-VN"/>
              </w:rPr>
            </w:pPr>
            <w:r w:rsidRPr="00ED7377">
              <w:rPr>
                <w:bCs/>
                <w:sz w:val="22"/>
                <w:szCs w:val="22"/>
              </w:rPr>
              <w:t>4</w:t>
            </w:r>
            <w:r>
              <w:rPr>
                <w:bCs/>
                <w:sz w:val="22"/>
                <w:szCs w:val="22"/>
                <w:lang w:val="vi-VN"/>
              </w:rPr>
              <w:t>9</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70FAB5FA" w14:textId="1793BF33" w:rsidR="00CC70B6" w:rsidRPr="00E16348" w:rsidRDefault="00CC70B6" w:rsidP="00CC70B6">
            <w:pPr>
              <w:spacing w:line="276" w:lineRule="auto"/>
              <w:rPr>
                <w:sz w:val="22"/>
                <w:szCs w:val="22"/>
              </w:rPr>
            </w:pPr>
            <w:r w:rsidRPr="00ED7377">
              <w:rPr>
                <w:sz w:val="22"/>
                <w:szCs w:val="22"/>
                <w:lang w:val="vi-VN"/>
              </w:rPr>
              <w:t>MAG70</w:t>
            </w:r>
            <w:r w:rsidR="00E16348">
              <w:rPr>
                <w:sz w:val="22"/>
                <w:szCs w:val="22"/>
              </w:rPr>
              <w:t>46</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52D14608"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lang w:val="vi-VN"/>
              </w:rPr>
            </w:pPr>
            <w:r w:rsidRPr="00ED7377">
              <w:rPr>
                <w:rFonts w:ascii="Times New Roman" w:hAnsi="Times New Roman" w:cs="Times New Roman"/>
                <w:sz w:val="22"/>
                <w:szCs w:val="22"/>
              </w:rPr>
              <w:t>Luật</w:t>
            </w:r>
            <w:r w:rsidRPr="00ED7377">
              <w:rPr>
                <w:rFonts w:ascii="Times New Roman" w:hAnsi="Times New Roman" w:cs="Times New Roman"/>
                <w:sz w:val="22"/>
                <w:szCs w:val="22"/>
                <w:lang w:val="vi-VN"/>
              </w:rPr>
              <w:t xml:space="preserve"> lao động</w:t>
            </w:r>
          </w:p>
          <w:p w14:paraId="5D241D32" w14:textId="25C5ECFA" w:rsidR="00CC70B6" w:rsidRPr="00ED7377" w:rsidRDefault="00CC70B6" w:rsidP="00CC70B6">
            <w:pPr>
              <w:pStyle w:val="NormalWeb"/>
              <w:spacing w:before="0" w:beforeAutospacing="0" w:after="0" w:afterAutospacing="0" w:line="276" w:lineRule="auto"/>
              <w:rPr>
                <w:rFonts w:ascii="Times New Roman" w:hAnsi="Times New Roman" w:cs="Times New Roman"/>
                <w:i/>
                <w:iCs/>
                <w:sz w:val="22"/>
                <w:szCs w:val="22"/>
                <w:lang w:val="vi-VN"/>
              </w:rPr>
            </w:pPr>
            <w:r w:rsidRPr="00ED7377">
              <w:rPr>
                <w:rFonts w:ascii="Times New Roman" w:hAnsi="Times New Roman" w:cs="Times New Roman"/>
                <w:i/>
                <w:iCs/>
                <w:sz w:val="22"/>
                <w:szCs w:val="22"/>
              </w:rPr>
              <w:t>The</w:t>
            </w:r>
            <w:r w:rsidRPr="00ED7377">
              <w:rPr>
                <w:rFonts w:ascii="Times New Roman" w:hAnsi="Times New Roman" w:cs="Times New Roman"/>
                <w:i/>
                <w:iCs/>
                <w:sz w:val="22"/>
                <w:szCs w:val="22"/>
                <w:lang w:val="vi-VN"/>
              </w:rPr>
              <w:t xml:space="preserve"> Labor Code</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D80FE3A" w14:textId="10B4DC35" w:rsidR="00CC70B6" w:rsidRPr="00ED7377" w:rsidRDefault="00CC70B6" w:rsidP="00CC70B6">
            <w:pPr>
              <w:spacing w:line="276" w:lineRule="auto"/>
              <w:jc w:val="center"/>
              <w:rPr>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5C299" w14:textId="3FE3F0B4"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74505" w14:textId="64C197B3"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F97B4" w14:textId="0DA2C0F0"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B816D" w14:textId="77777777" w:rsidR="00CC70B6" w:rsidRPr="00B543D2" w:rsidRDefault="00CC70B6" w:rsidP="00B543D2">
            <w:pPr>
              <w:jc w:val="center"/>
              <w:rPr>
                <w:sz w:val="22"/>
                <w:szCs w:val="22"/>
              </w:rPr>
            </w:pPr>
          </w:p>
        </w:tc>
      </w:tr>
      <w:tr w:rsidR="00CC70B6" w:rsidRPr="00ED7377" w14:paraId="08D7C7CB"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8BBD316" w14:textId="2950A3AA" w:rsidR="00CC70B6" w:rsidRPr="00ED7377" w:rsidRDefault="00CC70B6" w:rsidP="00CC70B6">
            <w:pPr>
              <w:spacing w:line="276" w:lineRule="auto"/>
              <w:jc w:val="center"/>
              <w:rPr>
                <w:sz w:val="22"/>
                <w:szCs w:val="22"/>
                <w:lang w:val="vi-VN"/>
              </w:rPr>
            </w:pPr>
            <w:r w:rsidRPr="00ED7377">
              <w:rPr>
                <w:sz w:val="22"/>
                <w:szCs w:val="22"/>
                <w:lang w:val="vi-VN"/>
              </w:rPr>
              <w:t>50</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589DDA64" w14:textId="49538D3E" w:rsidR="00CC70B6" w:rsidRPr="00E16348" w:rsidRDefault="00CC70B6" w:rsidP="00CC70B6">
            <w:pPr>
              <w:spacing w:line="276" w:lineRule="auto"/>
              <w:rPr>
                <w:b/>
                <w:bCs/>
                <w:sz w:val="22"/>
                <w:szCs w:val="22"/>
              </w:rPr>
            </w:pPr>
            <w:r w:rsidRPr="00ED7377">
              <w:rPr>
                <w:sz w:val="22"/>
                <w:szCs w:val="22"/>
              </w:rPr>
              <w:t>MAG7</w:t>
            </w:r>
            <w:r w:rsidR="00E16348">
              <w:rPr>
                <w:sz w:val="22"/>
                <w:szCs w:val="22"/>
              </w:rPr>
              <w:t>087</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3AD021A5"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Quản lý chi tiêu công</w:t>
            </w:r>
          </w:p>
          <w:p w14:paraId="5DA77F52"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b/>
                <w:sz w:val="22"/>
                <w:szCs w:val="22"/>
              </w:rPr>
            </w:pPr>
            <w:r w:rsidRPr="00ED7377">
              <w:rPr>
                <w:rFonts w:ascii="Times New Roman" w:hAnsi="Times New Roman" w:cs="Times New Roman"/>
                <w:i/>
                <w:sz w:val="22"/>
                <w:szCs w:val="22"/>
              </w:rPr>
              <w:t>Public Expenditure Management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DCC5875" w14:textId="77777777" w:rsidR="00CC70B6" w:rsidRPr="00ED7377" w:rsidRDefault="00CC70B6" w:rsidP="00CC70B6">
            <w:pPr>
              <w:spacing w:line="276" w:lineRule="auto"/>
              <w:jc w:val="center"/>
              <w:rPr>
                <w:b/>
                <w:bCs/>
                <w:sz w:val="22"/>
                <w:szCs w:val="22"/>
              </w:rPr>
            </w:pPr>
            <w:r w:rsidRPr="00ED7377">
              <w:rPr>
                <w:bCs/>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A8162" w14:textId="4FB0236A"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25043" w14:textId="7204DE73"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DF501" w14:textId="2D471E5E"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CF8F5" w14:textId="77777777" w:rsidR="00CC70B6" w:rsidRPr="00B543D2" w:rsidRDefault="00CC70B6" w:rsidP="00B543D2">
            <w:pPr>
              <w:jc w:val="center"/>
              <w:rPr>
                <w:sz w:val="22"/>
                <w:szCs w:val="22"/>
              </w:rPr>
            </w:pPr>
          </w:p>
        </w:tc>
      </w:tr>
      <w:tr w:rsidR="00CC70B6" w:rsidRPr="00ED7377" w14:paraId="18732AF8"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591862BA" w14:textId="38D03D64" w:rsidR="00CC70B6" w:rsidRPr="00ED7377" w:rsidRDefault="00CC70B6" w:rsidP="00CC70B6">
            <w:pPr>
              <w:spacing w:line="276" w:lineRule="auto"/>
              <w:jc w:val="center"/>
              <w:rPr>
                <w:sz w:val="22"/>
                <w:szCs w:val="22"/>
                <w:lang w:val="vi-VN"/>
              </w:rPr>
            </w:pPr>
            <w:r w:rsidRPr="00ED7377">
              <w:rPr>
                <w:sz w:val="22"/>
                <w:szCs w:val="22"/>
                <w:lang w:val="vi-VN"/>
              </w:rPr>
              <w:t>51</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17906B50" w14:textId="4C317C09" w:rsidR="00CC70B6" w:rsidRPr="00E16348" w:rsidRDefault="00CC70B6" w:rsidP="00CC70B6">
            <w:pPr>
              <w:spacing w:line="276" w:lineRule="auto"/>
              <w:rPr>
                <w:b/>
                <w:bCs/>
                <w:sz w:val="22"/>
                <w:szCs w:val="22"/>
              </w:rPr>
            </w:pPr>
            <w:r w:rsidRPr="00ED7377">
              <w:rPr>
                <w:sz w:val="22"/>
                <w:szCs w:val="22"/>
              </w:rPr>
              <w:t>MAG7</w:t>
            </w:r>
            <w:r w:rsidR="00E16348">
              <w:rPr>
                <w:sz w:val="22"/>
                <w:szCs w:val="22"/>
              </w:rPr>
              <w:t>088</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1A71AB90"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Thuế</w:t>
            </w:r>
          </w:p>
          <w:p w14:paraId="15CF8271" w14:textId="139D907E" w:rsidR="00CC70B6" w:rsidRPr="00ED7377" w:rsidRDefault="00CC70B6" w:rsidP="00CC70B6">
            <w:pPr>
              <w:pStyle w:val="NormalWeb"/>
              <w:spacing w:before="0" w:beforeAutospacing="0" w:after="0" w:afterAutospacing="0" w:line="276" w:lineRule="auto"/>
              <w:rPr>
                <w:rFonts w:ascii="Times New Roman" w:hAnsi="Times New Roman" w:cs="Times New Roman"/>
                <w:b/>
                <w:i/>
                <w:iCs/>
                <w:sz w:val="22"/>
                <w:szCs w:val="22"/>
                <w:lang w:val="vi-VN"/>
              </w:rPr>
            </w:pPr>
            <w:r w:rsidRPr="00ED7377">
              <w:rPr>
                <w:rFonts w:ascii="Times New Roman" w:hAnsi="Times New Roman" w:cs="Times New Roman"/>
                <w:i/>
                <w:iCs/>
                <w:sz w:val="22"/>
                <w:szCs w:val="22"/>
              </w:rPr>
              <w:t>Taxation</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4CBD555" w14:textId="77777777" w:rsidR="00CC70B6" w:rsidRPr="00ED7377" w:rsidRDefault="00CC70B6" w:rsidP="00CC70B6">
            <w:pPr>
              <w:spacing w:line="276" w:lineRule="auto"/>
              <w:jc w:val="center"/>
              <w:rPr>
                <w:b/>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40522" w14:textId="63D0F850"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5A85E" w14:textId="53B0683B"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8EEC6" w14:textId="38007C24"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E67D" w14:textId="77777777" w:rsidR="00CC70B6" w:rsidRPr="00B543D2" w:rsidRDefault="00CC70B6" w:rsidP="00B543D2">
            <w:pPr>
              <w:jc w:val="center"/>
              <w:rPr>
                <w:sz w:val="22"/>
                <w:szCs w:val="22"/>
              </w:rPr>
            </w:pPr>
          </w:p>
        </w:tc>
      </w:tr>
      <w:tr w:rsidR="00CC70B6" w:rsidRPr="00ED7377" w14:paraId="1D12EFBF"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544329B" w14:textId="7123CA4D" w:rsidR="00CC70B6" w:rsidRPr="00ED7377" w:rsidRDefault="00CC70B6" w:rsidP="00CC70B6">
            <w:pPr>
              <w:spacing w:line="276" w:lineRule="auto"/>
              <w:jc w:val="center"/>
              <w:rPr>
                <w:sz w:val="22"/>
                <w:szCs w:val="22"/>
                <w:lang w:val="vi-VN"/>
              </w:rPr>
            </w:pPr>
            <w:r w:rsidRPr="00ED7377">
              <w:rPr>
                <w:sz w:val="22"/>
                <w:szCs w:val="22"/>
                <w:lang w:val="vi-VN"/>
              </w:rPr>
              <w:t>52</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745614DC" w14:textId="53BB48F6" w:rsidR="00CC70B6" w:rsidRPr="00E16348" w:rsidRDefault="00CC70B6" w:rsidP="00CC70B6">
            <w:pPr>
              <w:spacing w:line="276" w:lineRule="auto"/>
              <w:rPr>
                <w:b/>
                <w:bCs/>
                <w:sz w:val="22"/>
                <w:szCs w:val="22"/>
              </w:rPr>
            </w:pPr>
            <w:r w:rsidRPr="00ED7377">
              <w:rPr>
                <w:sz w:val="22"/>
                <w:szCs w:val="22"/>
              </w:rPr>
              <w:t>MAG7</w:t>
            </w:r>
            <w:r w:rsidR="00E16348">
              <w:rPr>
                <w:sz w:val="22"/>
                <w:szCs w:val="22"/>
              </w:rPr>
              <w:t>028</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256B30BD"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Quản trị dự án</w:t>
            </w:r>
          </w:p>
          <w:p w14:paraId="1C397D08"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b/>
                <w:sz w:val="22"/>
                <w:szCs w:val="22"/>
              </w:rPr>
            </w:pPr>
            <w:r w:rsidRPr="00ED7377">
              <w:rPr>
                <w:rFonts w:ascii="Times New Roman" w:hAnsi="Times New Roman" w:cs="Times New Roman"/>
                <w:i/>
                <w:sz w:val="22"/>
                <w:szCs w:val="22"/>
              </w:rPr>
              <w:t>Project management</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47E627D" w14:textId="77777777" w:rsidR="00CC70B6" w:rsidRPr="00ED7377" w:rsidRDefault="00CC70B6" w:rsidP="00CC70B6">
            <w:pPr>
              <w:spacing w:line="276" w:lineRule="auto"/>
              <w:jc w:val="center"/>
              <w:rPr>
                <w:b/>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5334B" w14:textId="59097363"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DB4EF" w14:textId="3FD9EAC2"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33C38" w14:textId="4B7B9381"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A12DF" w14:textId="77777777" w:rsidR="00CC70B6" w:rsidRPr="00B543D2" w:rsidRDefault="00CC70B6" w:rsidP="00B543D2">
            <w:pPr>
              <w:jc w:val="center"/>
              <w:rPr>
                <w:sz w:val="22"/>
                <w:szCs w:val="22"/>
              </w:rPr>
            </w:pPr>
          </w:p>
        </w:tc>
      </w:tr>
      <w:tr w:rsidR="00CC70B6" w:rsidRPr="00ED7377" w14:paraId="272A1891"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A843A17" w14:textId="0ACA194F" w:rsidR="00CC70B6" w:rsidRPr="00ED7377" w:rsidRDefault="00CC70B6" w:rsidP="00CC70B6">
            <w:pPr>
              <w:spacing w:line="276" w:lineRule="auto"/>
              <w:jc w:val="center"/>
              <w:rPr>
                <w:sz w:val="22"/>
                <w:szCs w:val="22"/>
                <w:lang w:val="vi-VN"/>
              </w:rPr>
            </w:pPr>
            <w:r w:rsidRPr="00ED7377">
              <w:rPr>
                <w:sz w:val="22"/>
                <w:szCs w:val="22"/>
                <w:lang w:val="vi-VN"/>
              </w:rPr>
              <w:t>53</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3DB57E0A" w14:textId="5FAA1BF9" w:rsidR="00CC70B6" w:rsidRPr="00E16348" w:rsidRDefault="00CC70B6" w:rsidP="00CC70B6">
            <w:pPr>
              <w:spacing w:line="276" w:lineRule="auto"/>
              <w:rPr>
                <w:b/>
                <w:bCs/>
                <w:sz w:val="22"/>
                <w:szCs w:val="22"/>
              </w:rPr>
            </w:pPr>
            <w:r w:rsidRPr="00ED7377">
              <w:rPr>
                <w:sz w:val="22"/>
                <w:szCs w:val="22"/>
              </w:rPr>
              <w:t>MAG7</w:t>
            </w:r>
            <w:r w:rsidR="00E16348">
              <w:rPr>
                <w:sz w:val="22"/>
                <w:szCs w:val="22"/>
              </w:rPr>
              <w:t>089</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39A58C82" w14:textId="77777777" w:rsidR="00CC70B6" w:rsidRDefault="00CC70B6" w:rsidP="00CC70B6">
            <w:pPr>
              <w:pStyle w:val="NormalWeb"/>
              <w:spacing w:before="0" w:beforeAutospacing="0" w:after="0" w:afterAutospacing="0" w:line="276" w:lineRule="auto"/>
              <w:rPr>
                <w:rFonts w:ascii="Times New Roman" w:hAnsi="Times New Roman" w:cs="Times New Roman"/>
                <w:bCs/>
                <w:sz w:val="22"/>
                <w:szCs w:val="22"/>
                <w:lang w:val="vi-VN"/>
              </w:rPr>
            </w:pPr>
            <w:r w:rsidRPr="00ED7377">
              <w:rPr>
                <w:rFonts w:ascii="Times New Roman" w:hAnsi="Times New Roman" w:cs="Times New Roman"/>
                <w:bCs/>
                <w:sz w:val="22"/>
                <w:szCs w:val="22"/>
                <w:lang w:val="vi-VN"/>
              </w:rPr>
              <w:t>Kiểm toán căn bản</w:t>
            </w:r>
          </w:p>
          <w:p w14:paraId="76B11EDF" w14:textId="0E76510B" w:rsidR="00CC70B6" w:rsidRPr="00ED7377" w:rsidRDefault="00CC70B6" w:rsidP="00CC70B6">
            <w:pPr>
              <w:pStyle w:val="NormalWeb"/>
              <w:spacing w:before="0" w:beforeAutospacing="0" w:after="0" w:afterAutospacing="0" w:line="276" w:lineRule="auto"/>
              <w:rPr>
                <w:rFonts w:ascii="Times New Roman" w:hAnsi="Times New Roman" w:cs="Times New Roman"/>
                <w:bCs/>
                <w:i/>
                <w:iCs/>
                <w:sz w:val="22"/>
                <w:szCs w:val="22"/>
                <w:lang w:val="vi-VN"/>
              </w:rPr>
            </w:pPr>
            <w:r w:rsidRPr="00ED7377">
              <w:rPr>
                <w:rFonts w:ascii="Times New Roman" w:hAnsi="Times New Roman" w:cs="Times New Roman"/>
                <w:bCs/>
                <w:i/>
                <w:iCs/>
                <w:sz w:val="22"/>
                <w:szCs w:val="22"/>
                <w:lang w:val="vi-VN"/>
              </w:rPr>
              <w:t>Fundamentals of Auditing</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03FA37AB" w14:textId="266F0907" w:rsidR="00CC70B6" w:rsidRPr="00ED7377" w:rsidRDefault="00CC70B6" w:rsidP="00CC70B6">
            <w:pPr>
              <w:spacing w:line="276" w:lineRule="auto"/>
              <w:jc w:val="center"/>
              <w:rPr>
                <w:b/>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648E7" w14:textId="690ECE00"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79F16" w14:textId="77361512"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EC84F" w14:textId="7651B0FE"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7D2E" w14:textId="77777777" w:rsidR="00CC70B6" w:rsidRPr="00B543D2" w:rsidRDefault="00CC70B6" w:rsidP="00B543D2">
            <w:pPr>
              <w:jc w:val="center"/>
              <w:rPr>
                <w:sz w:val="22"/>
                <w:szCs w:val="22"/>
              </w:rPr>
            </w:pPr>
          </w:p>
        </w:tc>
      </w:tr>
      <w:tr w:rsidR="009C587A" w:rsidRPr="00ED7377" w14:paraId="13469D72"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4FD37C3" w14:textId="77777777" w:rsidR="009C587A" w:rsidRPr="00ED7377" w:rsidRDefault="009C587A" w:rsidP="009C587A">
            <w:pPr>
              <w:spacing w:line="276" w:lineRule="auto"/>
              <w:jc w:val="center"/>
              <w:rPr>
                <w:b/>
                <w:bCs/>
                <w:sz w:val="22"/>
                <w:szCs w:val="22"/>
              </w:rPr>
            </w:pPr>
            <w:r w:rsidRPr="00ED7377">
              <w:rPr>
                <w:b/>
                <w:bCs/>
                <w:sz w:val="22"/>
                <w:szCs w:val="22"/>
              </w:rPr>
              <w:t>III</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5150F973" w14:textId="77777777" w:rsidR="009C587A" w:rsidRPr="00ED7377" w:rsidRDefault="009C587A" w:rsidP="009C587A">
            <w:pPr>
              <w:spacing w:line="276" w:lineRule="auto"/>
              <w:rPr>
                <w:b/>
                <w:bCs/>
                <w:sz w:val="22"/>
                <w:szCs w:val="22"/>
              </w:rPr>
            </w:pPr>
            <w:r w:rsidRPr="00ED7377">
              <w:rPr>
                <w:b/>
                <w:bCs/>
                <w:sz w:val="22"/>
                <w:szCs w:val="22"/>
              </w:rPr>
              <w:t> </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2A7E80CD" w14:textId="77777777" w:rsidR="009C587A" w:rsidRPr="00ED7377" w:rsidRDefault="009C587A" w:rsidP="009C587A">
            <w:pPr>
              <w:pStyle w:val="NormalWeb"/>
              <w:spacing w:before="0" w:beforeAutospacing="0" w:after="0" w:afterAutospacing="0" w:line="276" w:lineRule="auto"/>
              <w:rPr>
                <w:rFonts w:ascii="Times New Roman" w:hAnsi="Times New Roman" w:cs="Times New Roman"/>
                <w:b/>
                <w:sz w:val="22"/>
                <w:szCs w:val="22"/>
              </w:rPr>
            </w:pPr>
            <w:r w:rsidRPr="00ED7377">
              <w:rPr>
                <w:rFonts w:ascii="Times New Roman" w:hAnsi="Times New Roman" w:cs="Times New Roman"/>
                <w:b/>
                <w:sz w:val="22"/>
                <w:szCs w:val="22"/>
              </w:rPr>
              <w:t>Phần kiến thức thực tập nghiệp vụ</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52201203" w14:textId="77777777" w:rsidR="009C587A" w:rsidRPr="00ED7377" w:rsidRDefault="009C587A" w:rsidP="009C587A">
            <w:pPr>
              <w:spacing w:line="276" w:lineRule="auto"/>
              <w:jc w:val="center"/>
              <w:rPr>
                <w:b/>
                <w:bCs/>
                <w:sz w:val="22"/>
                <w:szCs w:val="22"/>
              </w:rPr>
            </w:pPr>
            <w:r w:rsidRPr="00ED7377">
              <w:rPr>
                <w:b/>
                <w:bCs/>
                <w:sz w:val="22"/>
                <w:szCs w:val="22"/>
              </w:rPr>
              <w:t>7</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FD941" w14:textId="77777777" w:rsidR="009C587A" w:rsidRPr="00B543D2" w:rsidRDefault="009C587A" w:rsidP="00B543D2">
            <w:pPr>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E561F" w14:textId="77777777" w:rsidR="009C587A" w:rsidRPr="00B543D2" w:rsidRDefault="009C587A" w:rsidP="00B543D2">
            <w:pPr>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AD65A" w14:textId="77777777" w:rsidR="009C587A" w:rsidRPr="00B543D2" w:rsidRDefault="009C587A" w:rsidP="00B543D2">
            <w:pPr>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E1488" w14:textId="77777777" w:rsidR="009C587A" w:rsidRPr="00B543D2" w:rsidRDefault="009C587A" w:rsidP="00B543D2">
            <w:pPr>
              <w:jc w:val="center"/>
              <w:rPr>
                <w:sz w:val="22"/>
                <w:szCs w:val="22"/>
              </w:rPr>
            </w:pPr>
          </w:p>
        </w:tc>
      </w:tr>
      <w:tr w:rsidR="009C587A" w:rsidRPr="00ED7377" w14:paraId="382A0966"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712D198" w14:textId="3C9A1F0E" w:rsidR="009C587A" w:rsidRPr="00ED7377" w:rsidRDefault="009C587A" w:rsidP="009C587A">
            <w:pPr>
              <w:spacing w:line="276" w:lineRule="auto"/>
              <w:jc w:val="center"/>
              <w:rPr>
                <w:bCs/>
                <w:sz w:val="22"/>
                <w:szCs w:val="22"/>
                <w:lang w:val="vi-VN"/>
              </w:rPr>
            </w:pPr>
            <w:r>
              <w:rPr>
                <w:bCs/>
                <w:sz w:val="22"/>
                <w:szCs w:val="22"/>
                <w:lang w:val="vi-VN"/>
              </w:rPr>
              <w:t>54</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47FF6A04" w14:textId="66DCB33D" w:rsidR="009C587A" w:rsidRPr="00E16348" w:rsidRDefault="009C587A" w:rsidP="009C587A">
            <w:pPr>
              <w:spacing w:line="276" w:lineRule="auto"/>
              <w:rPr>
                <w:bCs/>
                <w:sz w:val="22"/>
                <w:szCs w:val="22"/>
              </w:rPr>
            </w:pPr>
            <w:r w:rsidRPr="00ED7377">
              <w:rPr>
                <w:sz w:val="22"/>
                <w:szCs w:val="22"/>
              </w:rPr>
              <w:t>MAG7</w:t>
            </w:r>
            <w:r w:rsidR="00E16348">
              <w:rPr>
                <w:sz w:val="22"/>
                <w:szCs w:val="22"/>
              </w:rPr>
              <w:t>090</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2C930554" w14:textId="77777777" w:rsidR="009C587A" w:rsidRPr="00ED7377" w:rsidRDefault="009C587A" w:rsidP="009C587A">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Thực tập 1</w:t>
            </w:r>
          </w:p>
          <w:p w14:paraId="1F40343F" w14:textId="77777777" w:rsidR="009C587A" w:rsidRPr="00ED7377" w:rsidRDefault="009C587A" w:rsidP="009C587A">
            <w:pPr>
              <w:spacing w:line="276" w:lineRule="auto"/>
              <w:rPr>
                <w:i/>
                <w:sz w:val="22"/>
                <w:szCs w:val="22"/>
              </w:rPr>
            </w:pPr>
            <w:r w:rsidRPr="00ED7377">
              <w:rPr>
                <w:i/>
                <w:sz w:val="22"/>
                <w:szCs w:val="22"/>
              </w:rPr>
              <w:t>Practicum 1</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D21085C" w14:textId="77777777" w:rsidR="009C587A" w:rsidRPr="00ED7377" w:rsidRDefault="009C587A" w:rsidP="009C587A">
            <w:pPr>
              <w:spacing w:line="276" w:lineRule="auto"/>
              <w:jc w:val="center"/>
              <w:rPr>
                <w:bCs/>
                <w:i/>
                <w:sz w:val="22"/>
                <w:szCs w:val="22"/>
              </w:rPr>
            </w:pPr>
            <w:r w:rsidRPr="00ED7377">
              <w:rPr>
                <w:bCs/>
                <w:i/>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AA974" w14:textId="1A8C9DB6" w:rsidR="009C587A" w:rsidRPr="00B543D2" w:rsidRDefault="009C587A" w:rsidP="00B543D2">
            <w:pPr>
              <w:jc w:val="center"/>
              <w:rPr>
                <w:sz w:val="22"/>
                <w:szCs w:val="22"/>
              </w:rPr>
            </w:pPr>
            <w:r w:rsidRPr="00B543D2">
              <w:rPr>
                <w:sz w:val="22"/>
                <w:szCs w:val="22"/>
              </w:rPr>
              <w:t>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3C70C" w14:textId="14468359" w:rsidR="009C587A" w:rsidRPr="00B543D2" w:rsidRDefault="00E2066C" w:rsidP="00B543D2">
            <w:pPr>
              <w:jc w:val="center"/>
              <w:rPr>
                <w:sz w:val="22"/>
                <w:szCs w:val="22"/>
              </w:rPr>
            </w:pPr>
            <w:r w:rsidRPr="00B543D2">
              <w:rPr>
                <w:sz w:val="22"/>
                <w:szCs w:val="22"/>
              </w:rPr>
              <w:t>108</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7CD3B" w14:textId="207F326C" w:rsidR="009C587A" w:rsidRPr="00B543D2" w:rsidRDefault="009C587A" w:rsidP="00B543D2">
            <w:pPr>
              <w:jc w:val="center"/>
              <w:rPr>
                <w:sz w:val="22"/>
                <w:szCs w:val="22"/>
              </w:rPr>
            </w:pPr>
            <w:r w:rsidRPr="00B543D2">
              <w:rPr>
                <w:sz w:val="22"/>
                <w:szCs w:val="22"/>
              </w:rPr>
              <w:t>6</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94146" w14:textId="77777777" w:rsidR="009C587A" w:rsidRPr="00B543D2" w:rsidRDefault="009C587A" w:rsidP="00B543D2">
            <w:pPr>
              <w:jc w:val="center"/>
              <w:rPr>
                <w:sz w:val="22"/>
                <w:szCs w:val="22"/>
              </w:rPr>
            </w:pPr>
          </w:p>
        </w:tc>
      </w:tr>
      <w:tr w:rsidR="009C587A" w:rsidRPr="00ED7377" w14:paraId="3CB3D662"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3FB76845" w14:textId="6EC464C2" w:rsidR="009C587A" w:rsidRPr="00ED7377" w:rsidRDefault="009C587A" w:rsidP="009C587A">
            <w:pPr>
              <w:spacing w:line="276" w:lineRule="auto"/>
              <w:jc w:val="center"/>
              <w:rPr>
                <w:bCs/>
                <w:sz w:val="22"/>
                <w:szCs w:val="22"/>
                <w:lang w:val="vi-VN"/>
              </w:rPr>
            </w:pPr>
            <w:r>
              <w:rPr>
                <w:bCs/>
                <w:sz w:val="22"/>
                <w:szCs w:val="22"/>
                <w:lang w:val="vi-VN"/>
              </w:rPr>
              <w:t>55</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7A27ED37" w14:textId="72E6F908" w:rsidR="009C587A" w:rsidRPr="00E16348" w:rsidRDefault="009C587A" w:rsidP="009C587A">
            <w:pPr>
              <w:spacing w:line="276" w:lineRule="auto"/>
              <w:rPr>
                <w:bCs/>
                <w:sz w:val="22"/>
                <w:szCs w:val="22"/>
              </w:rPr>
            </w:pPr>
            <w:r w:rsidRPr="00ED7377">
              <w:rPr>
                <w:sz w:val="22"/>
                <w:szCs w:val="22"/>
              </w:rPr>
              <w:t>MAG7</w:t>
            </w:r>
            <w:r w:rsidR="00E16348">
              <w:rPr>
                <w:sz w:val="22"/>
                <w:szCs w:val="22"/>
              </w:rPr>
              <w:t>091</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68C44220" w14:textId="77777777" w:rsidR="009C587A" w:rsidRPr="00ED7377" w:rsidRDefault="009C587A" w:rsidP="009C587A">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Thực tập 2</w:t>
            </w:r>
          </w:p>
          <w:p w14:paraId="4C29BC3C" w14:textId="77777777" w:rsidR="009C587A" w:rsidRPr="00ED7377" w:rsidRDefault="009C587A" w:rsidP="009C587A">
            <w:pPr>
              <w:spacing w:line="276" w:lineRule="auto"/>
              <w:rPr>
                <w:i/>
                <w:sz w:val="22"/>
                <w:szCs w:val="22"/>
              </w:rPr>
            </w:pPr>
            <w:r w:rsidRPr="00ED7377">
              <w:rPr>
                <w:i/>
                <w:sz w:val="22"/>
                <w:szCs w:val="22"/>
              </w:rPr>
              <w:t>Practicum 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827383D" w14:textId="77777777" w:rsidR="009C587A" w:rsidRPr="00ED7377" w:rsidRDefault="009C587A" w:rsidP="009C587A">
            <w:pPr>
              <w:spacing w:line="276" w:lineRule="auto"/>
              <w:jc w:val="center"/>
              <w:rPr>
                <w:bCs/>
                <w:i/>
                <w:sz w:val="22"/>
                <w:szCs w:val="22"/>
              </w:rPr>
            </w:pPr>
            <w:r w:rsidRPr="00ED7377">
              <w:rPr>
                <w:bCs/>
                <w:i/>
                <w:sz w:val="22"/>
                <w:szCs w:val="22"/>
              </w:rPr>
              <w:t>4</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57253" w14:textId="785CEE3B" w:rsidR="009C587A" w:rsidRPr="00B543D2" w:rsidRDefault="009C587A" w:rsidP="00B543D2">
            <w:pPr>
              <w:jc w:val="center"/>
              <w:rPr>
                <w:sz w:val="22"/>
                <w:szCs w:val="22"/>
              </w:rPr>
            </w:pPr>
            <w:r w:rsidRPr="00B543D2">
              <w:rPr>
                <w:sz w:val="22"/>
                <w:szCs w:val="22"/>
              </w:rPr>
              <w:t>3</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F9EDC" w14:textId="14C784A8" w:rsidR="009C587A" w:rsidRPr="00B543D2" w:rsidRDefault="00E2066C" w:rsidP="00B543D2">
            <w:pPr>
              <w:jc w:val="center"/>
              <w:rPr>
                <w:sz w:val="22"/>
                <w:szCs w:val="22"/>
              </w:rPr>
            </w:pPr>
            <w:r w:rsidRPr="00B543D2">
              <w:rPr>
                <w:sz w:val="22"/>
                <w:szCs w:val="22"/>
              </w:rPr>
              <w:t>144</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E4D6A" w14:textId="4AD3BDE6" w:rsidR="009C587A" w:rsidRPr="00B543D2" w:rsidRDefault="009C587A" w:rsidP="00B543D2">
            <w:pPr>
              <w:jc w:val="center"/>
              <w:rPr>
                <w:sz w:val="22"/>
                <w:szCs w:val="22"/>
              </w:rPr>
            </w:pPr>
            <w:r w:rsidRPr="00B543D2">
              <w:rPr>
                <w:sz w:val="22"/>
                <w:szCs w:val="22"/>
              </w:rPr>
              <w:t>9</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CC024" w14:textId="77777777" w:rsidR="009C587A" w:rsidRPr="00B543D2" w:rsidRDefault="009C587A" w:rsidP="00B543D2">
            <w:pPr>
              <w:jc w:val="center"/>
              <w:rPr>
                <w:sz w:val="22"/>
                <w:szCs w:val="22"/>
              </w:rPr>
            </w:pPr>
          </w:p>
        </w:tc>
      </w:tr>
      <w:tr w:rsidR="009C587A" w:rsidRPr="00ED7377" w14:paraId="6483886D"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5A343502" w14:textId="77777777" w:rsidR="009C587A" w:rsidRPr="00ED7377" w:rsidRDefault="009C587A" w:rsidP="009C587A">
            <w:pPr>
              <w:spacing w:line="276" w:lineRule="auto"/>
              <w:jc w:val="center"/>
              <w:rPr>
                <w:b/>
                <w:bCs/>
                <w:sz w:val="22"/>
                <w:szCs w:val="22"/>
              </w:rPr>
            </w:pPr>
            <w:r w:rsidRPr="00ED7377">
              <w:rPr>
                <w:b/>
                <w:bCs/>
                <w:sz w:val="22"/>
                <w:szCs w:val="22"/>
              </w:rPr>
              <w:t>IV</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1FE26B8A" w14:textId="77777777" w:rsidR="009C587A" w:rsidRPr="00ED7377" w:rsidRDefault="009C587A" w:rsidP="009C587A">
            <w:pPr>
              <w:spacing w:line="276" w:lineRule="auto"/>
              <w:rPr>
                <w:b/>
                <w:bCs/>
                <w:sz w:val="22"/>
                <w:szCs w:val="22"/>
              </w:rPr>
            </w:pP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4C44507E" w14:textId="77777777" w:rsidR="009C587A" w:rsidRPr="00ED7377" w:rsidRDefault="009C587A" w:rsidP="009C587A">
            <w:pPr>
              <w:pStyle w:val="NormalWeb"/>
              <w:spacing w:before="0" w:beforeAutospacing="0" w:after="0" w:afterAutospacing="0" w:line="276" w:lineRule="auto"/>
              <w:rPr>
                <w:rFonts w:ascii="Times New Roman" w:hAnsi="Times New Roman" w:cs="Times New Roman"/>
                <w:b/>
                <w:sz w:val="22"/>
                <w:szCs w:val="22"/>
              </w:rPr>
            </w:pPr>
            <w:r w:rsidRPr="00ED7377">
              <w:rPr>
                <w:rFonts w:ascii="Times New Roman" w:hAnsi="Times New Roman" w:cs="Times New Roman"/>
                <w:b/>
                <w:sz w:val="22"/>
                <w:szCs w:val="22"/>
              </w:rPr>
              <w:t>Phần khóa luận hoặc tương đương 2 học phần thay thế khóa luận tốt nghiệp</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73D0D6EC" w14:textId="77777777" w:rsidR="009C587A" w:rsidRPr="00ED7377" w:rsidRDefault="009C587A" w:rsidP="009C587A">
            <w:pPr>
              <w:spacing w:line="276" w:lineRule="auto"/>
              <w:jc w:val="center"/>
              <w:rPr>
                <w:b/>
                <w:bCs/>
                <w:sz w:val="22"/>
                <w:szCs w:val="22"/>
              </w:rPr>
            </w:pPr>
            <w:r w:rsidRPr="00ED7377">
              <w:rPr>
                <w:b/>
                <w:bCs/>
                <w:sz w:val="22"/>
                <w:szCs w:val="22"/>
              </w:rPr>
              <w:t>6</w:t>
            </w:r>
            <w:bookmarkStart w:id="3" w:name="_GoBack"/>
            <w:bookmarkEnd w:id="3"/>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2242E" w14:textId="77777777" w:rsidR="009C587A" w:rsidRPr="00B543D2" w:rsidRDefault="009C587A" w:rsidP="00B543D2">
            <w:pPr>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2C9B5" w14:textId="77777777" w:rsidR="009C587A" w:rsidRPr="00B543D2" w:rsidRDefault="009C587A" w:rsidP="00B543D2">
            <w:pPr>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10C27" w14:textId="77777777" w:rsidR="009C587A" w:rsidRPr="00B543D2" w:rsidRDefault="009C587A" w:rsidP="00B543D2">
            <w:pPr>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C277D" w14:textId="77777777" w:rsidR="009C587A" w:rsidRPr="00B543D2" w:rsidRDefault="009C587A" w:rsidP="00B543D2">
            <w:pPr>
              <w:jc w:val="center"/>
              <w:rPr>
                <w:sz w:val="22"/>
                <w:szCs w:val="22"/>
              </w:rPr>
            </w:pPr>
          </w:p>
        </w:tc>
      </w:tr>
      <w:tr w:rsidR="009C587A" w:rsidRPr="00ED7377" w14:paraId="7598335E" w14:textId="77777777" w:rsidTr="00782B93">
        <w:trPr>
          <w:trHeight w:val="259"/>
        </w:trPr>
        <w:tc>
          <w:tcPr>
            <w:tcW w:w="4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5A946" w14:textId="77777777" w:rsidR="009C587A" w:rsidRPr="00ED7377" w:rsidRDefault="009C587A" w:rsidP="009C587A">
            <w:pPr>
              <w:pStyle w:val="NormalWeb"/>
              <w:spacing w:before="0" w:beforeAutospacing="0" w:after="0" w:afterAutospacing="0" w:line="276" w:lineRule="auto"/>
              <w:rPr>
                <w:rFonts w:ascii="Times New Roman" w:hAnsi="Times New Roman" w:cs="Times New Roman"/>
                <w:b/>
                <w:sz w:val="22"/>
                <w:szCs w:val="22"/>
              </w:rPr>
            </w:pPr>
            <w:r w:rsidRPr="00ED7377">
              <w:rPr>
                <w:rFonts w:ascii="Times New Roman" w:hAnsi="Times New Roman" w:cs="Times New Roman"/>
                <w:b/>
                <w:bCs/>
                <w:sz w:val="22"/>
                <w:szCs w:val="22"/>
              </w:rPr>
              <w:t>Lựa chọn 1</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B0BA20B" w14:textId="77777777" w:rsidR="009C587A" w:rsidRPr="00ED7377" w:rsidRDefault="009C587A" w:rsidP="009C587A">
            <w:pPr>
              <w:spacing w:line="276" w:lineRule="auto"/>
              <w:jc w:val="center"/>
              <w:rPr>
                <w:b/>
                <w:bCs/>
                <w:sz w:val="22"/>
                <w:szCs w:val="22"/>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46201" w14:textId="77777777" w:rsidR="009C587A" w:rsidRPr="00B543D2" w:rsidRDefault="009C587A" w:rsidP="00B543D2">
            <w:pPr>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08A50" w14:textId="77777777" w:rsidR="009C587A" w:rsidRPr="00B543D2" w:rsidRDefault="009C587A" w:rsidP="00B543D2">
            <w:pPr>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729FA" w14:textId="77777777" w:rsidR="009C587A" w:rsidRPr="00B543D2" w:rsidRDefault="009C587A" w:rsidP="00B543D2">
            <w:pPr>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25308" w14:textId="77777777" w:rsidR="009C587A" w:rsidRPr="00B543D2" w:rsidRDefault="009C587A" w:rsidP="00B543D2">
            <w:pPr>
              <w:jc w:val="center"/>
              <w:rPr>
                <w:sz w:val="22"/>
                <w:szCs w:val="22"/>
              </w:rPr>
            </w:pPr>
          </w:p>
        </w:tc>
      </w:tr>
      <w:tr w:rsidR="009C587A" w:rsidRPr="00ED7377" w14:paraId="79A37E3B"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6AF798B4" w14:textId="54071A56" w:rsidR="009C587A" w:rsidRPr="00ED7377" w:rsidRDefault="009C587A" w:rsidP="009C587A">
            <w:pPr>
              <w:spacing w:line="276" w:lineRule="auto"/>
              <w:jc w:val="center"/>
              <w:rPr>
                <w:bCs/>
                <w:sz w:val="22"/>
                <w:szCs w:val="22"/>
                <w:lang w:val="vi-VN"/>
              </w:rPr>
            </w:pPr>
            <w:r>
              <w:rPr>
                <w:bCs/>
                <w:sz w:val="22"/>
                <w:szCs w:val="22"/>
                <w:lang w:val="vi-VN"/>
              </w:rPr>
              <w:t>56</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37AA1F76" w14:textId="0C3B4C87" w:rsidR="009C587A" w:rsidRPr="000A10C9" w:rsidRDefault="009C587A" w:rsidP="009C587A">
            <w:pPr>
              <w:spacing w:line="276" w:lineRule="auto"/>
              <w:rPr>
                <w:bCs/>
                <w:sz w:val="22"/>
                <w:szCs w:val="22"/>
              </w:rPr>
            </w:pPr>
            <w:r w:rsidRPr="00ED7377">
              <w:rPr>
                <w:sz w:val="22"/>
                <w:szCs w:val="22"/>
              </w:rPr>
              <w:t>MAG7</w:t>
            </w:r>
            <w:r w:rsidR="000A10C9">
              <w:rPr>
                <w:sz w:val="22"/>
                <w:szCs w:val="22"/>
              </w:rPr>
              <w:t>092</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1485C544" w14:textId="77777777" w:rsidR="009C587A" w:rsidRPr="00ED7377" w:rsidRDefault="009C587A" w:rsidP="009C587A">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Khóa luận </w:t>
            </w:r>
          </w:p>
          <w:p w14:paraId="6AED7B8C" w14:textId="77777777" w:rsidR="009C587A" w:rsidRPr="00ED7377" w:rsidRDefault="009C587A" w:rsidP="009C587A">
            <w:pPr>
              <w:spacing w:line="276" w:lineRule="auto"/>
              <w:rPr>
                <w:i/>
                <w:sz w:val="22"/>
                <w:szCs w:val="22"/>
              </w:rPr>
            </w:pPr>
            <w:r w:rsidRPr="00ED7377">
              <w:rPr>
                <w:i/>
                <w:sz w:val="22"/>
                <w:szCs w:val="22"/>
              </w:rPr>
              <w:t>Graduation Research paper</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3A98C64" w14:textId="77777777" w:rsidR="009C587A" w:rsidRPr="00ED7377" w:rsidRDefault="009C587A" w:rsidP="009C587A">
            <w:pPr>
              <w:spacing w:line="276" w:lineRule="auto"/>
              <w:jc w:val="center"/>
              <w:rPr>
                <w:b/>
                <w:bCs/>
                <w:sz w:val="22"/>
                <w:szCs w:val="22"/>
              </w:rPr>
            </w:pPr>
            <w:r w:rsidRPr="00ED7377">
              <w:rPr>
                <w:b/>
                <w:bCs/>
                <w:sz w:val="22"/>
                <w:szCs w:val="22"/>
              </w:rPr>
              <w:t>6</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BACC7" w14:textId="77777777" w:rsidR="009C587A" w:rsidRPr="00B543D2" w:rsidRDefault="009C587A" w:rsidP="00B543D2">
            <w:pPr>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FF69B" w14:textId="77777777" w:rsidR="009C587A" w:rsidRPr="00B543D2" w:rsidRDefault="009C587A" w:rsidP="00B543D2">
            <w:pPr>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46783" w14:textId="77777777" w:rsidR="009C587A" w:rsidRPr="00B543D2" w:rsidRDefault="009C587A" w:rsidP="00B543D2">
            <w:pPr>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3BFD8" w14:textId="77777777" w:rsidR="009C587A" w:rsidRPr="00B543D2" w:rsidRDefault="009C587A" w:rsidP="00B543D2">
            <w:pPr>
              <w:jc w:val="center"/>
              <w:rPr>
                <w:sz w:val="22"/>
                <w:szCs w:val="22"/>
              </w:rPr>
            </w:pPr>
          </w:p>
        </w:tc>
      </w:tr>
      <w:tr w:rsidR="009C587A" w:rsidRPr="00ED7377" w14:paraId="6CD3BB88" w14:textId="77777777" w:rsidTr="00782B93">
        <w:trPr>
          <w:trHeight w:val="259"/>
        </w:trPr>
        <w:tc>
          <w:tcPr>
            <w:tcW w:w="4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EA98E" w14:textId="77777777" w:rsidR="009C587A" w:rsidRPr="00ED7377" w:rsidRDefault="009C587A" w:rsidP="009C587A">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b/>
                <w:bCs/>
                <w:sz w:val="22"/>
                <w:szCs w:val="22"/>
              </w:rPr>
              <w:t>Lựa chọn 2</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92B5379" w14:textId="77777777" w:rsidR="009C587A" w:rsidRPr="00ED7377" w:rsidRDefault="009C587A" w:rsidP="009C587A">
            <w:pPr>
              <w:spacing w:line="276" w:lineRule="auto"/>
              <w:jc w:val="center"/>
              <w:rPr>
                <w:b/>
                <w:bCs/>
                <w:sz w:val="22"/>
                <w:szCs w:val="22"/>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E2D36" w14:textId="77777777" w:rsidR="009C587A" w:rsidRPr="00B543D2" w:rsidRDefault="009C587A" w:rsidP="00B543D2">
            <w:pPr>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94BCF" w14:textId="77777777" w:rsidR="009C587A" w:rsidRPr="00B543D2" w:rsidRDefault="009C587A" w:rsidP="00B543D2">
            <w:pPr>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DF9DA" w14:textId="77777777" w:rsidR="009C587A" w:rsidRPr="00B543D2" w:rsidRDefault="009C587A" w:rsidP="00B543D2">
            <w:pPr>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6D5C5" w14:textId="77777777" w:rsidR="009C587A" w:rsidRPr="00B543D2" w:rsidRDefault="009C587A" w:rsidP="00B543D2">
            <w:pPr>
              <w:jc w:val="center"/>
              <w:rPr>
                <w:sz w:val="22"/>
                <w:szCs w:val="22"/>
              </w:rPr>
            </w:pPr>
          </w:p>
        </w:tc>
      </w:tr>
      <w:tr w:rsidR="00CC70B6" w:rsidRPr="00ED7377" w14:paraId="3807A2B9"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1CE4FDD" w14:textId="629C118B" w:rsidR="00CC70B6" w:rsidRPr="00ED7377" w:rsidRDefault="00CC70B6" w:rsidP="00CC70B6">
            <w:pPr>
              <w:spacing w:line="276" w:lineRule="auto"/>
              <w:jc w:val="center"/>
              <w:rPr>
                <w:bCs/>
                <w:sz w:val="22"/>
                <w:szCs w:val="22"/>
                <w:lang w:val="vi-VN"/>
              </w:rPr>
            </w:pPr>
            <w:r w:rsidRPr="00ED7377">
              <w:rPr>
                <w:bCs/>
                <w:sz w:val="22"/>
                <w:szCs w:val="22"/>
              </w:rPr>
              <w:t>5</w:t>
            </w:r>
            <w:r>
              <w:rPr>
                <w:bCs/>
                <w:sz w:val="22"/>
                <w:szCs w:val="22"/>
                <w:lang w:val="vi-VN"/>
              </w:rPr>
              <w:t>7</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32DA83B7" w14:textId="3F20532F" w:rsidR="00CC70B6" w:rsidRPr="000A10C9" w:rsidRDefault="00CC70B6" w:rsidP="00CC70B6">
            <w:pPr>
              <w:spacing w:line="276" w:lineRule="auto"/>
              <w:rPr>
                <w:bCs/>
                <w:sz w:val="22"/>
                <w:szCs w:val="22"/>
              </w:rPr>
            </w:pPr>
            <w:r w:rsidRPr="00ED7377">
              <w:rPr>
                <w:sz w:val="22"/>
                <w:szCs w:val="22"/>
              </w:rPr>
              <w:t>MAG7</w:t>
            </w:r>
            <w:r w:rsidR="000A10C9">
              <w:rPr>
                <w:sz w:val="22"/>
                <w:szCs w:val="22"/>
              </w:rPr>
              <w:t>093</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03FBC054"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color w:val="000000"/>
                <w:sz w:val="22"/>
                <w:szCs w:val="22"/>
              </w:rPr>
            </w:pPr>
            <w:r w:rsidRPr="00ED7377">
              <w:rPr>
                <w:rFonts w:ascii="Times New Roman" w:hAnsi="Times New Roman" w:cs="Times New Roman"/>
                <w:color w:val="000000"/>
                <w:sz w:val="22"/>
                <w:szCs w:val="22"/>
              </w:rPr>
              <w:t>Kinh tế học bền vững</w:t>
            </w:r>
          </w:p>
          <w:p w14:paraId="6C0DF682"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i/>
                <w:color w:val="000000"/>
                <w:sz w:val="22"/>
                <w:szCs w:val="22"/>
              </w:rPr>
              <w:t>Sustainable economics</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6EB6C891" w14:textId="77777777" w:rsidR="00CC70B6" w:rsidRPr="00ED7377" w:rsidRDefault="00CC70B6" w:rsidP="00CC70B6">
            <w:pPr>
              <w:spacing w:line="276" w:lineRule="auto"/>
              <w:jc w:val="center"/>
              <w:rPr>
                <w:b/>
                <w:bCs/>
                <w:sz w:val="22"/>
                <w:szCs w:val="22"/>
              </w:rPr>
            </w:pPr>
            <w:r w:rsidRPr="00ED7377">
              <w:rPr>
                <w:bCs/>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95FE1" w14:textId="2B9795F6"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028A9" w14:textId="2A593D2F"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4A0DB" w14:textId="0531572C"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BB3A5" w14:textId="77777777" w:rsidR="00CC70B6" w:rsidRPr="00B543D2" w:rsidRDefault="00CC70B6" w:rsidP="00B543D2">
            <w:pPr>
              <w:jc w:val="center"/>
              <w:rPr>
                <w:sz w:val="22"/>
                <w:szCs w:val="22"/>
              </w:rPr>
            </w:pPr>
          </w:p>
        </w:tc>
      </w:tr>
      <w:tr w:rsidR="00CC70B6" w:rsidRPr="00ED7377" w14:paraId="48A10626" w14:textId="77777777" w:rsidTr="00782B93">
        <w:trPr>
          <w:trHeight w:val="259"/>
        </w:trPr>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7FA6EB2" w14:textId="4A4603A8" w:rsidR="00CC70B6" w:rsidRPr="00ED7377" w:rsidRDefault="00CC70B6" w:rsidP="00CC70B6">
            <w:pPr>
              <w:spacing w:line="276" w:lineRule="auto"/>
              <w:jc w:val="center"/>
              <w:rPr>
                <w:bCs/>
                <w:sz w:val="22"/>
                <w:szCs w:val="22"/>
                <w:lang w:val="vi-VN"/>
              </w:rPr>
            </w:pPr>
            <w:r w:rsidRPr="00ED7377">
              <w:rPr>
                <w:bCs/>
                <w:sz w:val="22"/>
                <w:szCs w:val="22"/>
              </w:rPr>
              <w:t>5</w:t>
            </w:r>
            <w:r>
              <w:rPr>
                <w:bCs/>
                <w:sz w:val="22"/>
                <w:szCs w:val="22"/>
                <w:lang w:val="vi-VN"/>
              </w:rPr>
              <w:t>8</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tcPr>
          <w:p w14:paraId="7D75742F" w14:textId="0CEE7A7C" w:rsidR="00CC70B6" w:rsidRPr="000A10C9" w:rsidRDefault="00CC70B6" w:rsidP="00CC70B6">
            <w:pPr>
              <w:spacing w:line="276" w:lineRule="auto"/>
              <w:rPr>
                <w:bCs/>
                <w:sz w:val="22"/>
                <w:szCs w:val="22"/>
              </w:rPr>
            </w:pPr>
            <w:r w:rsidRPr="00ED7377">
              <w:rPr>
                <w:sz w:val="22"/>
                <w:szCs w:val="22"/>
              </w:rPr>
              <w:t>MAG7</w:t>
            </w:r>
            <w:r w:rsidR="000A10C9">
              <w:rPr>
                <w:sz w:val="22"/>
                <w:szCs w:val="22"/>
              </w:rPr>
              <w:t>094</w:t>
            </w:r>
          </w:p>
        </w:tc>
        <w:tc>
          <w:tcPr>
            <w:tcW w:w="2653" w:type="dxa"/>
            <w:tcBorders>
              <w:top w:val="single" w:sz="4" w:space="0" w:color="auto"/>
              <w:left w:val="single" w:sz="4" w:space="0" w:color="auto"/>
              <w:bottom w:val="single" w:sz="4" w:space="0" w:color="auto"/>
              <w:right w:val="single" w:sz="4" w:space="0" w:color="auto"/>
            </w:tcBorders>
            <w:shd w:val="clear" w:color="auto" w:fill="auto"/>
            <w:vAlign w:val="center"/>
          </w:tcPr>
          <w:p w14:paraId="1DF720E5"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color w:val="000000"/>
                <w:sz w:val="22"/>
                <w:szCs w:val="22"/>
              </w:rPr>
            </w:pPr>
            <w:r w:rsidRPr="00ED7377">
              <w:rPr>
                <w:rFonts w:ascii="Times New Roman" w:hAnsi="Times New Roman" w:cs="Times New Roman"/>
                <w:color w:val="000000"/>
                <w:sz w:val="22"/>
                <w:szCs w:val="22"/>
              </w:rPr>
              <w:t>Phân tích chi</w:t>
            </w:r>
            <w:r w:rsidRPr="00ED7377">
              <w:rPr>
                <w:rFonts w:ascii="Times New Roman" w:hAnsi="Times New Roman" w:cs="Times New Roman"/>
                <w:color w:val="000000"/>
                <w:sz w:val="22"/>
                <w:szCs w:val="22"/>
                <w:lang w:val="vi-VN"/>
              </w:rPr>
              <w:t xml:space="preserve"> phí – lợi ích</w:t>
            </w:r>
          </w:p>
          <w:p w14:paraId="2CB5A15F" w14:textId="77777777" w:rsidR="00CC70B6" w:rsidRPr="00ED7377" w:rsidRDefault="00CC70B6" w:rsidP="00CC70B6">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i/>
                <w:iCs/>
                <w:color w:val="000000"/>
                <w:sz w:val="22"/>
                <w:szCs w:val="22"/>
              </w:rPr>
              <w:t>Cost-Benefit Analysis</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4EFC8B7C" w14:textId="77777777" w:rsidR="00CC70B6" w:rsidRPr="00ED7377" w:rsidRDefault="00CC70B6" w:rsidP="00CC70B6">
            <w:pPr>
              <w:spacing w:line="276" w:lineRule="auto"/>
              <w:jc w:val="center"/>
              <w:rPr>
                <w:b/>
                <w:bCs/>
                <w:sz w:val="22"/>
                <w:szCs w:val="22"/>
              </w:rPr>
            </w:pPr>
            <w:r w:rsidRPr="00ED7377">
              <w:rPr>
                <w:sz w:val="22"/>
                <w:szCs w:val="22"/>
              </w:rPr>
              <w:t>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FE2F2" w14:textId="3A8B33E6" w:rsidR="00CC70B6" w:rsidRPr="00B543D2" w:rsidRDefault="00CC70B6" w:rsidP="00B543D2">
            <w:pPr>
              <w:jc w:val="center"/>
              <w:rPr>
                <w:sz w:val="22"/>
                <w:szCs w:val="22"/>
              </w:rPr>
            </w:pPr>
            <w:r w:rsidRPr="00B543D2">
              <w:rPr>
                <w:sz w:val="22"/>
                <w:szCs w:val="22"/>
              </w:rPr>
              <w:t>36</w:t>
            </w: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24205" w14:textId="497575AD" w:rsidR="00CC70B6" w:rsidRPr="00B543D2" w:rsidRDefault="00CC70B6" w:rsidP="00B543D2">
            <w:pPr>
              <w:jc w:val="center"/>
              <w:rPr>
                <w:sz w:val="22"/>
                <w:szCs w:val="22"/>
              </w:rPr>
            </w:pPr>
            <w:r w:rsidRPr="00B543D2">
              <w:rPr>
                <w:sz w:val="22"/>
                <w:szCs w:val="22"/>
              </w:rPr>
              <w:t>6</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B8712" w14:textId="67A2CEF9" w:rsidR="00CC70B6" w:rsidRPr="00B543D2" w:rsidRDefault="00CC70B6" w:rsidP="00B543D2">
            <w:pPr>
              <w:jc w:val="center"/>
              <w:rPr>
                <w:sz w:val="22"/>
                <w:szCs w:val="22"/>
              </w:rPr>
            </w:pPr>
            <w:r w:rsidRPr="00B543D2">
              <w:rPr>
                <w:sz w:val="22"/>
                <w:szCs w:val="22"/>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97B6F" w14:textId="77777777" w:rsidR="00CC70B6" w:rsidRPr="00B543D2" w:rsidRDefault="00CC70B6" w:rsidP="00B543D2">
            <w:pPr>
              <w:jc w:val="center"/>
              <w:rPr>
                <w:sz w:val="22"/>
                <w:szCs w:val="22"/>
              </w:rPr>
            </w:pPr>
          </w:p>
        </w:tc>
      </w:tr>
      <w:tr w:rsidR="009C587A" w:rsidRPr="00ED7377" w14:paraId="023AFDD8" w14:textId="77777777" w:rsidTr="00782B93">
        <w:trPr>
          <w:trHeight w:val="66"/>
        </w:trPr>
        <w:tc>
          <w:tcPr>
            <w:tcW w:w="46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75BBD1" w14:textId="77777777" w:rsidR="009C587A" w:rsidRPr="00ED7377" w:rsidRDefault="009C587A" w:rsidP="009C587A">
            <w:pPr>
              <w:pStyle w:val="NormalWeb"/>
              <w:spacing w:before="0" w:beforeAutospacing="0" w:after="0" w:afterAutospacing="0" w:line="276" w:lineRule="auto"/>
              <w:jc w:val="center"/>
              <w:rPr>
                <w:rFonts w:ascii="Times New Roman" w:hAnsi="Times New Roman" w:cs="Times New Roman"/>
                <w:b/>
                <w:sz w:val="22"/>
                <w:szCs w:val="22"/>
              </w:rPr>
            </w:pPr>
            <w:r w:rsidRPr="00ED7377">
              <w:rPr>
                <w:rFonts w:ascii="Times New Roman" w:hAnsi="Times New Roman" w:cs="Times New Roman"/>
                <w:b/>
                <w:sz w:val="22"/>
                <w:szCs w:val="22"/>
              </w:rPr>
              <w:t>TỔNG SỐ</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13B31CDE" w14:textId="77777777" w:rsidR="009C587A" w:rsidRPr="00ED7377" w:rsidRDefault="009C587A" w:rsidP="009C587A">
            <w:pPr>
              <w:spacing w:line="276" w:lineRule="auto"/>
              <w:jc w:val="center"/>
              <w:rPr>
                <w:b/>
                <w:bCs/>
                <w:sz w:val="22"/>
                <w:szCs w:val="22"/>
              </w:rPr>
            </w:pPr>
            <w:r w:rsidRPr="00ED7377">
              <w:rPr>
                <w:b/>
                <w:bCs/>
                <w:sz w:val="22"/>
                <w:szCs w:val="22"/>
              </w:rPr>
              <w:t>129</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71F41" w14:textId="77777777" w:rsidR="009C587A" w:rsidRPr="00B543D2" w:rsidRDefault="009C587A" w:rsidP="00B543D2">
            <w:pPr>
              <w:jc w:val="center"/>
              <w:rPr>
                <w:sz w:val="22"/>
                <w:szCs w:val="22"/>
              </w:rPr>
            </w:pPr>
          </w:p>
        </w:tc>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6D9B3" w14:textId="77777777" w:rsidR="009C587A" w:rsidRPr="00B543D2" w:rsidRDefault="009C587A" w:rsidP="00B543D2">
            <w:pPr>
              <w:jc w:val="center"/>
              <w:rPr>
                <w:sz w:val="22"/>
                <w:szCs w:val="22"/>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AA71B" w14:textId="77777777" w:rsidR="009C587A" w:rsidRPr="00B543D2" w:rsidRDefault="009C587A" w:rsidP="00B543D2">
            <w:pPr>
              <w:jc w:val="center"/>
              <w:rPr>
                <w:sz w:val="22"/>
                <w:szCs w:val="22"/>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9930C" w14:textId="77777777" w:rsidR="009C587A" w:rsidRPr="00B543D2" w:rsidRDefault="009C587A" w:rsidP="00B543D2">
            <w:pPr>
              <w:jc w:val="center"/>
              <w:rPr>
                <w:sz w:val="22"/>
                <w:szCs w:val="22"/>
              </w:rPr>
            </w:pPr>
          </w:p>
        </w:tc>
      </w:tr>
      <w:bookmarkEnd w:id="2"/>
    </w:tbl>
    <w:p w14:paraId="461313D3" w14:textId="302E717F" w:rsidR="00761DE1" w:rsidRDefault="00761DE1"/>
    <w:p w14:paraId="142B4268" w14:textId="77777777" w:rsidR="00576F28" w:rsidRPr="002107B6" w:rsidRDefault="00576F28" w:rsidP="00576F28">
      <w:pPr>
        <w:spacing w:before="120" w:line="360" w:lineRule="auto"/>
        <w:jc w:val="both"/>
        <w:rPr>
          <w:b/>
          <w:bCs/>
          <w:sz w:val="26"/>
          <w:lang w:val="vi-VN"/>
        </w:rPr>
      </w:pPr>
      <w:r w:rsidRPr="00B353FE">
        <w:rPr>
          <w:b/>
          <w:bCs/>
          <w:sz w:val="26"/>
        </w:rPr>
        <w:t>3.3. Tóm tắt nội dung học phầ</w:t>
      </w:r>
      <w:r>
        <w:rPr>
          <w:b/>
          <w:bCs/>
          <w:sz w:val="26"/>
          <w:lang w:val="vi-VN"/>
        </w:rPr>
        <w:t>n</w:t>
      </w:r>
    </w:p>
    <w:p w14:paraId="5A9F3DC9" w14:textId="71D7C959" w:rsidR="00576F28" w:rsidRPr="002B694E" w:rsidRDefault="00576F28" w:rsidP="00576F28">
      <w:pPr>
        <w:spacing w:line="360" w:lineRule="auto"/>
        <w:ind w:firstLine="567"/>
        <w:jc w:val="both"/>
        <w:rPr>
          <w:b/>
          <w:i/>
          <w:sz w:val="26"/>
          <w:szCs w:val="26"/>
          <w:lang w:val="vi-VN"/>
        </w:rPr>
      </w:pPr>
      <w:r w:rsidRPr="002B694E">
        <w:rPr>
          <w:b/>
          <w:i/>
          <w:sz w:val="26"/>
          <w:szCs w:val="26"/>
          <w:lang w:val="vi-VN"/>
        </w:rPr>
        <w:lastRenderedPageBreak/>
        <w:t xml:space="preserve">1. </w:t>
      </w:r>
      <w:r w:rsidR="006E1247" w:rsidRPr="002B694E">
        <w:rPr>
          <w:b/>
          <w:i/>
          <w:sz w:val="26"/>
          <w:szCs w:val="26"/>
          <w:lang w:val="vi-VN"/>
        </w:rPr>
        <w:t>FOS</w:t>
      </w:r>
      <w:r w:rsidR="006E1247">
        <w:rPr>
          <w:b/>
          <w:i/>
          <w:sz w:val="26"/>
          <w:szCs w:val="26"/>
          <w:lang w:val="vi-VN"/>
        </w:rPr>
        <w:t>7001</w:t>
      </w:r>
      <w:r w:rsidRPr="002B694E">
        <w:rPr>
          <w:b/>
          <w:i/>
          <w:sz w:val="26"/>
          <w:szCs w:val="26"/>
          <w:lang w:val="vi-VN"/>
        </w:rPr>
        <w:t>, Triết học Mác – Lê nin (3 tín chỉ)</w:t>
      </w:r>
    </w:p>
    <w:p w14:paraId="76224AC8" w14:textId="77777777" w:rsidR="00576F28" w:rsidRPr="00C4508F" w:rsidRDefault="00576F28" w:rsidP="00576F28">
      <w:pPr>
        <w:spacing w:line="360" w:lineRule="auto"/>
        <w:ind w:firstLine="567"/>
        <w:jc w:val="both"/>
        <w:rPr>
          <w:color w:val="000000"/>
          <w:sz w:val="26"/>
          <w:szCs w:val="26"/>
          <w:lang w:val="vi-VN"/>
        </w:rPr>
      </w:pPr>
      <w:r w:rsidRPr="00C4508F">
        <w:rPr>
          <w:color w:val="000000"/>
          <w:sz w:val="26"/>
          <w:szCs w:val="26"/>
          <w:lang w:val="vi-VN"/>
        </w:rPr>
        <w:t xml:space="preserve">Học phần Triết học Mác – Lênin (dành cho hệ không chuyên lý luận chính trị) </w:t>
      </w:r>
      <w:r>
        <w:rPr>
          <w:color w:val="000000"/>
          <w:sz w:val="26"/>
          <w:szCs w:val="26"/>
          <w:lang w:val="vi-VN"/>
        </w:rPr>
        <w:t xml:space="preserve">giúp sinh </w:t>
      </w:r>
      <w:r w:rsidRPr="00C4508F">
        <w:rPr>
          <w:color w:val="000000"/>
          <w:sz w:val="26"/>
          <w:szCs w:val="26"/>
          <w:lang w:val="vi-VN"/>
        </w:rPr>
        <w:t>viên tìm hiểu các nội dung khái quát về nguồn gốc, bản chất của triết học; sự hình thành, phát triển và vai trò của triết học Mác – Lênin trong đời sống xã hội. Hệ thống quan điểm triết học Mác – Lênin tập trung vào hai nội dung cơ bản là: thứ nhất, quan điểm duy vật biện chứng về vật chất, ý thức; các nguyên lý, các quy luật, các cặp phạm trù; bản chất của nhận thức, thực tiễn và vai trò của thực tiễn đối với nhận thức; thứ hai là quan điểm duy vật lịch sử về sự tồn tại, vận động, phát triển của các hình thái kinh tế - xã hội trong lịch sử; về nguồn gốc, bản chất giai cấp, đấu tranh giai cấp, dân tộc, nhà nước, cách mạng xã hội, ý thức xã hội và con người.</w:t>
      </w:r>
      <w:r>
        <w:rPr>
          <w:color w:val="000000"/>
          <w:sz w:val="26"/>
          <w:szCs w:val="26"/>
          <w:lang w:val="vi-VN"/>
        </w:rPr>
        <w:t xml:space="preserve"> </w:t>
      </w:r>
      <w:r w:rsidRPr="00C4508F">
        <w:rPr>
          <w:color w:val="000000"/>
          <w:sz w:val="26"/>
          <w:szCs w:val="26"/>
          <w:lang w:val="vi-VN"/>
        </w:rPr>
        <w:t>Thông qua việc học tập môn học, sinh viên được hình thành kỹ năng phân tích, đánh giá và giải quyết các hiện tượng của tự nhiên, xã hội và tư duy trên lập trường duy vật biện chứng và phương pháp luận biện chứng duy vật; sinh viên biết vận dụng kiến thức lý luận của môn học vào việc tiếp cận các môn khoa học chuyên ngành, vào hoạt động thực tiễn của bản thân một cách năng động và sáng tạo; đồng thời biết vận dụng những vấn đề lý luận để hiểu rõ</w:t>
      </w:r>
      <w:r>
        <w:rPr>
          <w:color w:val="000000"/>
          <w:sz w:val="26"/>
          <w:szCs w:val="26"/>
          <w:lang w:val="vi-VN"/>
        </w:rPr>
        <w:t xml:space="preserve"> </w:t>
      </w:r>
      <w:r w:rsidRPr="00C4508F">
        <w:rPr>
          <w:color w:val="000000"/>
          <w:sz w:val="26"/>
          <w:szCs w:val="26"/>
          <w:lang w:val="vi-VN"/>
        </w:rPr>
        <w:t>và thực hiện tốt chủ trương, đường lối của Đảng, chính sách, pháp luật của Nhà nước.</w:t>
      </w:r>
    </w:p>
    <w:p w14:paraId="3C576C9F" w14:textId="2726D442" w:rsidR="00576F28" w:rsidRPr="00B353FE" w:rsidRDefault="00576F28" w:rsidP="00576F28">
      <w:pPr>
        <w:spacing w:line="360" w:lineRule="auto"/>
        <w:ind w:firstLine="567"/>
        <w:jc w:val="both"/>
        <w:rPr>
          <w:color w:val="000000"/>
          <w:sz w:val="26"/>
          <w:szCs w:val="26"/>
          <w:lang w:val="vi-VN"/>
        </w:rPr>
      </w:pPr>
      <w:r w:rsidRPr="002B694E">
        <w:rPr>
          <w:b/>
          <w:i/>
          <w:sz w:val="26"/>
          <w:szCs w:val="26"/>
          <w:lang w:val="vi-VN"/>
        </w:rPr>
        <w:t xml:space="preserve">2. </w:t>
      </w:r>
      <w:r w:rsidR="006E1247" w:rsidRPr="002B694E">
        <w:rPr>
          <w:b/>
          <w:i/>
          <w:sz w:val="26"/>
          <w:szCs w:val="26"/>
          <w:lang w:val="vi-VN"/>
        </w:rPr>
        <w:t>FOS</w:t>
      </w:r>
      <w:r w:rsidR="006E1247">
        <w:rPr>
          <w:b/>
          <w:i/>
          <w:sz w:val="26"/>
          <w:szCs w:val="26"/>
          <w:lang w:val="vi-VN"/>
        </w:rPr>
        <w:t>7002</w:t>
      </w:r>
      <w:r w:rsidRPr="002B694E">
        <w:rPr>
          <w:b/>
          <w:i/>
          <w:sz w:val="26"/>
          <w:szCs w:val="26"/>
          <w:lang w:val="vi-VN"/>
        </w:rPr>
        <w:t>, Kinh tế chính trị Mác – Lê nin (2 tín chỉ)</w:t>
      </w:r>
    </w:p>
    <w:p w14:paraId="65DB6045" w14:textId="473D9208" w:rsidR="00576F28" w:rsidRDefault="00576F28" w:rsidP="00576F28">
      <w:pPr>
        <w:spacing w:line="360" w:lineRule="auto"/>
        <w:ind w:firstLine="567"/>
        <w:jc w:val="both"/>
        <w:rPr>
          <w:color w:val="000000"/>
          <w:sz w:val="26"/>
          <w:szCs w:val="26"/>
          <w:lang w:val="vi-VN"/>
        </w:rPr>
      </w:pPr>
      <w:r w:rsidRPr="00F23A2B">
        <w:rPr>
          <w:color w:val="000000"/>
          <w:sz w:val="26"/>
          <w:szCs w:val="26"/>
          <w:lang w:val="vi-VN"/>
        </w:rPr>
        <w:t xml:space="preserve">Học phần Kinh tế chính trị Mác-Lênin </w:t>
      </w:r>
      <w:r w:rsidRPr="00C4508F">
        <w:rPr>
          <w:color w:val="000000"/>
          <w:sz w:val="26"/>
          <w:szCs w:val="26"/>
          <w:lang w:val="vi-VN"/>
        </w:rPr>
        <w:t>đi sâu vào việc tìm hiểu quá trình hình thành và phát triển của phương thức sản xuất tư bản chủ nghĩa, từ khởi đầu với sự tích lũy nguyên thủy tư bản cho đến các giai đoạn phát triển cao hơn. Nó</w:t>
      </w:r>
      <w:r w:rsidRPr="00F23A2B">
        <w:rPr>
          <w:color w:val="000000"/>
          <w:sz w:val="26"/>
          <w:szCs w:val="26"/>
          <w:lang w:val="vi-VN"/>
        </w:rPr>
        <w:t xml:space="preserve"> cũng phân tích các mâu thuẫn cơ bản của tư bản chủ nghĩa như mâu thuẫn giữa lực lượng sản xuất và quan hệ sản xuất, và cách mà những mâu thuẫn này dẫn đến khủng hoảng kinh tế.</w:t>
      </w:r>
      <w:r>
        <w:rPr>
          <w:color w:val="000000"/>
          <w:sz w:val="26"/>
          <w:szCs w:val="26"/>
          <w:lang w:val="vi-VN"/>
        </w:rPr>
        <w:t xml:space="preserve"> </w:t>
      </w:r>
      <w:r w:rsidRPr="00F23A2B">
        <w:rPr>
          <w:color w:val="000000"/>
          <w:sz w:val="26"/>
          <w:szCs w:val="26"/>
          <w:lang w:val="vi-VN"/>
        </w:rPr>
        <w:t>Ngoài ra, học phần còn nghiên cứu về lý luận giá trị thặng dư của Karl Marx, một yếu tố quan trọng để hiểu rõ sự bóc lột lao động trong xã hội tư bản</w:t>
      </w:r>
      <w:r>
        <w:rPr>
          <w:color w:val="000000"/>
          <w:sz w:val="26"/>
          <w:szCs w:val="26"/>
          <w:lang w:val="vi-VN"/>
        </w:rPr>
        <w:t xml:space="preserve">. </w:t>
      </w:r>
      <w:r w:rsidRPr="00F23A2B">
        <w:rPr>
          <w:color w:val="000000"/>
          <w:sz w:val="26"/>
          <w:szCs w:val="26"/>
          <w:lang w:val="vi-VN"/>
        </w:rPr>
        <w:t>Học phần cũng trình bày về các hình thức biểu hiện cụ thể của giá trị thặng dư như lợi nhuận, lợi tức, và địa tô, đồng thời nghiên cứu về quá trình tích lũy tư bản và sự tập trung, tập trung hóa tư bản. Qua đó, sinh viên hiểu rõ hơn về cơ chế hoạt động của nền kinh tế tư bản chủ nghĩa và những hạn chế, mâu thuẫn nội tại của nó.</w:t>
      </w:r>
      <w:r>
        <w:rPr>
          <w:color w:val="000000"/>
          <w:sz w:val="26"/>
          <w:szCs w:val="26"/>
          <w:lang w:val="vi-VN"/>
        </w:rPr>
        <w:t xml:space="preserve"> </w:t>
      </w:r>
      <w:r w:rsidRPr="002B694E">
        <w:rPr>
          <w:color w:val="000000"/>
          <w:sz w:val="26"/>
          <w:szCs w:val="26"/>
          <w:lang w:val="vi-VN"/>
        </w:rPr>
        <w:t xml:space="preserve">Từ những lý luận cả chủ nghĩa Mác – Lênin về kinh tế chính trị, học phần đã đề cập đến kinh tế thị trường </w:t>
      </w:r>
      <w:r w:rsidRPr="002B694E">
        <w:rPr>
          <w:color w:val="000000"/>
          <w:sz w:val="26"/>
          <w:szCs w:val="26"/>
          <w:lang w:val="vi-VN"/>
        </w:rPr>
        <w:lastRenderedPageBreak/>
        <w:t xml:space="preserve">định hướng xã hội chủ nghĩa ở Việt Nam để thể hiện sự vận dụng sáng tạo, bổ sung và phát triển chủ nghĩa Mác – Lênin trong công cuộc công nghiệp hóa, hiện đại hóa, hội nhập kinh tế quốc tế ở nước ta trong giai đoạn hiện nay. </w:t>
      </w:r>
      <w:r w:rsidRPr="00F23A2B">
        <w:rPr>
          <w:color w:val="000000"/>
          <w:sz w:val="26"/>
          <w:szCs w:val="26"/>
          <w:lang w:val="vi-VN"/>
        </w:rPr>
        <w:t>Điều này giúp sinh viên có cái nhìn toàn diện về sự chuyển đổi từ tư bản chủ nghĩa sang xã hội chủ nghĩa theo quan điểm của Mác-Lênin.</w:t>
      </w:r>
    </w:p>
    <w:p w14:paraId="2BA0777F" w14:textId="6F14F35B" w:rsidR="0069177F" w:rsidRPr="00B353FE" w:rsidRDefault="0069177F" w:rsidP="0069177F">
      <w:pPr>
        <w:spacing w:line="360" w:lineRule="auto"/>
        <w:ind w:firstLine="567"/>
        <w:jc w:val="both"/>
        <w:rPr>
          <w:color w:val="000000"/>
          <w:sz w:val="26"/>
          <w:szCs w:val="26"/>
          <w:lang w:val="vi-VN"/>
        </w:rPr>
      </w:pPr>
      <w:r w:rsidRPr="002107B6">
        <w:rPr>
          <w:b/>
          <w:bCs/>
          <w:i/>
          <w:sz w:val="26"/>
          <w:szCs w:val="26"/>
          <w:lang w:val="vi"/>
        </w:rPr>
        <w:t xml:space="preserve">3. </w:t>
      </w:r>
      <w:r w:rsidR="006E1247" w:rsidRPr="002B694E">
        <w:rPr>
          <w:b/>
          <w:i/>
          <w:sz w:val="26"/>
          <w:szCs w:val="26"/>
          <w:lang w:val="vi-VN"/>
        </w:rPr>
        <w:t>FOS</w:t>
      </w:r>
      <w:r w:rsidR="006E1247">
        <w:rPr>
          <w:b/>
          <w:i/>
          <w:sz w:val="26"/>
          <w:szCs w:val="26"/>
          <w:lang w:val="vi-VN"/>
        </w:rPr>
        <w:t>7003</w:t>
      </w:r>
      <w:r w:rsidRPr="002107B6">
        <w:rPr>
          <w:b/>
          <w:bCs/>
          <w:i/>
          <w:sz w:val="26"/>
          <w:szCs w:val="26"/>
          <w:lang w:val="vi"/>
        </w:rPr>
        <w:t>, Chủ nghĩa xã hội khoa</w:t>
      </w:r>
      <w:r w:rsidRPr="002B694E">
        <w:rPr>
          <w:b/>
          <w:i/>
          <w:sz w:val="26"/>
          <w:szCs w:val="26"/>
          <w:lang w:val="vi-VN"/>
        </w:rPr>
        <w:t xml:space="preserve"> học (2 tín chỉ)</w:t>
      </w:r>
    </w:p>
    <w:p w14:paraId="46151662" w14:textId="77777777" w:rsidR="0069177F" w:rsidRPr="00F23A2B" w:rsidRDefault="0069177F" w:rsidP="0069177F">
      <w:pPr>
        <w:spacing w:line="360" w:lineRule="auto"/>
        <w:ind w:firstLine="567"/>
        <w:jc w:val="both"/>
        <w:rPr>
          <w:color w:val="000000"/>
          <w:sz w:val="26"/>
          <w:szCs w:val="26"/>
          <w:lang w:val="vi-VN"/>
        </w:rPr>
      </w:pPr>
      <w:r w:rsidRPr="00F23A2B">
        <w:rPr>
          <w:color w:val="000000"/>
          <w:sz w:val="26"/>
          <w:szCs w:val="26"/>
          <w:lang w:val="vi-VN"/>
        </w:rPr>
        <w:t>Học phần Chủ nghĩa xã hội khoa học là một phần cốt lõi trong hệ thống lý luận Mác-Lênin, tập trung vào nghiên cứu về sự ra đời, bản chất, và phát triển của chủ nghĩa xã hội cũng như quá trình chuyển biến từ chủ nghĩa tư bản sang chủ nghĩa xã hội. Nội dung học phần này bao gồm việc phân tích các tiền đề lịch sử và kinh tế-xã hội dẫn đến sự xuất hiện của chủ nghĩa xã hội, cùng với các đặc điểm cơ bản và mục tiêu của xã hội xã hội chủ nghĩa.</w:t>
      </w:r>
      <w:r>
        <w:rPr>
          <w:color w:val="000000"/>
          <w:sz w:val="26"/>
          <w:szCs w:val="26"/>
          <w:lang w:val="vi-VN"/>
        </w:rPr>
        <w:t xml:space="preserve"> </w:t>
      </w:r>
      <w:r w:rsidRPr="00F23A2B">
        <w:rPr>
          <w:color w:val="000000"/>
          <w:sz w:val="26"/>
          <w:szCs w:val="26"/>
          <w:lang w:val="vi-VN"/>
        </w:rPr>
        <w:t>Học phần cũng tập trung vào vai trò của giai cấp công nhân và các lực lượng cách mạng trong việc xây dựng xã hội mới. Nó nghiên cứu về quá trình tổ chức và đấu tranh của giai cấp công nhân, từ việc hình thành các tổ chức chính trị đến việc thiết lập nhà nước chuyên chính vô sản, nhằm đạt được mục tiêu xây dựng một xã hội không còn giai cấp, nơi mà sản xuất được thực hiện vì nhu cầu của toàn xã hội chứ không phải vì lợi nhuận cá nhân.</w:t>
      </w:r>
      <w:r>
        <w:rPr>
          <w:color w:val="000000"/>
          <w:sz w:val="26"/>
          <w:szCs w:val="26"/>
          <w:lang w:val="vi-VN"/>
        </w:rPr>
        <w:t xml:space="preserve"> </w:t>
      </w:r>
      <w:r w:rsidRPr="00F23A2B">
        <w:rPr>
          <w:color w:val="000000"/>
          <w:sz w:val="26"/>
          <w:szCs w:val="26"/>
          <w:lang w:val="vi-VN"/>
        </w:rPr>
        <w:t xml:space="preserve">Bên cạnh đó, học phần còn </w:t>
      </w:r>
      <w:r w:rsidRPr="002B694E">
        <w:rPr>
          <w:color w:val="000000"/>
          <w:sz w:val="26"/>
          <w:szCs w:val="26"/>
          <w:lang w:val="vi-VN"/>
        </w:rPr>
        <w:t xml:space="preserve">đề cập đến các vấn đề của chủ nghĩa xã hội như: dân chủ xã hội chủ nghĩa và nhà nước xã hội chủ nghĩa, vấn đề dân tộc và tôn giáo trong thời kỳ quá độ lên chủ nghĩa xã hội, phát triển gia đình trong thời kỳ quá độ lên chủ nghĩa xã hội. Những nội dung này giúp cho </w:t>
      </w:r>
      <w:r w:rsidRPr="00F23A2B">
        <w:rPr>
          <w:color w:val="000000"/>
          <w:sz w:val="26"/>
          <w:szCs w:val="26"/>
          <w:lang w:val="vi-VN"/>
        </w:rPr>
        <w:t>sinh viên nắm vững kiến thức về bản chất, mục tiêu, và con đường phát triển của chủ nghĩa xã hội khoa học</w:t>
      </w:r>
    </w:p>
    <w:p w14:paraId="32087FE0" w14:textId="384F4B61" w:rsidR="0069177F" w:rsidRPr="00B353FE" w:rsidRDefault="0069177F" w:rsidP="0069177F">
      <w:pPr>
        <w:spacing w:line="360" w:lineRule="auto"/>
        <w:ind w:firstLine="567"/>
        <w:jc w:val="both"/>
        <w:rPr>
          <w:color w:val="000000"/>
          <w:sz w:val="26"/>
          <w:szCs w:val="26"/>
          <w:lang w:val="vi-VN"/>
        </w:rPr>
      </w:pPr>
      <w:r w:rsidRPr="002107B6">
        <w:rPr>
          <w:b/>
          <w:bCs/>
          <w:i/>
          <w:sz w:val="26"/>
          <w:szCs w:val="26"/>
          <w:lang w:val="vi"/>
        </w:rPr>
        <w:t xml:space="preserve">4. </w:t>
      </w:r>
      <w:r w:rsidR="006E1247" w:rsidRPr="002B694E">
        <w:rPr>
          <w:b/>
          <w:i/>
          <w:sz w:val="26"/>
          <w:szCs w:val="26"/>
          <w:lang w:val="vi-VN"/>
        </w:rPr>
        <w:t>FOS</w:t>
      </w:r>
      <w:r w:rsidR="006E1247">
        <w:rPr>
          <w:b/>
          <w:i/>
          <w:sz w:val="26"/>
          <w:szCs w:val="26"/>
          <w:lang w:val="vi-VN"/>
        </w:rPr>
        <w:t>700</w:t>
      </w:r>
      <w:r w:rsidR="0020281B" w:rsidRPr="0020281B">
        <w:rPr>
          <w:b/>
          <w:i/>
          <w:sz w:val="26"/>
          <w:szCs w:val="26"/>
          <w:lang w:val="vi-VN"/>
        </w:rPr>
        <w:t>4</w:t>
      </w:r>
      <w:r w:rsidRPr="002107B6">
        <w:rPr>
          <w:b/>
          <w:bCs/>
          <w:i/>
          <w:sz w:val="26"/>
          <w:szCs w:val="26"/>
          <w:lang w:val="vi"/>
        </w:rPr>
        <w:t>, Tư tưởng Hồ Chí Minh (2 tín chỉ)</w:t>
      </w:r>
    </w:p>
    <w:p w14:paraId="0B1E78CA" w14:textId="77777777" w:rsidR="0069177F" w:rsidRPr="00F23A2B" w:rsidRDefault="0069177F" w:rsidP="0069177F">
      <w:pPr>
        <w:spacing w:line="360" w:lineRule="auto"/>
        <w:ind w:firstLine="567"/>
        <w:jc w:val="both"/>
        <w:rPr>
          <w:color w:val="000000"/>
          <w:sz w:val="26"/>
          <w:szCs w:val="26"/>
          <w:lang w:val="vi-VN"/>
        </w:rPr>
      </w:pPr>
      <w:r w:rsidRPr="00B353FE">
        <w:rPr>
          <w:color w:val="000000"/>
          <w:sz w:val="26"/>
          <w:szCs w:val="26"/>
          <w:lang w:val="vi-VN"/>
        </w:rPr>
        <w:tab/>
      </w:r>
      <w:r w:rsidRPr="00F23A2B">
        <w:rPr>
          <w:color w:val="000000"/>
          <w:sz w:val="26"/>
          <w:szCs w:val="26"/>
          <w:lang w:val="vi-VN"/>
        </w:rPr>
        <w:t>Học phần Tư tưởng Hồ Chí Minh là một nội dung quan trọng trong chương trình đào tạo, tập trung vào việc nghiên cứu và phân tích hệ thống quan điểm, lý luận của Chủ tịch Hồ Chí Minh về cách mạng Việt Nam. Nội dung của học phần này bao gồm các khía cạnh chính trị, kinh tế, văn hóa, xã hội và đạo đức.</w:t>
      </w:r>
      <w:r>
        <w:rPr>
          <w:color w:val="000000"/>
          <w:sz w:val="26"/>
          <w:szCs w:val="26"/>
          <w:lang w:val="vi-VN"/>
        </w:rPr>
        <w:t xml:space="preserve"> </w:t>
      </w:r>
      <w:r w:rsidRPr="00F23A2B">
        <w:rPr>
          <w:color w:val="000000"/>
          <w:sz w:val="26"/>
          <w:szCs w:val="26"/>
          <w:lang w:val="vi-VN"/>
        </w:rPr>
        <w:t>Một trong những nội dung cốt lõi là tư tưởng về độc lập dân tộc gắn liền với chủ nghĩa xã hội. Học phần cũng tập trung vào quan điểm của Hồ Chí Minh về xây dựng Đảng Cộng sản Việt Nam</w:t>
      </w:r>
      <w:r>
        <w:rPr>
          <w:color w:val="000000"/>
          <w:sz w:val="26"/>
          <w:szCs w:val="26"/>
          <w:lang w:val="vi-VN"/>
        </w:rPr>
        <w:t>. Bên cạnh đó, h</w:t>
      </w:r>
      <w:r w:rsidRPr="00417CEA">
        <w:rPr>
          <w:color w:val="000000"/>
          <w:sz w:val="26"/>
          <w:szCs w:val="26"/>
          <w:lang w:val="vi-VN"/>
        </w:rPr>
        <w:t xml:space="preserve">ọc phần </w:t>
      </w:r>
      <w:r>
        <w:rPr>
          <w:color w:val="000000"/>
          <w:sz w:val="26"/>
          <w:szCs w:val="26"/>
          <w:lang w:val="vi-VN"/>
        </w:rPr>
        <w:t>cũng</w:t>
      </w:r>
      <w:r w:rsidRPr="00417CEA">
        <w:rPr>
          <w:color w:val="000000"/>
          <w:sz w:val="26"/>
          <w:szCs w:val="26"/>
          <w:lang w:val="vi-VN"/>
        </w:rPr>
        <w:t xml:space="preserve"> đề cập đến </w:t>
      </w:r>
      <w:r w:rsidRPr="00F23A2B">
        <w:rPr>
          <w:color w:val="000000"/>
          <w:sz w:val="26"/>
          <w:szCs w:val="26"/>
          <w:lang w:val="vi-VN"/>
        </w:rPr>
        <w:t xml:space="preserve">tư tưởng Hồ Chí Minh về đại đoàn </w:t>
      </w:r>
      <w:r w:rsidRPr="00F23A2B">
        <w:rPr>
          <w:color w:val="000000"/>
          <w:sz w:val="26"/>
          <w:szCs w:val="26"/>
          <w:lang w:val="vi-VN"/>
        </w:rPr>
        <w:lastRenderedPageBreak/>
        <w:t>kết dân tộc</w:t>
      </w:r>
      <w:r w:rsidRPr="00417CEA">
        <w:rPr>
          <w:color w:val="000000"/>
          <w:sz w:val="26"/>
          <w:szCs w:val="26"/>
          <w:lang w:val="vi-VN"/>
        </w:rPr>
        <w:t xml:space="preserve"> và đoàn kết quốc tế</w:t>
      </w:r>
      <w:r w:rsidRPr="00F23A2B">
        <w:rPr>
          <w:color w:val="000000"/>
          <w:sz w:val="26"/>
          <w:szCs w:val="26"/>
          <w:lang w:val="vi-VN"/>
        </w:rPr>
        <w:t xml:space="preserve">. </w:t>
      </w:r>
      <w:r w:rsidRPr="00417CEA">
        <w:rPr>
          <w:color w:val="000000"/>
          <w:sz w:val="26"/>
          <w:szCs w:val="26"/>
          <w:lang w:val="vi-VN"/>
        </w:rPr>
        <w:t xml:space="preserve">Đây là vấn đề chiến lược, có ý nghĩa quan trọng, quyết định sự thành bại của cách mạng. </w:t>
      </w:r>
      <w:r w:rsidRPr="00F23A2B">
        <w:rPr>
          <w:color w:val="000000"/>
          <w:sz w:val="26"/>
          <w:szCs w:val="26"/>
          <w:lang w:val="vi-VN"/>
        </w:rPr>
        <w:t xml:space="preserve">Học phần </w:t>
      </w:r>
      <w:r w:rsidRPr="00417CEA">
        <w:rPr>
          <w:color w:val="000000"/>
          <w:sz w:val="26"/>
          <w:szCs w:val="26"/>
          <w:lang w:val="vi-VN"/>
        </w:rPr>
        <w:t>còn cũng</w:t>
      </w:r>
      <w:r w:rsidRPr="00F23A2B">
        <w:rPr>
          <w:color w:val="000000"/>
          <w:sz w:val="26"/>
          <w:szCs w:val="26"/>
          <w:lang w:val="vi-VN"/>
        </w:rPr>
        <w:t xml:space="preserve"> phân tích những quan điểm của Hồ Chí Minh về văn hóa</w:t>
      </w:r>
      <w:r w:rsidRPr="00417CEA">
        <w:rPr>
          <w:color w:val="000000"/>
          <w:sz w:val="26"/>
          <w:szCs w:val="26"/>
          <w:lang w:val="vi-VN"/>
        </w:rPr>
        <w:t>,</w:t>
      </w:r>
      <w:r w:rsidRPr="00F23A2B">
        <w:rPr>
          <w:color w:val="000000"/>
          <w:sz w:val="26"/>
          <w:szCs w:val="26"/>
          <w:lang w:val="vi-VN"/>
        </w:rPr>
        <w:t xml:space="preserve"> đạo đức</w:t>
      </w:r>
      <w:r w:rsidRPr="00417CEA">
        <w:rPr>
          <w:color w:val="000000"/>
          <w:sz w:val="26"/>
          <w:szCs w:val="26"/>
          <w:lang w:val="vi-VN"/>
        </w:rPr>
        <w:t xml:space="preserve"> và xây dựng con người mới xã hội chủ nghĩa</w:t>
      </w:r>
      <w:r w:rsidRPr="00F23A2B">
        <w:rPr>
          <w:color w:val="000000"/>
          <w:sz w:val="26"/>
          <w:szCs w:val="26"/>
          <w:lang w:val="vi-VN"/>
        </w:rPr>
        <w:t xml:space="preserve">. </w:t>
      </w:r>
      <w:r w:rsidRPr="00417CEA">
        <w:rPr>
          <w:color w:val="000000"/>
          <w:sz w:val="26"/>
          <w:szCs w:val="26"/>
          <w:lang w:val="vi-VN"/>
        </w:rPr>
        <w:t>Toàn bộ hệ thống tư tưởng Hồ Chí Minh nhằm hướng đến mục tiêu giải phóng dân tộc, giải phóng giai cấp, giải phóng con người và tiến lên xây dựng chủ nghĩa xã hội.</w:t>
      </w:r>
      <w:r>
        <w:rPr>
          <w:color w:val="000000"/>
          <w:sz w:val="26"/>
          <w:szCs w:val="26"/>
          <w:lang w:val="vi-VN"/>
        </w:rPr>
        <w:t xml:space="preserve"> </w:t>
      </w:r>
      <w:r w:rsidRPr="00F23A2B">
        <w:rPr>
          <w:color w:val="000000"/>
          <w:sz w:val="26"/>
          <w:szCs w:val="26"/>
          <w:lang w:val="vi-VN"/>
        </w:rPr>
        <w:t>Thông qua học phần này, sinh viên không chỉ nắm vững các nội dung tư tưởng của Hồ Chí Minh mà còn hiểu rõ hơn về con đường phát triển của cách mạng Việt Nam, từ đó vận dụng sáng tạo vào thực tiễn công cuộc xây dựng và bảo vệ Tổ quốc.</w:t>
      </w:r>
    </w:p>
    <w:p w14:paraId="2B0C8AA4" w14:textId="381F646A" w:rsidR="0069177F" w:rsidRPr="00B353FE" w:rsidRDefault="0069177F" w:rsidP="0069177F">
      <w:pPr>
        <w:spacing w:line="360" w:lineRule="auto"/>
        <w:ind w:firstLine="567"/>
        <w:jc w:val="both"/>
        <w:rPr>
          <w:color w:val="000000"/>
          <w:sz w:val="26"/>
          <w:szCs w:val="26"/>
          <w:lang w:val="vi-VN"/>
        </w:rPr>
      </w:pPr>
      <w:r w:rsidRPr="00CA4938">
        <w:rPr>
          <w:b/>
          <w:bCs/>
          <w:i/>
          <w:sz w:val="26"/>
          <w:szCs w:val="26"/>
          <w:lang w:val="vi"/>
        </w:rPr>
        <w:t xml:space="preserve">5. </w:t>
      </w:r>
      <w:r w:rsidR="006E1247" w:rsidRPr="002B694E">
        <w:rPr>
          <w:b/>
          <w:i/>
          <w:sz w:val="26"/>
          <w:szCs w:val="26"/>
          <w:lang w:val="vi-VN"/>
        </w:rPr>
        <w:t>FOS</w:t>
      </w:r>
      <w:r w:rsidR="006E1247">
        <w:rPr>
          <w:b/>
          <w:i/>
          <w:sz w:val="26"/>
          <w:szCs w:val="26"/>
          <w:lang w:val="vi-VN"/>
        </w:rPr>
        <w:t>700</w:t>
      </w:r>
      <w:r w:rsidR="0020281B" w:rsidRPr="0020281B">
        <w:rPr>
          <w:b/>
          <w:i/>
          <w:sz w:val="26"/>
          <w:szCs w:val="26"/>
          <w:lang w:val="vi-VN"/>
        </w:rPr>
        <w:t>5</w:t>
      </w:r>
      <w:r w:rsidRPr="00CA4938">
        <w:rPr>
          <w:b/>
          <w:bCs/>
          <w:i/>
          <w:sz w:val="26"/>
          <w:szCs w:val="26"/>
          <w:lang w:val="vi"/>
        </w:rPr>
        <w:t>, Lịch sử Đảng cộng sản Việt Nam (2 tín chỉ)</w:t>
      </w:r>
    </w:p>
    <w:p w14:paraId="1B2F8455" w14:textId="77777777" w:rsidR="0069177F" w:rsidRPr="00CA4938" w:rsidRDefault="0069177F" w:rsidP="0069177F">
      <w:pPr>
        <w:spacing w:line="360" w:lineRule="auto"/>
        <w:ind w:firstLine="567"/>
        <w:jc w:val="both"/>
        <w:rPr>
          <w:color w:val="000000"/>
          <w:sz w:val="26"/>
          <w:szCs w:val="26"/>
          <w:lang w:val="vi-VN"/>
        </w:rPr>
      </w:pPr>
      <w:r w:rsidRPr="00F23A2B">
        <w:rPr>
          <w:color w:val="000000"/>
          <w:sz w:val="26"/>
          <w:szCs w:val="26"/>
          <w:lang w:val="vi-VN"/>
        </w:rPr>
        <w:t xml:space="preserve">Học phần Lịch sử Đảng Cộng sản Việt Nam cung cấp cái nhìn tổng thể về quá trình hình thành, phát triển và vai trò lãnh đạo của Đảng trong cuộc đấu tranh giải phóng dân tộc và xây dựng đất nước. Nội dung học phần này bao gồm việc nghiên cứu </w:t>
      </w:r>
      <w:r w:rsidRPr="008B64B6">
        <w:rPr>
          <w:color w:val="000000"/>
          <w:sz w:val="26"/>
          <w:szCs w:val="26"/>
          <w:lang w:val="vi-VN"/>
        </w:rPr>
        <w:t xml:space="preserve">khái quát </w:t>
      </w:r>
      <w:r w:rsidRPr="00F23A2B">
        <w:rPr>
          <w:color w:val="000000"/>
          <w:sz w:val="26"/>
          <w:szCs w:val="26"/>
          <w:lang w:val="vi-VN"/>
        </w:rPr>
        <w:t xml:space="preserve">các giai đoạn lịch sử của Đảng, từ khi thành lập đến </w:t>
      </w:r>
      <w:r w:rsidRPr="008B64B6">
        <w:rPr>
          <w:color w:val="000000"/>
          <w:sz w:val="26"/>
          <w:szCs w:val="26"/>
          <w:lang w:val="vi-VN"/>
        </w:rPr>
        <w:t>đại hội đại biểu toàn quốc lần thứ XIII của Đảng</w:t>
      </w:r>
      <w:r w:rsidRPr="00F23A2B">
        <w:rPr>
          <w:color w:val="000000"/>
          <w:sz w:val="26"/>
          <w:szCs w:val="26"/>
          <w:lang w:val="vi-VN"/>
        </w:rPr>
        <w:t>, cùng với các sự kiện, chính sách, và phong trào cách mạng quan trọng.</w:t>
      </w:r>
      <w:r>
        <w:rPr>
          <w:color w:val="000000"/>
          <w:sz w:val="26"/>
          <w:szCs w:val="26"/>
          <w:lang w:val="vi-VN"/>
        </w:rPr>
        <w:t xml:space="preserve"> </w:t>
      </w:r>
      <w:r w:rsidRPr="00F23A2B">
        <w:rPr>
          <w:color w:val="000000"/>
          <w:sz w:val="26"/>
          <w:szCs w:val="26"/>
          <w:lang w:val="vi-VN"/>
        </w:rPr>
        <w:t>Nội dung học phần trang bị cho người học hiểu biết về đối tượng, mục đích, nhiệm vụ, phương pháp nghiên cứu, học tập môn Lịch sử của Đảng và những kiến thức cơ bản cốt lõi</w:t>
      </w:r>
      <w:r w:rsidRPr="008B64B6">
        <w:rPr>
          <w:color w:val="000000"/>
          <w:sz w:val="26"/>
          <w:szCs w:val="26"/>
          <w:lang w:val="vi-VN"/>
        </w:rPr>
        <w:t xml:space="preserve">; </w:t>
      </w:r>
      <w:r w:rsidRPr="00F23A2B">
        <w:rPr>
          <w:color w:val="000000"/>
          <w:sz w:val="26"/>
          <w:szCs w:val="26"/>
          <w:lang w:val="vi-VN"/>
        </w:rPr>
        <w:t>hệ thống về sự ra đời của Đảng (1920 -1930), quá trình Đảng lãnh đạo cuộc đấu tranh dành chính quyền (1930 -1945), lãnh đạo hai cuộc kháng chiến chống thực dân Pháp và đế quốc Mỹ xâm lược, hoàn thành giải phóng dân tộc và thống nhất đất nước (1945 -1975), lãnh đạo cả nước quá độ lên chủ nghĩa xã hội và tiến hành công cuộc đổi mới(1975 -2018).</w:t>
      </w:r>
      <w:r w:rsidRPr="008B64B6">
        <w:rPr>
          <w:color w:val="000000"/>
          <w:sz w:val="26"/>
          <w:szCs w:val="26"/>
          <w:lang w:val="vi-VN"/>
        </w:rPr>
        <w:t xml:space="preserve"> Trong mỗi giai đoạn lãnh đạo cách mạng Việt Nam, Đảng ta đều tổng kết những thành tựu đã đạt được, những hạn chế cần khắc phục, nguyên nhân thắng lợi và bài học kinh nghiệm. </w:t>
      </w:r>
      <w:r w:rsidRPr="00F23A2B">
        <w:rPr>
          <w:color w:val="000000"/>
          <w:sz w:val="26"/>
          <w:szCs w:val="26"/>
          <w:lang w:val="vi-VN"/>
        </w:rPr>
        <w:t>Qua học phần này, sinh viên sẽ hiểu rõ hơn về vai trò lịch sử của Đảng Cộng sản Việt Nam, những bài học kinh nghiệm và sự cần thiết của việc củng cố, phát triển Đảng trong giai đoạn hiện nay và tương lai.</w:t>
      </w:r>
    </w:p>
    <w:p w14:paraId="58A8A51E" w14:textId="4ABD5D02" w:rsidR="0069177F" w:rsidRPr="00B353FE" w:rsidRDefault="0069177F" w:rsidP="0069177F">
      <w:pPr>
        <w:spacing w:line="360" w:lineRule="auto"/>
        <w:ind w:firstLine="567"/>
        <w:jc w:val="both"/>
        <w:rPr>
          <w:color w:val="000000"/>
          <w:sz w:val="26"/>
          <w:szCs w:val="26"/>
          <w:lang w:val="vi-VN"/>
        </w:rPr>
      </w:pPr>
      <w:bookmarkStart w:id="4" w:name="_Hlk166692710"/>
      <w:r w:rsidRPr="002B694E">
        <w:rPr>
          <w:b/>
          <w:bCs/>
          <w:i/>
          <w:sz w:val="26"/>
          <w:szCs w:val="26"/>
          <w:lang w:val="vi-VN"/>
        </w:rPr>
        <w:t xml:space="preserve">6. </w:t>
      </w:r>
      <w:r w:rsidR="006E1247" w:rsidRPr="002B694E">
        <w:rPr>
          <w:b/>
          <w:bCs/>
          <w:i/>
          <w:sz w:val="26"/>
          <w:szCs w:val="26"/>
          <w:lang w:val="vi-VN"/>
        </w:rPr>
        <w:t>FLA</w:t>
      </w:r>
      <w:r w:rsidR="006E1247">
        <w:rPr>
          <w:b/>
          <w:bCs/>
          <w:i/>
          <w:sz w:val="26"/>
          <w:szCs w:val="26"/>
          <w:lang w:val="vi-VN"/>
        </w:rPr>
        <w:t>7001</w:t>
      </w:r>
      <w:r w:rsidRPr="002B694E">
        <w:rPr>
          <w:b/>
          <w:bCs/>
          <w:i/>
          <w:sz w:val="26"/>
          <w:szCs w:val="26"/>
          <w:lang w:val="vi-VN"/>
        </w:rPr>
        <w:t xml:space="preserve">, Tiếng Anh 1 </w:t>
      </w:r>
      <w:r w:rsidRPr="00CA4938">
        <w:rPr>
          <w:b/>
          <w:bCs/>
          <w:i/>
          <w:sz w:val="26"/>
          <w:szCs w:val="26"/>
          <w:lang w:val="nb-NO"/>
        </w:rPr>
        <w:t>(3 tín chỉ)</w:t>
      </w:r>
    </w:p>
    <w:p w14:paraId="58D35666" w14:textId="77777777" w:rsidR="0069177F" w:rsidRPr="00B353FE" w:rsidRDefault="0069177F" w:rsidP="0069177F">
      <w:pPr>
        <w:spacing w:line="360" w:lineRule="auto"/>
        <w:ind w:firstLine="567"/>
        <w:jc w:val="both"/>
        <w:rPr>
          <w:color w:val="000000"/>
          <w:sz w:val="26"/>
          <w:szCs w:val="26"/>
          <w:lang w:val="vi-VN"/>
        </w:rPr>
      </w:pPr>
      <w:r w:rsidRPr="00B353FE">
        <w:rPr>
          <w:color w:val="000000"/>
          <w:sz w:val="26"/>
          <w:szCs w:val="26"/>
          <w:lang w:val="vi-VN"/>
        </w:rPr>
        <w:t xml:space="preserve">Học phần Tiếng Anh 1 là học phần cơ bản dành cho sinh viên nhằm trang bị những kỹ năng ngôn ngữ thiết yếu và kiến thức nền tảng về tiếng Anh. Mục tiêu của học phần giúp sinh viên phát triển cả bốn kỹ năng ngôn ngữ chính: nghe, nói, đọc, và </w:t>
      </w:r>
      <w:r w:rsidRPr="00B353FE">
        <w:rPr>
          <w:color w:val="000000"/>
          <w:sz w:val="26"/>
          <w:szCs w:val="26"/>
          <w:lang w:val="vi-VN"/>
        </w:rPr>
        <w:lastRenderedPageBreak/>
        <w:t>viết.</w:t>
      </w:r>
      <w:r>
        <w:rPr>
          <w:color w:val="000000"/>
          <w:sz w:val="26"/>
          <w:szCs w:val="26"/>
          <w:lang w:val="vi-VN"/>
        </w:rPr>
        <w:t xml:space="preserve"> </w:t>
      </w:r>
      <w:r w:rsidRPr="00B353FE">
        <w:rPr>
          <w:color w:val="000000"/>
          <w:sz w:val="26"/>
          <w:szCs w:val="26"/>
          <w:lang w:val="vi-VN"/>
        </w:rPr>
        <w:t>Về kỹ năng nghe, học phần tập trung vào việc cải thiện khả năng hiểu các đoạn hội thoại đơn giản, thông qua các bài nghe ngắn về các chủ đề quen thuộc trong đời sống hàng ngày như gia đình, trường học, và sở thích cá nhân. Sinh viên được khuyến khích lắng nghe và nắm bắt ý chính, cũng như các chi tiết cụ thể để tăng cường khả năng nghe hiểu.</w:t>
      </w:r>
      <w:r>
        <w:rPr>
          <w:color w:val="000000"/>
          <w:sz w:val="26"/>
          <w:szCs w:val="26"/>
          <w:lang w:val="vi-VN"/>
        </w:rPr>
        <w:t xml:space="preserve"> </w:t>
      </w:r>
      <w:r w:rsidRPr="00B353FE">
        <w:rPr>
          <w:color w:val="000000"/>
          <w:sz w:val="26"/>
          <w:szCs w:val="26"/>
          <w:lang w:val="vi-VN"/>
        </w:rPr>
        <w:t>Kỹ năng nói được phát triển thông qua các hoạt động giao tiếp thực tế trong lớp học. Sinh viên thực hành phát âm, ngữ điệu, và kỹ năng hội thoại cơ bản như chào hỏi, giới thiệu bản thân, và thảo luận về các chủ đề đơn giản.</w:t>
      </w:r>
      <w:r>
        <w:rPr>
          <w:color w:val="000000"/>
          <w:sz w:val="26"/>
          <w:szCs w:val="26"/>
          <w:lang w:val="vi-VN"/>
        </w:rPr>
        <w:t xml:space="preserve"> </w:t>
      </w:r>
      <w:r w:rsidRPr="00B353FE">
        <w:rPr>
          <w:color w:val="000000"/>
          <w:sz w:val="26"/>
          <w:szCs w:val="26"/>
          <w:lang w:val="vi-VN"/>
        </w:rPr>
        <w:t>Kỹ năng đọc tập trung vào việc hiểu và nắm bắt thông tin từ các đoạn văn ngắn và đơn giản. Sinh viên được rèn luyện kỹ năng đọc hiểu, tìm kiếm thông tin chính</w:t>
      </w:r>
      <w:r>
        <w:rPr>
          <w:color w:val="000000"/>
          <w:sz w:val="26"/>
          <w:szCs w:val="26"/>
          <w:lang w:val="vi-VN"/>
        </w:rPr>
        <w:t xml:space="preserve"> và thông tin cụ thể</w:t>
      </w:r>
      <w:r w:rsidRPr="00B353FE">
        <w:rPr>
          <w:color w:val="000000"/>
          <w:sz w:val="26"/>
          <w:szCs w:val="26"/>
          <w:lang w:val="vi-VN"/>
        </w:rPr>
        <w:t xml:space="preserve">, và mở rộng vốn từ vựng qua các bài đọc về các chủ đề đa dạng như môi trường, </w:t>
      </w:r>
      <w:r>
        <w:rPr>
          <w:color w:val="000000"/>
          <w:sz w:val="26"/>
          <w:szCs w:val="26"/>
          <w:lang w:val="vi-VN"/>
        </w:rPr>
        <w:t>sở thích cá nhân</w:t>
      </w:r>
      <w:r w:rsidRPr="00B353FE">
        <w:rPr>
          <w:color w:val="000000"/>
          <w:sz w:val="26"/>
          <w:szCs w:val="26"/>
          <w:lang w:val="vi-VN"/>
        </w:rPr>
        <w:t>, và văn hóa.</w:t>
      </w:r>
      <w:r>
        <w:rPr>
          <w:color w:val="000000"/>
          <w:sz w:val="26"/>
          <w:szCs w:val="26"/>
          <w:lang w:val="vi-VN"/>
        </w:rPr>
        <w:t xml:space="preserve"> </w:t>
      </w:r>
      <w:r w:rsidRPr="00B353FE">
        <w:rPr>
          <w:color w:val="000000"/>
          <w:sz w:val="26"/>
          <w:szCs w:val="26"/>
          <w:lang w:val="vi-VN"/>
        </w:rPr>
        <w:t>Kỹ năng viết được chú trọng thông qua các bài tập viết câu</w:t>
      </w:r>
      <w:r>
        <w:rPr>
          <w:color w:val="000000"/>
          <w:sz w:val="26"/>
          <w:szCs w:val="26"/>
          <w:lang w:val="vi-VN"/>
        </w:rPr>
        <w:t>, hoàn thành câu</w:t>
      </w:r>
      <w:r w:rsidRPr="00B353FE">
        <w:rPr>
          <w:color w:val="000000"/>
          <w:sz w:val="26"/>
          <w:szCs w:val="26"/>
          <w:lang w:val="vi-VN"/>
        </w:rPr>
        <w:t xml:space="preserve"> và đoạn văn ngắn. Sinh viên học cách xây dựng câu đúng ngữ pháp, sử dụng từ vựng phù hợp và viết các đoạn văn mô tả đơn giản về bản thân, gia đình, hoặc những sự kiện hàng ngày.</w:t>
      </w:r>
    </w:p>
    <w:p w14:paraId="3EA6737A" w14:textId="2D8B3670" w:rsidR="0069177F" w:rsidRPr="00B353FE" w:rsidRDefault="0069177F" w:rsidP="0069177F">
      <w:pPr>
        <w:spacing w:line="360" w:lineRule="auto"/>
        <w:ind w:firstLine="567"/>
        <w:jc w:val="both"/>
        <w:rPr>
          <w:color w:val="000000"/>
          <w:sz w:val="26"/>
          <w:szCs w:val="26"/>
          <w:lang w:val="vi-VN"/>
        </w:rPr>
      </w:pPr>
      <w:r w:rsidRPr="002B694E">
        <w:rPr>
          <w:b/>
          <w:bCs/>
          <w:i/>
          <w:sz w:val="26"/>
          <w:szCs w:val="26"/>
          <w:lang w:val="vi-VN"/>
        </w:rPr>
        <w:t xml:space="preserve">7. </w:t>
      </w:r>
      <w:r w:rsidR="006E1247" w:rsidRPr="002B694E">
        <w:rPr>
          <w:b/>
          <w:bCs/>
          <w:i/>
          <w:sz w:val="26"/>
          <w:szCs w:val="26"/>
          <w:lang w:val="vi-VN"/>
        </w:rPr>
        <w:t>FLA</w:t>
      </w:r>
      <w:r w:rsidR="006E1247">
        <w:rPr>
          <w:b/>
          <w:bCs/>
          <w:i/>
          <w:sz w:val="26"/>
          <w:szCs w:val="26"/>
          <w:lang w:val="vi-VN"/>
        </w:rPr>
        <w:t>7002</w:t>
      </w:r>
      <w:r w:rsidRPr="00CA4938">
        <w:rPr>
          <w:b/>
          <w:bCs/>
          <w:i/>
          <w:sz w:val="26"/>
          <w:szCs w:val="26"/>
          <w:lang w:val="vi"/>
        </w:rPr>
        <w:t>,</w:t>
      </w:r>
      <w:r w:rsidRPr="002B694E">
        <w:rPr>
          <w:b/>
          <w:bCs/>
          <w:i/>
          <w:sz w:val="26"/>
          <w:szCs w:val="26"/>
          <w:lang w:val="vi-VN"/>
        </w:rPr>
        <w:t xml:space="preserve"> Tiếng Anh 2 </w:t>
      </w:r>
      <w:r w:rsidRPr="00CA4938">
        <w:rPr>
          <w:b/>
          <w:bCs/>
          <w:i/>
          <w:sz w:val="26"/>
          <w:szCs w:val="26"/>
          <w:lang w:val="nb-NO"/>
        </w:rPr>
        <w:t>(3 tín chỉ)</w:t>
      </w:r>
    </w:p>
    <w:bookmarkEnd w:id="4"/>
    <w:p w14:paraId="12A8E2CB" w14:textId="77777777" w:rsidR="0069177F" w:rsidRPr="00B353FE" w:rsidRDefault="0069177F" w:rsidP="0069177F">
      <w:pPr>
        <w:spacing w:line="360" w:lineRule="auto"/>
        <w:ind w:firstLine="567"/>
        <w:jc w:val="both"/>
        <w:rPr>
          <w:color w:val="000000"/>
          <w:sz w:val="26"/>
          <w:szCs w:val="26"/>
          <w:lang w:val="vi-VN"/>
        </w:rPr>
      </w:pPr>
      <w:r w:rsidRPr="00B353FE">
        <w:rPr>
          <w:color w:val="000000"/>
          <w:sz w:val="26"/>
          <w:szCs w:val="26"/>
          <w:lang w:val="vi-VN"/>
        </w:rPr>
        <w:t>Học phần Tiếng Anh 2 là học phần tiếp theo nhằm nâng cao và mở rộng các kỹ năng ngôn ngữ cơ bản mà sinh viên đã được trang bị trong Tiếng Anh 1. Mục tiêu chính của học phần này là giúp sinh viên phát triển sâu hơn cả bốn kỹ năng nghe, nói, đọc, và viết, đồng thời mở rộng vốn từ vựng và củng cố ngữ pháp.</w:t>
      </w:r>
      <w:r>
        <w:rPr>
          <w:color w:val="000000"/>
          <w:sz w:val="26"/>
          <w:szCs w:val="26"/>
          <w:lang w:val="vi-VN"/>
        </w:rPr>
        <w:t xml:space="preserve"> </w:t>
      </w:r>
      <w:r w:rsidRPr="00B353FE">
        <w:rPr>
          <w:color w:val="000000"/>
          <w:sz w:val="26"/>
          <w:szCs w:val="26"/>
          <w:lang w:val="vi-VN"/>
        </w:rPr>
        <w:t xml:space="preserve">Về kỹ năng nghe, học phần tập trung vào việc nâng cao khả năng hiểu các đoạn hội thoại phức tạp hơn và các bài nghe với nhiều giọng nói khác nhau. Sinh viên luyện tập nghe các đoạn hội thoại </w:t>
      </w:r>
      <w:r>
        <w:rPr>
          <w:color w:val="000000"/>
          <w:sz w:val="26"/>
          <w:szCs w:val="26"/>
          <w:lang w:val="vi-VN"/>
        </w:rPr>
        <w:t>có độ dài vừa phải</w:t>
      </w:r>
      <w:r w:rsidRPr="00B353FE">
        <w:rPr>
          <w:color w:val="000000"/>
          <w:sz w:val="26"/>
          <w:szCs w:val="26"/>
          <w:lang w:val="vi-VN"/>
        </w:rPr>
        <w:t>, các bài thuyết trình ngắn, và các đoạn ghi âm về các chủ đề đa dạng như du lịch, công việc, và giáo dục, nhằm cải thiện khả năng nắm bắt ý chính và chi tiết cụ thể.</w:t>
      </w:r>
      <w:r>
        <w:rPr>
          <w:color w:val="000000"/>
          <w:sz w:val="26"/>
          <w:szCs w:val="26"/>
          <w:lang w:val="vi-VN"/>
        </w:rPr>
        <w:t xml:space="preserve"> </w:t>
      </w:r>
      <w:r w:rsidRPr="00B353FE">
        <w:rPr>
          <w:color w:val="000000"/>
          <w:sz w:val="26"/>
          <w:szCs w:val="26"/>
          <w:lang w:val="vi-VN"/>
        </w:rPr>
        <w:t>Kỹ năng nói được phát triển thông qua các hoạt động giao tiếp nâng cao</w:t>
      </w:r>
      <w:r>
        <w:rPr>
          <w:color w:val="000000"/>
          <w:sz w:val="26"/>
          <w:szCs w:val="26"/>
          <w:lang w:val="vi-VN"/>
        </w:rPr>
        <w:t xml:space="preserve"> hơn so với Tiếng Anh 1</w:t>
      </w:r>
      <w:r w:rsidRPr="00B353FE">
        <w:rPr>
          <w:color w:val="000000"/>
          <w:sz w:val="26"/>
          <w:szCs w:val="26"/>
          <w:lang w:val="vi-VN"/>
        </w:rPr>
        <w:t>. Sinh viên thực hành phát âm chính xác, ngữ điệu tự nhiên, và kỹ năng diễn đạt ý tưởng một cách rõ ràng và mạch lạc. Kỹ năng đọc được nâng cao qua việc đọc và phân tích các văn bản dài và phức tạp hơn. Qua đó, sinh viên cũng mở rộng vốn từ vựng và nắm vững các cấu trúc câu phức tạp.</w:t>
      </w:r>
      <w:r>
        <w:rPr>
          <w:color w:val="000000"/>
          <w:sz w:val="26"/>
          <w:szCs w:val="26"/>
          <w:lang w:val="vi-VN"/>
        </w:rPr>
        <w:t xml:space="preserve"> </w:t>
      </w:r>
      <w:r w:rsidRPr="00B353FE">
        <w:rPr>
          <w:color w:val="000000"/>
          <w:sz w:val="26"/>
          <w:szCs w:val="26"/>
          <w:lang w:val="vi-VN"/>
        </w:rPr>
        <w:t xml:space="preserve">Kỹ năng viết được chú trọng thông qua các bài tập viết đa dạng. Sinh viên học cách viết các đoạn văn ngắn, sử dụng từ vựng phong phú và cấu trúc ngữ pháp chính xác. Các </w:t>
      </w:r>
      <w:r w:rsidRPr="00B353FE">
        <w:rPr>
          <w:color w:val="000000"/>
          <w:sz w:val="26"/>
          <w:szCs w:val="26"/>
          <w:lang w:val="vi-VN"/>
        </w:rPr>
        <w:lastRenderedPageBreak/>
        <w:t>bài viết thường tập trung vào việc mô tả, tường thuật, và bình luận về các chủ đề như</w:t>
      </w:r>
      <w:r>
        <w:rPr>
          <w:color w:val="000000"/>
          <w:sz w:val="26"/>
          <w:szCs w:val="26"/>
          <w:lang w:val="vi-VN"/>
        </w:rPr>
        <w:t>. Gia đình, sở thích bản thân,</w:t>
      </w:r>
      <w:r w:rsidRPr="00B353FE">
        <w:rPr>
          <w:color w:val="000000"/>
          <w:sz w:val="26"/>
          <w:szCs w:val="26"/>
          <w:lang w:val="vi-VN"/>
        </w:rPr>
        <w:t xml:space="preserve"> xã hội, và văn hóa.</w:t>
      </w:r>
    </w:p>
    <w:p w14:paraId="7411468E" w14:textId="4E0933D9" w:rsidR="0069177F" w:rsidRPr="00B353FE" w:rsidRDefault="0069177F" w:rsidP="0069177F">
      <w:pPr>
        <w:spacing w:line="360" w:lineRule="auto"/>
        <w:ind w:firstLine="567"/>
        <w:jc w:val="both"/>
        <w:rPr>
          <w:color w:val="000000"/>
          <w:sz w:val="26"/>
          <w:szCs w:val="26"/>
          <w:lang w:val="vi-VN"/>
        </w:rPr>
      </w:pPr>
      <w:r w:rsidRPr="002B694E">
        <w:rPr>
          <w:b/>
          <w:bCs/>
          <w:i/>
          <w:sz w:val="26"/>
          <w:szCs w:val="26"/>
          <w:lang w:val="vi-VN"/>
        </w:rPr>
        <w:t xml:space="preserve">8. </w:t>
      </w:r>
      <w:r w:rsidRPr="00CA4938">
        <w:rPr>
          <w:b/>
          <w:bCs/>
          <w:i/>
          <w:sz w:val="26"/>
          <w:szCs w:val="26"/>
          <w:lang w:val="vi"/>
        </w:rPr>
        <w:t>MAG</w:t>
      </w:r>
      <w:r w:rsidR="00B90EA8">
        <w:rPr>
          <w:b/>
          <w:bCs/>
          <w:i/>
          <w:sz w:val="26"/>
          <w:szCs w:val="26"/>
          <w:lang w:val="vi"/>
        </w:rPr>
        <w:t>7001</w:t>
      </w:r>
      <w:r w:rsidRPr="00CA4938">
        <w:rPr>
          <w:b/>
          <w:bCs/>
          <w:i/>
          <w:sz w:val="26"/>
          <w:szCs w:val="26"/>
          <w:lang w:val="vi"/>
        </w:rPr>
        <w:t xml:space="preserve">, </w:t>
      </w:r>
      <w:r w:rsidRPr="002B694E">
        <w:rPr>
          <w:b/>
          <w:bCs/>
          <w:i/>
          <w:sz w:val="26"/>
          <w:szCs w:val="26"/>
          <w:lang w:val="vi-VN"/>
        </w:rPr>
        <w:t xml:space="preserve">Pháp luật đại cương </w:t>
      </w:r>
      <w:r w:rsidRPr="00CA4938">
        <w:rPr>
          <w:b/>
          <w:bCs/>
          <w:i/>
          <w:sz w:val="26"/>
          <w:szCs w:val="26"/>
          <w:lang w:val="nb-NO"/>
        </w:rPr>
        <w:t>(3 tín chỉ)</w:t>
      </w:r>
    </w:p>
    <w:p w14:paraId="55CCBA5C" w14:textId="77777777" w:rsidR="0069177F" w:rsidRPr="00456BD8" w:rsidRDefault="0069177F" w:rsidP="0069177F">
      <w:pPr>
        <w:spacing w:line="360" w:lineRule="auto"/>
        <w:ind w:firstLine="567"/>
        <w:jc w:val="both"/>
        <w:rPr>
          <w:color w:val="000000"/>
          <w:sz w:val="26"/>
          <w:szCs w:val="26"/>
          <w:lang w:val="vi-VN"/>
        </w:rPr>
      </w:pPr>
      <w:r w:rsidRPr="00456BD8">
        <w:rPr>
          <w:color w:val="000000"/>
          <w:sz w:val="26"/>
          <w:szCs w:val="26"/>
          <w:lang w:val="vi-VN"/>
        </w:rPr>
        <w:t>Học phần Pháp luật đại cương cung cấp cho sinh viên những kiến thức cơ bản về nhà nước và pháp luật. Mục tiêu của học phần là: Cung cấp kiến thức nền tảng về nhà nước và pháp luật nói chung và pháp luật Việt Nam nói riêng; Phát triển kĩ năng phân tích và áp dụng pháp luật trong tình huống cụ thể; Nâng cao ý thức pháp luật và trách nhiệm của sinh viên trong việc tuân thủ và bảo vệ pháp luật. Học phần giới thiệu về những vấn đề cơ bản về nhà nước và pháp luật</w:t>
      </w:r>
      <w:r>
        <w:rPr>
          <w:color w:val="000000"/>
          <w:sz w:val="26"/>
          <w:szCs w:val="26"/>
          <w:lang w:val="vi-VN"/>
        </w:rPr>
        <w:t xml:space="preserve">, các </w:t>
      </w:r>
      <w:r w:rsidRPr="00456BD8">
        <w:rPr>
          <w:color w:val="000000"/>
          <w:sz w:val="26"/>
          <w:szCs w:val="26"/>
          <w:lang w:val="vi-VN"/>
        </w:rPr>
        <w:t>uy phạm pháp luật, văn bản quy phạm pháp luật, quan hệ pháp luật, vi phạm pháp luật và trách nhiệm pháp lý và thực hiện pháp luật.</w:t>
      </w:r>
      <w:r>
        <w:rPr>
          <w:color w:val="000000"/>
          <w:sz w:val="26"/>
          <w:szCs w:val="26"/>
          <w:lang w:val="vi-VN"/>
        </w:rPr>
        <w:t xml:space="preserve"> Bên cạnh đó, học phần cũng đề cập đến </w:t>
      </w:r>
      <w:r w:rsidRPr="00456BD8">
        <w:rPr>
          <w:color w:val="000000"/>
          <w:sz w:val="26"/>
          <w:szCs w:val="26"/>
          <w:lang w:val="vi-VN"/>
        </w:rPr>
        <w:t>nội dung về một số ngành luật trong hệ thống pháp luật Việt Nam. Sinh viên sẽ được tìm hiểu về luật lao động, luật dân sự và tố tụng dân sự, luật hình sự và tố tụng hình sự, luật hành chính</w:t>
      </w:r>
      <w:r>
        <w:rPr>
          <w:color w:val="000000"/>
          <w:sz w:val="26"/>
          <w:szCs w:val="26"/>
          <w:lang w:val="vi-VN"/>
        </w:rPr>
        <w:t xml:space="preserve">, </w:t>
      </w:r>
      <w:r w:rsidRPr="00456BD8">
        <w:rPr>
          <w:color w:val="000000"/>
          <w:sz w:val="26"/>
          <w:szCs w:val="26"/>
          <w:lang w:val="vi-VN"/>
        </w:rPr>
        <w:t>luật phòng chống tham nhũng</w:t>
      </w:r>
      <w:r>
        <w:rPr>
          <w:color w:val="000000"/>
          <w:sz w:val="26"/>
          <w:szCs w:val="26"/>
          <w:lang w:val="vi-VN"/>
        </w:rPr>
        <w:t>.</w:t>
      </w:r>
    </w:p>
    <w:p w14:paraId="2A16302B" w14:textId="1DEB32B5" w:rsidR="0069177F" w:rsidRPr="00B353FE" w:rsidRDefault="0069177F" w:rsidP="0069177F">
      <w:pPr>
        <w:spacing w:line="360" w:lineRule="auto"/>
        <w:ind w:firstLine="567"/>
        <w:jc w:val="both"/>
        <w:rPr>
          <w:color w:val="000000"/>
          <w:sz w:val="26"/>
          <w:szCs w:val="26"/>
          <w:lang w:val="vi-VN"/>
        </w:rPr>
      </w:pPr>
      <w:r w:rsidRPr="002B694E">
        <w:rPr>
          <w:b/>
          <w:bCs/>
          <w:i/>
          <w:sz w:val="26"/>
          <w:szCs w:val="26"/>
          <w:lang w:val="vi-VN"/>
        </w:rPr>
        <w:t xml:space="preserve">9.  </w:t>
      </w:r>
      <w:r w:rsidR="00B90EA8" w:rsidRPr="002B694E">
        <w:rPr>
          <w:b/>
          <w:bCs/>
          <w:i/>
          <w:sz w:val="26"/>
          <w:szCs w:val="26"/>
          <w:lang w:val="vi-VN"/>
        </w:rPr>
        <w:t>ITC</w:t>
      </w:r>
      <w:r w:rsidR="00B90EA8">
        <w:rPr>
          <w:b/>
          <w:bCs/>
          <w:i/>
          <w:sz w:val="26"/>
          <w:szCs w:val="26"/>
          <w:lang w:val="vi-VN"/>
        </w:rPr>
        <w:t>7001</w:t>
      </w:r>
      <w:r w:rsidRPr="002B694E">
        <w:rPr>
          <w:b/>
          <w:bCs/>
          <w:i/>
          <w:sz w:val="26"/>
          <w:szCs w:val="26"/>
          <w:lang w:val="vi-VN"/>
        </w:rPr>
        <w:t xml:space="preserve">, Tin học cơ sở </w:t>
      </w:r>
      <w:r w:rsidRPr="00CA4938">
        <w:rPr>
          <w:b/>
          <w:bCs/>
          <w:i/>
          <w:sz w:val="26"/>
          <w:szCs w:val="26"/>
          <w:lang w:val="nb-NO"/>
        </w:rPr>
        <w:t>(3 tín chỉ)</w:t>
      </w:r>
    </w:p>
    <w:p w14:paraId="3042A5CF" w14:textId="77777777" w:rsidR="0069177F" w:rsidRPr="00B353FE" w:rsidRDefault="0069177F" w:rsidP="0069177F">
      <w:pPr>
        <w:spacing w:line="360" w:lineRule="auto"/>
        <w:ind w:firstLine="567"/>
        <w:jc w:val="both"/>
        <w:rPr>
          <w:color w:val="000000"/>
          <w:sz w:val="26"/>
          <w:szCs w:val="26"/>
          <w:lang w:val="vi-VN"/>
        </w:rPr>
      </w:pPr>
      <w:r w:rsidRPr="00B353FE">
        <w:rPr>
          <w:color w:val="000000"/>
          <w:sz w:val="26"/>
          <w:szCs w:val="26"/>
          <w:lang w:val="vi-VN"/>
        </w:rPr>
        <w:t>Học phần Tin học cơ sở trang bị cho sinh viên những kiến thức và kỹ năng cơ bản về công nghệ thông tin và máy tính, nhằm giúp họ ứng dụng hiệu quả trong học tập và công việc. Mục tiêu của học phần này là giúp sinh viên hiểu rõ về cấu trúc và nguyên lý hoạt động của máy tính, nắm vững các kỹ năng sử dụng phần mềm văn phòng và các công cụ cơ bản của tin học.</w:t>
      </w:r>
      <w:r>
        <w:rPr>
          <w:color w:val="000000"/>
          <w:sz w:val="26"/>
          <w:szCs w:val="26"/>
          <w:lang w:val="vi-VN"/>
        </w:rPr>
        <w:t xml:space="preserve"> H</w:t>
      </w:r>
      <w:r w:rsidRPr="00B353FE">
        <w:rPr>
          <w:color w:val="000000"/>
          <w:sz w:val="26"/>
          <w:szCs w:val="26"/>
          <w:lang w:val="vi-VN"/>
        </w:rPr>
        <w:t>ọc phần cũng cung cấp kiến thức về hệ điều hành, với các chức năng chính và cách thức quản lý tài nguyên máy tính.</w:t>
      </w:r>
      <w:r>
        <w:rPr>
          <w:color w:val="000000"/>
          <w:sz w:val="26"/>
          <w:szCs w:val="26"/>
          <w:lang w:val="vi-VN"/>
        </w:rPr>
        <w:t xml:space="preserve"> </w:t>
      </w:r>
      <w:r w:rsidRPr="00B353FE">
        <w:rPr>
          <w:color w:val="000000"/>
          <w:sz w:val="26"/>
          <w:szCs w:val="26"/>
          <w:lang w:val="vi-VN"/>
        </w:rPr>
        <w:t>Học phần còn tập trung vào việc phát triển kỹ năng sử dụng các phần mềm văn phòng phổ biến như Microsoft Word, Excel và PowerPoint. Sinh viên sẽ học cách soạn thảo, định dạng văn bản, tạo bảng biểu và biểu đồ, cũng như thiết kế các bài thuyết trình chuyên nghiệp. Qua đó, họ có thể nâng cao năng suất làm việc và trình bày thông tin một cách rõ ràng và hiệu quả.</w:t>
      </w:r>
      <w:r>
        <w:rPr>
          <w:color w:val="000000"/>
          <w:sz w:val="26"/>
          <w:szCs w:val="26"/>
          <w:lang w:val="vi-VN"/>
        </w:rPr>
        <w:t xml:space="preserve"> </w:t>
      </w:r>
      <w:r w:rsidRPr="00B353FE">
        <w:rPr>
          <w:color w:val="000000"/>
          <w:sz w:val="26"/>
          <w:szCs w:val="26"/>
          <w:lang w:val="vi-VN"/>
        </w:rPr>
        <w:t>Ngoài ra, học phần cũng giới thiệu về mạng máy tính và internet, giúp sinh viên hiểu cách thức kết nối và truyền tải dữ liệu trong mạng.</w:t>
      </w:r>
      <w:r>
        <w:rPr>
          <w:color w:val="000000"/>
          <w:sz w:val="26"/>
          <w:szCs w:val="26"/>
          <w:lang w:val="vi-VN"/>
        </w:rPr>
        <w:t xml:space="preserve"> </w:t>
      </w:r>
      <w:r w:rsidRPr="00B353FE">
        <w:rPr>
          <w:color w:val="000000"/>
          <w:sz w:val="26"/>
          <w:szCs w:val="26"/>
          <w:lang w:val="vi-VN"/>
        </w:rPr>
        <w:t xml:space="preserve">Thông qua học phần Tin học cơ sở, sinh viên sẽ có được nền tảng kiến thức vững chắc về công nghệ thông tin, cùng với những kỹ năng thực hành cần thiết để ứng dụng vào nhiều lĩnh vực khác nhau trong học tập và công việc. Điều này không chỉ </w:t>
      </w:r>
      <w:r w:rsidRPr="00B353FE">
        <w:rPr>
          <w:color w:val="000000"/>
          <w:sz w:val="26"/>
          <w:szCs w:val="26"/>
          <w:lang w:val="vi-VN"/>
        </w:rPr>
        <w:lastRenderedPageBreak/>
        <w:t>giúp họ làm việc hiệu quả hơn mà còn chuẩn bị tốt cho việc tiếp cận các công nghệ tiên tiến trong tương lai.</w:t>
      </w:r>
    </w:p>
    <w:p w14:paraId="07DFB4EB" w14:textId="12C94E0D" w:rsidR="0069177F" w:rsidRPr="00B353FE" w:rsidRDefault="0069177F" w:rsidP="0069177F">
      <w:pPr>
        <w:pStyle w:val="ListParagraph"/>
        <w:widowControl/>
        <w:autoSpaceDE/>
        <w:autoSpaceDN/>
        <w:spacing w:line="360" w:lineRule="auto"/>
        <w:ind w:left="360" w:firstLine="0"/>
        <w:contextualSpacing/>
        <w:jc w:val="both"/>
        <w:rPr>
          <w:rFonts w:ascii="Times New Roman" w:hAnsi="Times New Roman" w:cs="Times New Roman"/>
          <w:b/>
          <w:bCs/>
          <w:i/>
          <w:sz w:val="26"/>
          <w:szCs w:val="26"/>
        </w:rPr>
      </w:pPr>
      <w:r w:rsidRPr="002B694E">
        <w:rPr>
          <w:rFonts w:ascii="Times New Roman" w:hAnsi="Times New Roman" w:cs="Times New Roman"/>
          <w:b/>
          <w:bCs/>
          <w:i/>
          <w:sz w:val="26"/>
          <w:szCs w:val="26"/>
          <w:lang w:val="vi-VN"/>
        </w:rPr>
        <w:tab/>
        <w:t xml:space="preserve">10. </w:t>
      </w:r>
      <w:r w:rsidR="00B90EA8" w:rsidRPr="002B694E">
        <w:rPr>
          <w:rFonts w:ascii="Times New Roman" w:hAnsi="Times New Roman" w:cs="Times New Roman"/>
          <w:b/>
          <w:bCs/>
          <w:i/>
          <w:sz w:val="26"/>
          <w:szCs w:val="26"/>
          <w:lang w:val="vi-VN"/>
        </w:rPr>
        <w:t>FOS</w:t>
      </w:r>
      <w:r w:rsidR="00B90EA8">
        <w:rPr>
          <w:rFonts w:ascii="Times New Roman" w:hAnsi="Times New Roman" w:cs="Times New Roman"/>
          <w:b/>
          <w:bCs/>
          <w:i/>
          <w:sz w:val="26"/>
          <w:szCs w:val="26"/>
          <w:lang w:val="vi-VN"/>
        </w:rPr>
        <w:t>700</w:t>
      </w:r>
      <w:r w:rsidR="0020281B" w:rsidRPr="0020281B">
        <w:rPr>
          <w:rFonts w:ascii="Times New Roman" w:hAnsi="Times New Roman" w:cs="Times New Roman"/>
          <w:b/>
          <w:bCs/>
          <w:i/>
          <w:sz w:val="26"/>
          <w:szCs w:val="26"/>
          <w:lang w:val="vi-VN"/>
        </w:rPr>
        <w:t>6</w:t>
      </w:r>
      <w:r w:rsidRPr="00CA4938">
        <w:rPr>
          <w:rFonts w:ascii="Times New Roman" w:hAnsi="Times New Roman" w:cs="Times New Roman"/>
          <w:b/>
          <w:bCs/>
          <w:i/>
          <w:sz w:val="26"/>
          <w:szCs w:val="26"/>
        </w:rPr>
        <w:t xml:space="preserve">, </w:t>
      </w:r>
      <w:r w:rsidRPr="00B353FE">
        <w:rPr>
          <w:rFonts w:ascii="Times New Roman" w:hAnsi="Times New Roman" w:cs="Times New Roman"/>
          <w:b/>
          <w:bCs/>
          <w:i/>
          <w:sz w:val="26"/>
          <w:szCs w:val="26"/>
        </w:rPr>
        <w:t>Giáo dục thể chất</w:t>
      </w:r>
      <w:r w:rsidRPr="002B694E">
        <w:rPr>
          <w:rFonts w:ascii="Times New Roman" w:hAnsi="Times New Roman" w:cs="Times New Roman"/>
          <w:b/>
          <w:bCs/>
          <w:i/>
          <w:sz w:val="26"/>
          <w:szCs w:val="26"/>
          <w:lang w:val="vi-VN"/>
        </w:rPr>
        <w:t xml:space="preserve"> </w:t>
      </w:r>
      <w:r w:rsidRPr="00B353FE">
        <w:rPr>
          <w:rFonts w:ascii="Times New Roman" w:hAnsi="Times New Roman" w:cs="Times New Roman"/>
          <w:b/>
          <w:bCs/>
          <w:i/>
          <w:sz w:val="26"/>
          <w:szCs w:val="26"/>
          <w:lang w:val="nb-NO"/>
        </w:rPr>
        <w:t>(4 tín chỉ)</w:t>
      </w:r>
    </w:p>
    <w:p w14:paraId="2C2C501F" w14:textId="77777777" w:rsidR="0069177F" w:rsidRPr="002B694E" w:rsidRDefault="0069177F" w:rsidP="0069177F">
      <w:pPr>
        <w:spacing w:line="360" w:lineRule="auto"/>
        <w:ind w:left="360"/>
        <w:jc w:val="both"/>
        <w:rPr>
          <w:sz w:val="26"/>
          <w:szCs w:val="26"/>
          <w:lang w:val="vi"/>
        </w:rPr>
      </w:pPr>
      <w:r w:rsidRPr="002B694E">
        <w:rPr>
          <w:sz w:val="26"/>
          <w:szCs w:val="26"/>
          <w:lang w:val="vi"/>
        </w:rPr>
        <w:t>Theo đề cương chi tiết của Bộ Giáo dục và đào tạo</w:t>
      </w:r>
    </w:p>
    <w:p w14:paraId="3B0A8A4E" w14:textId="4FC3F155" w:rsidR="0069177F" w:rsidRPr="00B353FE" w:rsidRDefault="0069177F" w:rsidP="0069177F">
      <w:pPr>
        <w:pStyle w:val="ListParagraph"/>
        <w:widowControl/>
        <w:autoSpaceDE/>
        <w:autoSpaceDN/>
        <w:spacing w:line="360" w:lineRule="auto"/>
        <w:ind w:left="360" w:firstLine="0"/>
        <w:contextualSpacing/>
        <w:jc w:val="both"/>
        <w:rPr>
          <w:rFonts w:ascii="Times New Roman" w:hAnsi="Times New Roman" w:cs="Times New Roman"/>
          <w:b/>
          <w:bCs/>
          <w:i/>
          <w:sz w:val="26"/>
          <w:szCs w:val="26"/>
        </w:rPr>
      </w:pPr>
      <w:r w:rsidRPr="002B694E">
        <w:rPr>
          <w:rFonts w:ascii="Times New Roman" w:hAnsi="Times New Roman" w:cs="Times New Roman"/>
          <w:b/>
          <w:bCs/>
          <w:i/>
          <w:sz w:val="26"/>
          <w:szCs w:val="26"/>
        </w:rPr>
        <w:tab/>
        <w:t xml:space="preserve">11. </w:t>
      </w:r>
      <w:r w:rsidRPr="00B353FE">
        <w:rPr>
          <w:rFonts w:ascii="Times New Roman" w:hAnsi="Times New Roman" w:cs="Times New Roman"/>
          <w:b/>
          <w:bCs/>
          <w:i/>
          <w:sz w:val="26"/>
          <w:szCs w:val="26"/>
        </w:rPr>
        <w:t>Giáo dục quốc phòng – An ninh</w:t>
      </w:r>
      <w:r w:rsidRPr="002B694E">
        <w:rPr>
          <w:rFonts w:ascii="Times New Roman" w:hAnsi="Times New Roman" w:cs="Times New Roman"/>
          <w:b/>
          <w:bCs/>
          <w:i/>
          <w:sz w:val="26"/>
          <w:szCs w:val="26"/>
        </w:rPr>
        <w:t xml:space="preserve"> </w:t>
      </w:r>
      <w:r w:rsidRPr="00B353FE">
        <w:rPr>
          <w:rFonts w:ascii="Times New Roman" w:hAnsi="Times New Roman" w:cs="Times New Roman"/>
          <w:b/>
          <w:bCs/>
          <w:i/>
          <w:sz w:val="26"/>
          <w:szCs w:val="26"/>
          <w:lang w:val="nb-NO"/>
        </w:rPr>
        <w:t>(8 tín chỉ)</w:t>
      </w:r>
    </w:p>
    <w:p w14:paraId="1E68B265" w14:textId="77777777" w:rsidR="0069177F" w:rsidRPr="002B694E" w:rsidRDefault="0069177F" w:rsidP="0069177F">
      <w:pPr>
        <w:spacing w:line="360" w:lineRule="auto"/>
        <w:ind w:left="360"/>
        <w:jc w:val="both"/>
        <w:rPr>
          <w:sz w:val="26"/>
          <w:szCs w:val="26"/>
          <w:lang w:val="vi"/>
        </w:rPr>
      </w:pPr>
      <w:r w:rsidRPr="002B694E">
        <w:rPr>
          <w:sz w:val="26"/>
          <w:szCs w:val="26"/>
          <w:lang w:val="vi"/>
        </w:rPr>
        <w:t>Theo đề cương chi tiết của Bộ Giáo dục và đào tạo</w:t>
      </w:r>
    </w:p>
    <w:p w14:paraId="46E09B91" w14:textId="3917B8BA" w:rsidR="0069177F" w:rsidRPr="002B694E" w:rsidRDefault="0069177F" w:rsidP="00E530E0">
      <w:pPr>
        <w:spacing w:line="360" w:lineRule="auto"/>
        <w:ind w:firstLine="567"/>
        <w:jc w:val="both"/>
        <w:rPr>
          <w:b/>
          <w:bCs/>
          <w:i/>
          <w:sz w:val="26"/>
          <w:szCs w:val="26"/>
          <w:lang w:val="vi"/>
        </w:rPr>
      </w:pPr>
      <w:r w:rsidRPr="002B694E">
        <w:rPr>
          <w:b/>
          <w:bCs/>
          <w:i/>
          <w:sz w:val="26"/>
          <w:szCs w:val="26"/>
          <w:lang w:val="vi"/>
        </w:rPr>
        <w:t xml:space="preserve">12. </w:t>
      </w:r>
      <w:r w:rsidRPr="00CA4938">
        <w:rPr>
          <w:b/>
          <w:bCs/>
          <w:i/>
          <w:sz w:val="26"/>
          <w:szCs w:val="26"/>
          <w:lang w:val="vi"/>
        </w:rPr>
        <w:t>MAG7</w:t>
      </w:r>
      <w:r w:rsidR="00E530E0">
        <w:rPr>
          <w:b/>
          <w:bCs/>
          <w:i/>
          <w:sz w:val="26"/>
          <w:szCs w:val="26"/>
          <w:lang w:val="vi"/>
        </w:rPr>
        <w:t>0</w:t>
      </w:r>
      <w:r w:rsidR="00EC25D8" w:rsidRPr="00EC25D8">
        <w:rPr>
          <w:b/>
          <w:bCs/>
          <w:i/>
          <w:sz w:val="26"/>
          <w:szCs w:val="26"/>
          <w:lang w:val="vi"/>
        </w:rPr>
        <w:t>02</w:t>
      </w:r>
      <w:r w:rsidR="00E530E0">
        <w:rPr>
          <w:b/>
          <w:bCs/>
          <w:i/>
          <w:sz w:val="26"/>
          <w:szCs w:val="26"/>
          <w:lang w:val="vi-VN"/>
        </w:rPr>
        <w:t>, Thống kê trong khoa học xã hội</w:t>
      </w:r>
      <w:r w:rsidRPr="002B694E">
        <w:rPr>
          <w:b/>
          <w:bCs/>
          <w:i/>
          <w:sz w:val="26"/>
          <w:szCs w:val="26"/>
          <w:lang w:val="vi"/>
        </w:rPr>
        <w:t xml:space="preserve"> </w:t>
      </w:r>
      <w:r w:rsidRPr="00CA4938">
        <w:rPr>
          <w:b/>
          <w:bCs/>
          <w:i/>
          <w:sz w:val="26"/>
          <w:szCs w:val="26"/>
          <w:lang w:val="nb-NO"/>
        </w:rPr>
        <w:t>(3 tín chỉ)</w:t>
      </w:r>
    </w:p>
    <w:p w14:paraId="1971776B" w14:textId="66575349" w:rsidR="00E530E0" w:rsidRDefault="00E530E0" w:rsidP="00E530E0">
      <w:pPr>
        <w:spacing w:line="360" w:lineRule="auto"/>
        <w:ind w:firstLine="567"/>
        <w:jc w:val="both"/>
        <w:rPr>
          <w:color w:val="000000"/>
          <w:sz w:val="26"/>
          <w:szCs w:val="26"/>
          <w:lang w:val="vi-VN"/>
        </w:rPr>
      </w:pPr>
      <w:r w:rsidRPr="00E530E0">
        <w:rPr>
          <w:color w:val="000000"/>
          <w:sz w:val="26"/>
          <w:szCs w:val="26"/>
          <w:lang w:val="vi-VN"/>
        </w:rPr>
        <w:t xml:space="preserve">Học phần "Thống kê trong khoa học xã hội" trang bị cho sinh viên kiến thức và kỹ năng cần thiết để áp dụng thống kê trong nghiên cứu xã hội. </w:t>
      </w:r>
      <w:r>
        <w:rPr>
          <w:color w:val="000000"/>
          <w:sz w:val="26"/>
          <w:szCs w:val="26"/>
          <w:lang w:val="vi-VN"/>
        </w:rPr>
        <w:t>Học phần</w:t>
      </w:r>
      <w:r w:rsidRPr="00E530E0">
        <w:rPr>
          <w:color w:val="000000"/>
          <w:sz w:val="26"/>
          <w:szCs w:val="26"/>
          <w:lang w:val="vi-VN"/>
        </w:rPr>
        <w:t xml:space="preserve"> tập trung vào việc xây dựng nền tảng lý thuyết thống kê vững chắc, giới thiệu các thuật toán thống kê cơ bản và nâng cao, đồng thời phát triển khả năng ứng dụng thực tế.</w:t>
      </w:r>
      <w:r>
        <w:rPr>
          <w:color w:val="000000"/>
          <w:sz w:val="26"/>
          <w:szCs w:val="26"/>
          <w:lang w:val="vi-VN"/>
        </w:rPr>
        <w:t xml:space="preserve"> </w:t>
      </w:r>
      <w:r w:rsidRPr="00E530E0">
        <w:rPr>
          <w:color w:val="000000"/>
          <w:sz w:val="26"/>
          <w:szCs w:val="26"/>
          <w:lang w:val="vi-VN"/>
        </w:rPr>
        <w:t>Sinh viên sẽ được học về các phương pháp thu thập, tổ chức và phân tích dữ liệu, cũng như cách diễn giải kết quả thống kê. Khóa học bao gồm cả thống kê mô tả và suy luận, giúp sinh viên có thể tóm tắt dữ liệu hiệu quả và đưa ra kết luận dựa trên bằng chứng thống kê.</w:t>
      </w:r>
      <w:r>
        <w:rPr>
          <w:color w:val="000000"/>
          <w:sz w:val="26"/>
          <w:szCs w:val="26"/>
          <w:lang w:val="vi-VN"/>
        </w:rPr>
        <w:t xml:space="preserve"> Bên cạnh đó, </w:t>
      </w:r>
      <w:r w:rsidRPr="00E530E0">
        <w:rPr>
          <w:color w:val="000000"/>
          <w:sz w:val="26"/>
          <w:szCs w:val="26"/>
          <w:lang w:val="vi-VN"/>
        </w:rPr>
        <w:t>học phần này giúp sinh viên phát triển tư duy phản biện và kỹ năng nghiên cứu định lượng, chuẩn bị cho họ khả năng thực hiện các nghiên cứu độc lập trong tương lai. Bằng cách kết hợp lý thuyết với thực hành</w:t>
      </w:r>
      <w:r>
        <w:rPr>
          <w:color w:val="000000"/>
          <w:sz w:val="26"/>
          <w:szCs w:val="26"/>
          <w:lang w:val="vi-VN"/>
        </w:rPr>
        <w:t>, học phần</w:t>
      </w:r>
      <w:r w:rsidRPr="00E530E0">
        <w:rPr>
          <w:color w:val="000000"/>
          <w:sz w:val="26"/>
          <w:szCs w:val="26"/>
          <w:lang w:val="vi-VN"/>
        </w:rPr>
        <w:t xml:space="preserve"> tạo nền tảng vững chắc cho sinh viên trong việc áp dụng thống kê vào nghiên cứu khoa học xã hội.</w:t>
      </w:r>
    </w:p>
    <w:p w14:paraId="00930B94" w14:textId="51739603" w:rsidR="0069177F" w:rsidRPr="00B353FE" w:rsidRDefault="0069177F" w:rsidP="00E530E0">
      <w:pPr>
        <w:spacing w:line="360" w:lineRule="auto"/>
        <w:ind w:firstLine="567"/>
        <w:jc w:val="both"/>
        <w:rPr>
          <w:color w:val="000000"/>
          <w:sz w:val="26"/>
          <w:szCs w:val="26"/>
          <w:lang w:val="vi-VN"/>
        </w:rPr>
      </w:pPr>
      <w:r w:rsidRPr="002B694E">
        <w:rPr>
          <w:b/>
          <w:bCs/>
          <w:i/>
          <w:sz w:val="26"/>
          <w:szCs w:val="26"/>
          <w:lang w:val="vi-VN"/>
        </w:rPr>
        <w:t xml:space="preserve">13. </w:t>
      </w:r>
      <w:r w:rsidR="00EC25D8" w:rsidRPr="00EC25D8">
        <w:rPr>
          <w:b/>
          <w:bCs/>
          <w:i/>
          <w:sz w:val="26"/>
          <w:szCs w:val="26"/>
          <w:lang w:val="vi-VN"/>
        </w:rPr>
        <w:t>PSE7001</w:t>
      </w:r>
      <w:r w:rsidRPr="002B694E">
        <w:rPr>
          <w:b/>
          <w:bCs/>
          <w:i/>
          <w:sz w:val="26"/>
          <w:szCs w:val="26"/>
          <w:lang w:val="vi-VN"/>
        </w:rPr>
        <w:t xml:space="preserve">, Phương pháp nghiên cứu khoa học </w:t>
      </w:r>
      <w:r w:rsidRPr="00CA4938">
        <w:rPr>
          <w:b/>
          <w:bCs/>
          <w:i/>
          <w:sz w:val="26"/>
          <w:szCs w:val="26"/>
          <w:lang w:val="nb-NO"/>
        </w:rPr>
        <w:t>(3 tín chỉ)</w:t>
      </w:r>
    </w:p>
    <w:p w14:paraId="242FE4AA" w14:textId="77777777" w:rsidR="0069177F" w:rsidRPr="007762E0" w:rsidRDefault="0069177F" w:rsidP="0069177F">
      <w:pPr>
        <w:spacing w:line="360" w:lineRule="auto"/>
        <w:ind w:firstLine="567"/>
        <w:jc w:val="both"/>
        <w:rPr>
          <w:color w:val="000000"/>
          <w:sz w:val="26"/>
          <w:szCs w:val="26"/>
          <w:lang w:val="vi-VN"/>
        </w:rPr>
      </w:pPr>
      <w:r w:rsidRPr="00B353FE">
        <w:rPr>
          <w:color w:val="000000"/>
          <w:sz w:val="26"/>
          <w:szCs w:val="26"/>
          <w:lang w:val="vi-VN"/>
        </w:rPr>
        <w:t xml:space="preserve">Học phần Phương pháp luận nghiên cứu khoa học là một phần quan trọng của chương trình học đại cương, nhằm giới thiệu các phương pháp và kỹ thuật cần thiết để thực hiện một nghiên cứu khoa học chất lượng. Nội dung của học phần này </w:t>
      </w:r>
      <w:r>
        <w:rPr>
          <w:color w:val="000000"/>
          <w:sz w:val="26"/>
          <w:szCs w:val="26"/>
          <w:lang w:val="vi-VN"/>
        </w:rPr>
        <w:t>t</w:t>
      </w:r>
      <w:r w:rsidRPr="007762E0">
        <w:rPr>
          <w:color w:val="000000"/>
          <w:sz w:val="26"/>
          <w:szCs w:val="26"/>
          <w:lang w:val="vi-VN"/>
        </w:rPr>
        <w:t xml:space="preserve">rang bị cho người học những kiến thức cơ bản về khoa học, hoạt động khoa học và công nghệ, nghiên cứu khoa học, </w:t>
      </w:r>
      <w:r w:rsidRPr="007762E0">
        <w:rPr>
          <w:rFonts w:hint="eastAsia"/>
          <w:color w:val="000000"/>
          <w:sz w:val="26"/>
          <w:szCs w:val="26"/>
          <w:lang w:val="vi-VN"/>
        </w:rPr>
        <w:t>đ</w:t>
      </w:r>
      <w:r w:rsidRPr="007762E0">
        <w:rPr>
          <w:color w:val="000000"/>
          <w:sz w:val="26"/>
          <w:szCs w:val="26"/>
          <w:lang w:val="vi-VN"/>
        </w:rPr>
        <w:t xml:space="preserve">ề tài nghiên cứu khoa học, xây dựng luận điểm khoa học, vai trò của luận </w:t>
      </w:r>
      <w:r w:rsidRPr="007762E0">
        <w:rPr>
          <w:rFonts w:hint="eastAsia"/>
          <w:color w:val="000000"/>
          <w:sz w:val="26"/>
          <w:szCs w:val="26"/>
          <w:lang w:val="vi-VN"/>
        </w:rPr>
        <w:t>đ</w:t>
      </w:r>
      <w:r w:rsidRPr="007762E0">
        <w:rPr>
          <w:color w:val="000000"/>
          <w:sz w:val="26"/>
          <w:szCs w:val="26"/>
          <w:lang w:val="vi-VN"/>
        </w:rPr>
        <w:t xml:space="preserve">iểm khoa học trong nghiên cứu khoa học, trình tự xây dựng luận </w:t>
      </w:r>
      <w:r w:rsidRPr="007762E0">
        <w:rPr>
          <w:rFonts w:hint="eastAsia"/>
          <w:color w:val="000000"/>
          <w:sz w:val="26"/>
          <w:szCs w:val="26"/>
          <w:lang w:val="vi-VN"/>
        </w:rPr>
        <w:t>đ</w:t>
      </w:r>
      <w:r w:rsidRPr="007762E0">
        <w:rPr>
          <w:color w:val="000000"/>
          <w:sz w:val="26"/>
          <w:szCs w:val="26"/>
          <w:lang w:val="vi-VN"/>
        </w:rPr>
        <w:t>iểm khoa học, giả thuyết khoa học, chứng minh luận điểm khoa học, các ph</w:t>
      </w:r>
      <w:r w:rsidRPr="007762E0">
        <w:rPr>
          <w:rFonts w:hint="eastAsia"/>
          <w:color w:val="000000"/>
          <w:sz w:val="26"/>
          <w:szCs w:val="26"/>
          <w:lang w:val="vi-VN"/>
        </w:rPr>
        <w:t>ươ</w:t>
      </w:r>
      <w:r w:rsidRPr="007762E0">
        <w:rPr>
          <w:color w:val="000000"/>
          <w:sz w:val="26"/>
          <w:szCs w:val="26"/>
          <w:lang w:val="vi-VN"/>
        </w:rPr>
        <w:t>ng pháp tiếp cận trong nghiên cứu khoa học (như nghiên cứu tài liệu, ph</w:t>
      </w:r>
      <w:r w:rsidRPr="007762E0">
        <w:rPr>
          <w:rFonts w:hint="eastAsia"/>
          <w:color w:val="000000"/>
          <w:sz w:val="26"/>
          <w:szCs w:val="26"/>
          <w:lang w:val="vi-VN"/>
        </w:rPr>
        <w:t>ươ</w:t>
      </w:r>
      <w:r w:rsidRPr="007762E0">
        <w:rPr>
          <w:color w:val="000000"/>
          <w:sz w:val="26"/>
          <w:szCs w:val="26"/>
          <w:lang w:val="vi-VN"/>
        </w:rPr>
        <w:t>ng pháp phi thực nghiệm, ph</w:t>
      </w:r>
      <w:r w:rsidRPr="007762E0">
        <w:rPr>
          <w:rFonts w:hint="eastAsia"/>
          <w:color w:val="000000"/>
          <w:sz w:val="26"/>
          <w:szCs w:val="26"/>
          <w:lang w:val="vi-VN"/>
        </w:rPr>
        <w:t>ươ</w:t>
      </w:r>
      <w:r w:rsidRPr="007762E0">
        <w:rPr>
          <w:color w:val="000000"/>
          <w:sz w:val="26"/>
          <w:szCs w:val="26"/>
          <w:lang w:val="vi-VN"/>
        </w:rPr>
        <w:t>ng pháp thực nghiệm, ph</w:t>
      </w:r>
      <w:r w:rsidRPr="007762E0">
        <w:rPr>
          <w:color w:val="000000"/>
          <w:sz w:val="26"/>
          <w:szCs w:val="26"/>
          <w:lang w:val="vi-VN"/>
        </w:rPr>
        <w:softHyphen/>
      </w:r>
      <w:r w:rsidRPr="007762E0">
        <w:rPr>
          <w:rFonts w:hint="eastAsia"/>
          <w:color w:val="000000"/>
          <w:sz w:val="26"/>
          <w:szCs w:val="26"/>
          <w:lang w:val="vi-VN"/>
        </w:rPr>
        <w:t>ươ</w:t>
      </w:r>
      <w:r w:rsidRPr="007762E0">
        <w:rPr>
          <w:color w:val="000000"/>
          <w:sz w:val="26"/>
          <w:szCs w:val="26"/>
          <w:lang w:val="vi-VN"/>
        </w:rPr>
        <w:t xml:space="preserve">ng pháp trắc nghiệm, hội nghị khoa học, xử lý thông tin khoa học, phân tích kết quả nghiên cứu...), trình bày luận </w:t>
      </w:r>
      <w:r w:rsidRPr="007762E0">
        <w:rPr>
          <w:color w:val="000000"/>
          <w:sz w:val="26"/>
          <w:szCs w:val="26"/>
          <w:lang w:val="vi-VN"/>
        </w:rPr>
        <w:lastRenderedPageBreak/>
        <w:t>điểm khoa học, luận văn khoa học. Hình thành kỹ n</w:t>
      </w:r>
      <w:r w:rsidRPr="007762E0">
        <w:rPr>
          <w:rFonts w:hint="eastAsia"/>
          <w:color w:val="000000"/>
          <w:sz w:val="26"/>
          <w:szCs w:val="26"/>
          <w:lang w:val="vi-VN"/>
        </w:rPr>
        <w:t>ă</w:t>
      </w:r>
      <w:r w:rsidRPr="007762E0">
        <w:rPr>
          <w:color w:val="000000"/>
          <w:sz w:val="26"/>
          <w:szCs w:val="26"/>
          <w:lang w:val="vi-VN"/>
        </w:rPr>
        <w:t xml:space="preserve">ng thao tác nghiên cứu khoa học, biết xây dựng luận </w:t>
      </w:r>
      <w:r w:rsidRPr="007762E0">
        <w:rPr>
          <w:rFonts w:hint="eastAsia"/>
          <w:color w:val="000000"/>
          <w:sz w:val="26"/>
          <w:szCs w:val="26"/>
          <w:lang w:val="vi-VN"/>
        </w:rPr>
        <w:t>đ</w:t>
      </w:r>
      <w:r w:rsidRPr="007762E0">
        <w:rPr>
          <w:color w:val="000000"/>
          <w:sz w:val="26"/>
          <w:szCs w:val="26"/>
          <w:lang w:val="vi-VN"/>
        </w:rPr>
        <w:t xml:space="preserve">iểm khoa học, chứng minh luận </w:t>
      </w:r>
      <w:r w:rsidRPr="007762E0">
        <w:rPr>
          <w:rFonts w:hint="eastAsia"/>
          <w:color w:val="000000"/>
          <w:sz w:val="26"/>
          <w:szCs w:val="26"/>
          <w:lang w:val="vi-VN"/>
        </w:rPr>
        <w:t>đ</w:t>
      </w:r>
      <w:r w:rsidRPr="007762E0">
        <w:rPr>
          <w:color w:val="000000"/>
          <w:sz w:val="26"/>
          <w:szCs w:val="26"/>
          <w:lang w:val="vi-VN"/>
        </w:rPr>
        <w:t xml:space="preserve">iểm khoa học và trình bày luận </w:t>
      </w:r>
      <w:r w:rsidRPr="007762E0">
        <w:rPr>
          <w:rFonts w:hint="eastAsia"/>
          <w:color w:val="000000"/>
          <w:sz w:val="26"/>
          <w:szCs w:val="26"/>
          <w:lang w:val="vi-VN"/>
        </w:rPr>
        <w:t>đ</w:t>
      </w:r>
      <w:r w:rsidRPr="007762E0">
        <w:rPr>
          <w:color w:val="000000"/>
          <w:sz w:val="26"/>
          <w:szCs w:val="26"/>
          <w:lang w:val="vi-VN"/>
        </w:rPr>
        <w:t>iểm khoa học, viết tài liệu khoa học, thuyết trình khoa học. Hình thành đạo đức khoa học trong sinh viên</w:t>
      </w:r>
    </w:p>
    <w:p w14:paraId="7EBD308A" w14:textId="55596EFC" w:rsidR="002446EF" w:rsidRDefault="002534E7" w:rsidP="002446EF">
      <w:pPr>
        <w:framePr w:hSpace="180" w:wrap="around" w:vAnchor="text" w:hAnchor="text" w:y="1"/>
        <w:spacing w:line="276" w:lineRule="auto"/>
        <w:rPr>
          <w:sz w:val="26"/>
          <w:szCs w:val="26"/>
          <w:lang w:val="vi-VN"/>
        </w:rPr>
      </w:pPr>
      <w:r w:rsidRPr="002B694E">
        <w:rPr>
          <w:b/>
          <w:bCs/>
          <w:i/>
          <w:sz w:val="26"/>
          <w:szCs w:val="26"/>
          <w:lang w:val="vi-VN"/>
        </w:rPr>
        <w:t xml:space="preserve">14.  </w:t>
      </w:r>
      <w:r w:rsidRPr="00CA4938">
        <w:rPr>
          <w:b/>
          <w:bCs/>
          <w:i/>
          <w:sz w:val="26"/>
          <w:szCs w:val="26"/>
          <w:lang w:val="vi"/>
        </w:rPr>
        <w:t>MAG7</w:t>
      </w:r>
      <w:r w:rsidR="00EC25D8" w:rsidRPr="00EC25D8">
        <w:rPr>
          <w:b/>
          <w:bCs/>
          <w:i/>
          <w:sz w:val="26"/>
          <w:szCs w:val="26"/>
          <w:lang w:val="vi-VN"/>
        </w:rPr>
        <w:t>063</w:t>
      </w:r>
      <w:r w:rsidRPr="002B694E">
        <w:rPr>
          <w:b/>
          <w:bCs/>
          <w:i/>
          <w:sz w:val="26"/>
          <w:szCs w:val="26"/>
          <w:lang w:val="vi-VN"/>
        </w:rPr>
        <w:t xml:space="preserve">, </w:t>
      </w:r>
      <w:r w:rsidR="002446EF" w:rsidRPr="002B694E">
        <w:rPr>
          <w:b/>
          <w:sz w:val="26"/>
          <w:szCs w:val="26"/>
          <w:lang w:val="vi-VN"/>
        </w:rPr>
        <w:t>Lịch sử kinh tế quốc dân</w:t>
      </w:r>
    </w:p>
    <w:p w14:paraId="58AA483F" w14:textId="76CB280D" w:rsidR="002534E7" w:rsidRPr="00B353FE" w:rsidRDefault="002534E7" w:rsidP="002446EF">
      <w:pPr>
        <w:spacing w:line="360" w:lineRule="auto"/>
        <w:jc w:val="both"/>
        <w:rPr>
          <w:color w:val="000000"/>
          <w:sz w:val="26"/>
          <w:szCs w:val="26"/>
          <w:lang w:val="vi-VN"/>
        </w:rPr>
      </w:pPr>
      <w:r w:rsidRPr="002B694E">
        <w:rPr>
          <w:b/>
          <w:bCs/>
          <w:i/>
          <w:sz w:val="26"/>
          <w:szCs w:val="26"/>
          <w:lang w:val="vi-VN"/>
        </w:rPr>
        <w:t xml:space="preserve"> </w:t>
      </w:r>
      <w:r w:rsidRPr="00B353FE">
        <w:rPr>
          <w:b/>
          <w:bCs/>
          <w:i/>
          <w:sz w:val="26"/>
          <w:szCs w:val="26"/>
          <w:lang w:val="nb-NO"/>
        </w:rPr>
        <w:t>(3 tín chỉ)</w:t>
      </w:r>
    </w:p>
    <w:p w14:paraId="01742292" w14:textId="16DBF16A" w:rsidR="002534E7" w:rsidRDefault="002446EF" w:rsidP="002446EF">
      <w:pPr>
        <w:tabs>
          <w:tab w:val="left" w:pos="900"/>
        </w:tabs>
        <w:spacing w:line="288" w:lineRule="auto"/>
        <w:jc w:val="both"/>
        <w:rPr>
          <w:color w:val="000000"/>
          <w:sz w:val="26"/>
          <w:szCs w:val="26"/>
          <w:lang w:val="vi-VN"/>
        </w:rPr>
      </w:pPr>
      <w:r>
        <w:rPr>
          <w:color w:val="000000"/>
          <w:sz w:val="26"/>
          <w:szCs w:val="26"/>
          <w:lang w:val="vi-VN"/>
        </w:rPr>
        <w:tab/>
        <w:t>Học phần Lịch sử kinh tế quốc dân tập trung nghiên cứu các vấn đề: Giới thiệu các giai đoạn trong quá trình phát triển kinh tế của các nhóm nước như các nước TBCN, các nước XHCN, các nước đang phát triển…, sau đó sẽ làm rõ hơn bằng việc tiếp tục nghiên cứu một số đại diện của các nhóm nước này.</w:t>
      </w:r>
      <w:r w:rsidRPr="00EC25D8">
        <w:rPr>
          <w:color w:val="000000"/>
          <w:sz w:val="26"/>
          <w:szCs w:val="26"/>
          <w:lang w:val="vi-VN"/>
        </w:rPr>
        <w:t xml:space="preserve"> Bên cạnh đó, học phần n</w:t>
      </w:r>
      <w:r>
        <w:rPr>
          <w:color w:val="000000"/>
          <w:sz w:val="26"/>
          <w:szCs w:val="26"/>
          <w:lang w:val="vi-VN"/>
        </w:rPr>
        <w:t>ghiên cứu những dẫn chứng thực tiễn về mối quan hệ giữa lực lượng sản xuất (LLSX) và quan hệ sản xuất (QHSX) của các nước trong từng giai đoạn phát triển cụ thể, xem xét các chính sách can thiệp của chính phủ vào nền kinh tế trong các thời kỳ này. Trên cơ sở đó, sinh viên có thể rút ra được những quy luật và bài học kinh nghiệm cho Việt Nam.</w:t>
      </w:r>
    </w:p>
    <w:p w14:paraId="2210C17A" w14:textId="1441B227" w:rsidR="002534E7" w:rsidRPr="00B353FE" w:rsidRDefault="002534E7" w:rsidP="002534E7">
      <w:pPr>
        <w:spacing w:line="360" w:lineRule="auto"/>
        <w:ind w:firstLine="567"/>
        <w:jc w:val="both"/>
        <w:rPr>
          <w:color w:val="000000"/>
          <w:sz w:val="26"/>
          <w:szCs w:val="26"/>
          <w:lang w:val="vi-VN"/>
        </w:rPr>
      </w:pPr>
      <w:r w:rsidRPr="002B694E">
        <w:rPr>
          <w:b/>
          <w:bCs/>
          <w:i/>
          <w:sz w:val="26"/>
          <w:szCs w:val="26"/>
          <w:lang w:val="vi-VN"/>
        </w:rPr>
        <w:t xml:space="preserve">15. </w:t>
      </w:r>
      <w:r w:rsidR="0026576D" w:rsidRPr="002B694E">
        <w:rPr>
          <w:b/>
          <w:bCs/>
          <w:i/>
          <w:sz w:val="26"/>
          <w:szCs w:val="26"/>
          <w:lang w:val="vi-VN"/>
        </w:rPr>
        <w:t>PSE</w:t>
      </w:r>
      <w:r w:rsidR="00EC25D8" w:rsidRPr="00EC25D8">
        <w:rPr>
          <w:b/>
          <w:bCs/>
          <w:i/>
          <w:sz w:val="26"/>
          <w:szCs w:val="26"/>
          <w:lang w:val="vi-VN"/>
        </w:rPr>
        <w:t>7005</w:t>
      </w:r>
      <w:r w:rsidR="0026576D">
        <w:rPr>
          <w:b/>
          <w:bCs/>
          <w:i/>
          <w:sz w:val="26"/>
          <w:szCs w:val="26"/>
          <w:lang w:val="vi-VN"/>
        </w:rPr>
        <w:t>,</w:t>
      </w:r>
      <w:r w:rsidRPr="002B694E">
        <w:rPr>
          <w:b/>
          <w:bCs/>
          <w:i/>
          <w:sz w:val="26"/>
          <w:szCs w:val="26"/>
          <w:lang w:val="vi-VN"/>
        </w:rPr>
        <w:t xml:space="preserve"> Tâm lý họ</w:t>
      </w:r>
      <w:r>
        <w:rPr>
          <w:b/>
          <w:bCs/>
          <w:i/>
          <w:sz w:val="26"/>
          <w:szCs w:val="26"/>
          <w:lang w:val="vi-VN"/>
        </w:rPr>
        <w:t>c quản lý</w:t>
      </w:r>
      <w:r w:rsidRPr="002B694E">
        <w:rPr>
          <w:b/>
          <w:bCs/>
          <w:i/>
          <w:sz w:val="26"/>
          <w:szCs w:val="26"/>
          <w:lang w:val="vi-VN"/>
        </w:rPr>
        <w:t xml:space="preserve"> </w:t>
      </w:r>
      <w:r w:rsidRPr="00CA4938">
        <w:rPr>
          <w:b/>
          <w:bCs/>
          <w:i/>
          <w:sz w:val="26"/>
          <w:szCs w:val="26"/>
          <w:lang w:val="nb-NO"/>
        </w:rPr>
        <w:t>(3 tín chỉ)</w:t>
      </w:r>
    </w:p>
    <w:p w14:paraId="4B9C239C" w14:textId="33D5C36A" w:rsidR="002534E7" w:rsidRDefault="007E5FFE" w:rsidP="007E5FFE">
      <w:pPr>
        <w:spacing w:line="360" w:lineRule="auto"/>
        <w:ind w:firstLine="567"/>
        <w:jc w:val="both"/>
        <w:rPr>
          <w:color w:val="000000"/>
          <w:sz w:val="26"/>
          <w:szCs w:val="26"/>
          <w:lang w:val="vi-VN"/>
        </w:rPr>
      </w:pPr>
      <w:r w:rsidRPr="007E5FFE">
        <w:rPr>
          <w:color w:val="000000"/>
          <w:sz w:val="26"/>
          <w:szCs w:val="26"/>
          <w:lang w:val="vi-VN"/>
        </w:rPr>
        <w:t>Học phần Tâm lý học quản lý nhằm trang bị cho sinh viên kiến thức và kỹ năng cần thiết để hiểu và ứng dụng các nguyên lý tâm lý trong môi trường làm việc.Nội dung học phần giới thiệu các khái niệm cơ bản về tâm lý học trong hoạt động quản lý và lãnh đạo. Sinh viên sẽ được học cách phân biệt giữa vai trò lãnh đạo và quản lý, hiểu rõ sự khác biệt và mối quan hệ giữa hai khía cạnh này trong việc điều hành tổ chức.</w:t>
      </w:r>
      <w:r>
        <w:rPr>
          <w:color w:val="000000"/>
          <w:sz w:val="26"/>
          <w:szCs w:val="26"/>
          <w:lang w:val="vi-VN"/>
        </w:rPr>
        <w:t xml:space="preserve"> </w:t>
      </w:r>
      <w:r w:rsidRPr="007E5FFE">
        <w:rPr>
          <w:color w:val="000000"/>
          <w:sz w:val="26"/>
          <w:szCs w:val="26"/>
          <w:lang w:val="vi-VN"/>
        </w:rPr>
        <w:t>Tiếp theo, học phần đi sâu vào phân tích đặc điểm tâm lý của người lãnh đạo, quản lý và tập thể lao động. Sinh viên sẽ tìm hiểu các yếu tố tâm lý ảnh hưởng đến hành vi, quyết định của người lãnh đạo và tác động của chúng đến hiệu quả làm việc của nhóm và tổ chức.</w:t>
      </w:r>
      <w:r>
        <w:rPr>
          <w:color w:val="000000"/>
          <w:sz w:val="26"/>
          <w:szCs w:val="26"/>
          <w:lang w:val="vi-VN"/>
        </w:rPr>
        <w:t xml:space="preserve"> Bên cạnh đó</w:t>
      </w:r>
      <w:r w:rsidRPr="007E5FFE">
        <w:rPr>
          <w:color w:val="000000"/>
          <w:sz w:val="26"/>
          <w:szCs w:val="26"/>
          <w:lang w:val="vi-VN"/>
        </w:rPr>
        <w:t xml:space="preserve">, học phần </w:t>
      </w:r>
      <w:r>
        <w:rPr>
          <w:color w:val="000000"/>
          <w:sz w:val="26"/>
          <w:szCs w:val="26"/>
          <w:lang w:val="vi-VN"/>
        </w:rPr>
        <w:t>đề cập đến</w:t>
      </w:r>
      <w:r w:rsidRPr="007E5FFE">
        <w:rPr>
          <w:color w:val="000000"/>
          <w:sz w:val="26"/>
          <w:szCs w:val="26"/>
          <w:lang w:val="vi-VN"/>
        </w:rPr>
        <w:t xml:space="preserve"> việc phát triển các năng lực và phẩm chất cần thiết của người lãnh đạo, quản lý</w:t>
      </w:r>
      <w:r>
        <w:rPr>
          <w:color w:val="000000"/>
          <w:sz w:val="26"/>
          <w:szCs w:val="26"/>
          <w:lang w:val="vi-VN"/>
        </w:rPr>
        <w:t xml:space="preserve"> như </w:t>
      </w:r>
      <w:r w:rsidRPr="007E5FFE">
        <w:rPr>
          <w:color w:val="000000"/>
          <w:sz w:val="26"/>
          <w:szCs w:val="26"/>
          <w:lang w:val="vi-VN"/>
        </w:rPr>
        <w:t>ra quyết định, giải quyết xung đột, tạo động lực và truyền cảm hứng cho nhân viên.</w:t>
      </w:r>
      <w:r>
        <w:rPr>
          <w:color w:val="000000"/>
          <w:sz w:val="26"/>
          <w:szCs w:val="26"/>
          <w:lang w:val="vi-VN"/>
        </w:rPr>
        <w:t xml:space="preserve"> </w:t>
      </w:r>
      <w:r w:rsidRPr="007E5FFE">
        <w:rPr>
          <w:color w:val="000000"/>
          <w:sz w:val="26"/>
          <w:szCs w:val="26"/>
          <w:lang w:val="vi-VN"/>
        </w:rPr>
        <w:t>Thông qua học phần này, sinh viên không chỉ nắm vững lý thuyết mà còn phát triển kỹ năng thực tế trong việc áp dụng kiến thức tâm lý học vào thực tiễn quản lý và lãnh đạo, giúp họ trở thành những nhà quản lý hiệu quả trong tương lai.</w:t>
      </w:r>
    </w:p>
    <w:p w14:paraId="464319D0" w14:textId="3D814807" w:rsidR="007E5FFE" w:rsidRPr="00B353FE" w:rsidRDefault="007E5FFE" w:rsidP="007E5FFE">
      <w:pPr>
        <w:spacing w:line="360" w:lineRule="auto"/>
        <w:ind w:firstLine="567"/>
        <w:jc w:val="both"/>
        <w:rPr>
          <w:color w:val="000000"/>
          <w:sz w:val="26"/>
          <w:szCs w:val="26"/>
          <w:lang w:val="vi-VN"/>
        </w:rPr>
      </w:pPr>
      <w:r w:rsidRPr="002B694E">
        <w:rPr>
          <w:b/>
          <w:bCs/>
          <w:i/>
          <w:sz w:val="26"/>
          <w:szCs w:val="26"/>
          <w:lang w:val="vi-VN"/>
        </w:rPr>
        <w:t>1</w:t>
      </w:r>
      <w:r>
        <w:rPr>
          <w:b/>
          <w:bCs/>
          <w:i/>
          <w:sz w:val="26"/>
          <w:szCs w:val="26"/>
          <w:lang w:val="vi-VN"/>
        </w:rPr>
        <w:t>6</w:t>
      </w:r>
      <w:r w:rsidRPr="002B694E">
        <w:rPr>
          <w:b/>
          <w:bCs/>
          <w:i/>
          <w:sz w:val="26"/>
          <w:szCs w:val="26"/>
          <w:lang w:val="vi-VN"/>
        </w:rPr>
        <w:t xml:space="preserve">. </w:t>
      </w:r>
      <w:r w:rsidRPr="00CA4938">
        <w:rPr>
          <w:b/>
          <w:bCs/>
          <w:i/>
          <w:sz w:val="26"/>
          <w:szCs w:val="26"/>
          <w:lang w:val="vi"/>
        </w:rPr>
        <w:t>MAG</w:t>
      </w:r>
      <w:r>
        <w:rPr>
          <w:b/>
          <w:bCs/>
          <w:i/>
          <w:sz w:val="26"/>
          <w:szCs w:val="26"/>
          <w:lang w:val="vi"/>
        </w:rPr>
        <w:t>7</w:t>
      </w:r>
      <w:r w:rsidR="00EC25D8" w:rsidRPr="00EC25D8">
        <w:rPr>
          <w:b/>
          <w:bCs/>
          <w:i/>
          <w:sz w:val="26"/>
          <w:szCs w:val="26"/>
          <w:lang w:val="vi-VN"/>
        </w:rPr>
        <w:t>064</w:t>
      </w:r>
      <w:r w:rsidRPr="002B694E">
        <w:rPr>
          <w:b/>
          <w:bCs/>
          <w:i/>
          <w:sz w:val="26"/>
          <w:szCs w:val="26"/>
          <w:lang w:val="vi-VN"/>
        </w:rPr>
        <w:t>, Kinh</w:t>
      </w:r>
      <w:r>
        <w:rPr>
          <w:b/>
          <w:bCs/>
          <w:i/>
          <w:sz w:val="26"/>
          <w:szCs w:val="26"/>
          <w:lang w:val="vi-VN"/>
        </w:rPr>
        <w:t xml:space="preserve"> tế học giáo dục</w:t>
      </w:r>
      <w:r w:rsidRPr="002B694E">
        <w:rPr>
          <w:b/>
          <w:bCs/>
          <w:i/>
          <w:sz w:val="26"/>
          <w:szCs w:val="26"/>
          <w:lang w:val="vi-VN"/>
        </w:rPr>
        <w:t xml:space="preserve"> </w:t>
      </w:r>
      <w:r w:rsidRPr="00CA4938">
        <w:rPr>
          <w:b/>
          <w:bCs/>
          <w:i/>
          <w:sz w:val="26"/>
          <w:szCs w:val="26"/>
          <w:lang w:val="nb-NO"/>
        </w:rPr>
        <w:t>(3 tín chỉ)</w:t>
      </w:r>
    </w:p>
    <w:p w14:paraId="583938EC" w14:textId="4D8CB51A" w:rsidR="007E5FFE" w:rsidRPr="007E5FFE" w:rsidRDefault="007E5FFE" w:rsidP="007E5FFE">
      <w:pPr>
        <w:spacing w:line="360" w:lineRule="auto"/>
        <w:ind w:firstLine="567"/>
        <w:jc w:val="both"/>
        <w:rPr>
          <w:color w:val="000000"/>
          <w:sz w:val="26"/>
          <w:szCs w:val="26"/>
          <w:lang w:val="vi-VN"/>
        </w:rPr>
      </w:pPr>
      <w:r w:rsidRPr="007E5FFE">
        <w:rPr>
          <w:color w:val="000000"/>
          <w:sz w:val="26"/>
          <w:szCs w:val="26"/>
          <w:lang w:val="vi-VN"/>
        </w:rPr>
        <w:t xml:space="preserve">Học phần Kinh tế học giáo dục trang bị cho sinh viên cái nhìn toàn diện về mối quan hệ giữa giáo dục và phát triển kinh tế, cũng như các nguyên lý kinh tế áp dụng </w:t>
      </w:r>
      <w:r w:rsidRPr="007E5FFE">
        <w:rPr>
          <w:color w:val="000000"/>
          <w:sz w:val="26"/>
          <w:szCs w:val="26"/>
          <w:lang w:val="vi-VN"/>
        </w:rPr>
        <w:lastRenderedPageBreak/>
        <w:t>trong lĩnh vực giáo dục.</w:t>
      </w:r>
      <w:r>
        <w:rPr>
          <w:color w:val="000000"/>
          <w:sz w:val="26"/>
          <w:szCs w:val="26"/>
          <w:lang w:val="vi-VN"/>
        </w:rPr>
        <w:t xml:space="preserve"> </w:t>
      </w:r>
      <w:r w:rsidRPr="007E5FFE">
        <w:rPr>
          <w:color w:val="000000"/>
          <w:sz w:val="26"/>
          <w:szCs w:val="26"/>
          <w:lang w:val="vi-VN"/>
        </w:rPr>
        <w:t xml:space="preserve">Nội dung học phần </w:t>
      </w:r>
      <w:r>
        <w:rPr>
          <w:color w:val="000000"/>
          <w:sz w:val="26"/>
          <w:szCs w:val="26"/>
          <w:lang w:val="vi-VN"/>
        </w:rPr>
        <w:t>đề cập đến</w:t>
      </w:r>
      <w:r w:rsidRPr="007E5FFE">
        <w:rPr>
          <w:color w:val="000000"/>
          <w:sz w:val="26"/>
          <w:szCs w:val="26"/>
          <w:lang w:val="vi-VN"/>
        </w:rPr>
        <w:t xml:space="preserve"> khái niệm cơ bản về kinh tế học giáo dục, vai trò của giáo dục</w:t>
      </w:r>
      <w:r>
        <w:rPr>
          <w:color w:val="000000"/>
          <w:sz w:val="26"/>
          <w:szCs w:val="26"/>
          <w:lang w:val="vi-VN"/>
        </w:rPr>
        <w:t>, đào tạo</w:t>
      </w:r>
      <w:r w:rsidRPr="007E5FFE">
        <w:rPr>
          <w:color w:val="000000"/>
          <w:sz w:val="26"/>
          <w:szCs w:val="26"/>
          <w:lang w:val="vi-VN"/>
        </w:rPr>
        <w:t xml:space="preserve"> trong phát triển kinh tế và xã hội</w:t>
      </w:r>
      <w:r>
        <w:rPr>
          <w:color w:val="000000"/>
          <w:sz w:val="26"/>
          <w:szCs w:val="26"/>
          <w:lang w:val="vi-VN"/>
        </w:rPr>
        <w:t xml:space="preserve">. Bên cạnh đó, học </w:t>
      </w:r>
      <w:r w:rsidRPr="007E5FFE">
        <w:rPr>
          <w:color w:val="000000"/>
          <w:sz w:val="26"/>
          <w:szCs w:val="26"/>
          <w:lang w:val="vi-VN"/>
        </w:rPr>
        <w:t>phần đi sâu vào phân tích cung và cầu trong thị trường giáo dục. Sinh viên sẽ học cách áp dụng các nguyên lý kinh tế để hiểu về hành vi của các bên tham gia trong hệ thống giáo dục, bao gồm học sinh, giáo viên, nhà trường và chính phủ.</w:t>
      </w:r>
      <w:r>
        <w:rPr>
          <w:color w:val="000000"/>
          <w:sz w:val="26"/>
          <w:szCs w:val="26"/>
          <w:lang w:val="vi-VN"/>
        </w:rPr>
        <w:t xml:space="preserve"> Ngoài ra, sinh viên sẽ tìm hiều về </w:t>
      </w:r>
      <w:r w:rsidRPr="007E5FFE">
        <w:rPr>
          <w:color w:val="000000"/>
          <w:sz w:val="26"/>
          <w:szCs w:val="26"/>
          <w:lang w:val="vi-VN"/>
        </w:rPr>
        <w:t>các nguồn tài chính cho giáo dục, phân tích chi phí-lợi ích trong đầu tư giáo dục, và các phương pháp đánh giá hiệu quả của chi tiêu cho giáo dục</w:t>
      </w:r>
      <w:r>
        <w:rPr>
          <w:color w:val="000000"/>
          <w:sz w:val="26"/>
          <w:szCs w:val="26"/>
          <w:lang w:val="vi-VN"/>
        </w:rPr>
        <w:t xml:space="preserve">, </w:t>
      </w:r>
      <w:r w:rsidRPr="007E5FFE">
        <w:rPr>
          <w:color w:val="000000"/>
          <w:sz w:val="26"/>
          <w:szCs w:val="26"/>
          <w:lang w:val="vi-VN"/>
        </w:rPr>
        <w:t>xu hướng toàn cầu hóa trong giáo dục và tác động của nó đối với các hệ thống giáo dục quốc gia</w:t>
      </w:r>
      <w:r>
        <w:rPr>
          <w:color w:val="000000"/>
          <w:sz w:val="26"/>
          <w:szCs w:val="26"/>
          <w:lang w:val="vi-VN"/>
        </w:rPr>
        <w:t>.</w:t>
      </w:r>
    </w:p>
    <w:p w14:paraId="76F198C1" w14:textId="57C75426" w:rsidR="007E5FFE" w:rsidRPr="00B353FE" w:rsidRDefault="007E5FFE" w:rsidP="007E5FFE">
      <w:pPr>
        <w:spacing w:line="360" w:lineRule="auto"/>
        <w:ind w:firstLine="567"/>
        <w:jc w:val="both"/>
        <w:rPr>
          <w:color w:val="000000"/>
          <w:sz w:val="26"/>
          <w:szCs w:val="26"/>
          <w:lang w:val="vi-VN"/>
        </w:rPr>
      </w:pPr>
      <w:r w:rsidRPr="002B694E">
        <w:rPr>
          <w:b/>
          <w:bCs/>
          <w:i/>
          <w:sz w:val="26"/>
          <w:szCs w:val="26"/>
          <w:lang w:val="vi-VN"/>
        </w:rPr>
        <w:t>1</w:t>
      </w:r>
      <w:r>
        <w:rPr>
          <w:b/>
          <w:bCs/>
          <w:i/>
          <w:sz w:val="26"/>
          <w:szCs w:val="26"/>
          <w:lang w:val="vi-VN"/>
        </w:rPr>
        <w:t>7</w:t>
      </w:r>
      <w:r w:rsidRPr="002B694E">
        <w:rPr>
          <w:b/>
          <w:bCs/>
          <w:i/>
          <w:sz w:val="26"/>
          <w:szCs w:val="26"/>
          <w:lang w:val="vi-VN"/>
        </w:rPr>
        <w:t xml:space="preserve">. </w:t>
      </w:r>
      <w:r w:rsidR="00EC25D8" w:rsidRPr="00EC25D8">
        <w:rPr>
          <w:b/>
          <w:bCs/>
          <w:i/>
          <w:sz w:val="26"/>
          <w:szCs w:val="26"/>
          <w:lang w:val="vi-VN"/>
        </w:rPr>
        <w:t>ITC7004</w:t>
      </w:r>
      <w:r w:rsidRPr="002B694E">
        <w:rPr>
          <w:b/>
          <w:bCs/>
          <w:i/>
          <w:sz w:val="26"/>
          <w:szCs w:val="26"/>
          <w:lang w:val="vi-VN"/>
        </w:rPr>
        <w:t>, Toán cho các nhà kinh tế (3 tín chỉ)</w:t>
      </w:r>
    </w:p>
    <w:p w14:paraId="7FDC5537" w14:textId="63DA4CD0" w:rsidR="002534E7" w:rsidRDefault="00DE4298" w:rsidP="00DE4298">
      <w:pPr>
        <w:spacing w:line="360" w:lineRule="auto"/>
        <w:ind w:firstLine="567"/>
        <w:jc w:val="both"/>
        <w:rPr>
          <w:color w:val="000000"/>
          <w:sz w:val="26"/>
          <w:szCs w:val="26"/>
          <w:lang w:val="vi-VN"/>
        </w:rPr>
      </w:pPr>
      <w:r w:rsidRPr="00DE4298">
        <w:rPr>
          <w:color w:val="000000"/>
          <w:sz w:val="26"/>
          <w:szCs w:val="26"/>
          <w:lang w:val="vi-VN"/>
        </w:rPr>
        <w:t>Học phần Toán cho các nhà kinh tế nhằm trang bị cho sinh viên nền tảng toán học vững chắc để áp dụng vào phân tích và giải quyết các vấn đề kinh tế. Môn học này tập trung vào các công cụ toán học quan trọng như đại số tuyến tính, giải tích và tối ưu hóa, được thiết kế đặc biệt để phục vụ cho việc mô hình hóa và phân tích các hiện tượng kinh tế. Sinh viên sẽ được học về ma trận và ứng dụng trong phân tích cân bằng thị trường, đạo hàm và tích phân với ứng dụng trong lý thuyết người tiêu dùng và người sản xuất, cũng như các phương pháp tối ưu hóa để giải quyết các bài toán tối đa hóa lợi nhuận và tối thiểu hóa chi phí. Thông qua việc kết hợp lý thuyết toán học với các ví dụ và bài tập thực tế trong kinh tế, môn học này không chỉ nâng cao khả năng tư duy logic và phân tích định lượng của sinh viên mà còn giúp họ phát triển kỹ năng mô hình hóa và giải quyết vấn đề, là nền tảng quan trọng cho việc nghiên cứu sâu hơn trong các lĩnh vực kinh tế học hiện đại.</w:t>
      </w:r>
    </w:p>
    <w:p w14:paraId="3061922A" w14:textId="785F90AE" w:rsidR="00DE4298" w:rsidRPr="002B694E" w:rsidRDefault="00DE4298" w:rsidP="00DE4298">
      <w:pPr>
        <w:pStyle w:val="ListParagraph"/>
        <w:widowControl/>
        <w:autoSpaceDE/>
        <w:autoSpaceDN/>
        <w:spacing w:line="360" w:lineRule="auto"/>
        <w:ind w:left="720" w:firstLine="0"/>
        <w:contextualSpacing/>
        <w:jc w:val="both"/>
        <w:rPr>
          <w:rFonts w:ascii="Times New Roman" w:hAnsi="Times New Roman" w:cs="Times New Roman"/>
          <w:b/>
          <w:bCs/>
          <w:i/>
          <w:sz w:val="26"/>
          <w:szCs w:val="26"/>
          <w:lang w:val="vi-VN"/>
        </w:rPr>
      </w:pPr>
      <w:r w:rsidRPr="002B694E">
        <w:rPr>
          <w:rFonts w:ascii="Times New Roman" w:hAnsi="Times New Roman" w:cs="Times New Roman"/>
          <w:b/>
          <w:bCs/>
          <w:i/>
          <w:sz w:val="26"/>
          <w:szCs w:val="26"/>
          <w:lang w:val="vi-VN"/>
        </w:rPr>
        <w:t>1</w:t>
      </w:r>
      <w:r>
        <w:rPr>
          <w:rFonts w:ascii="Times New Roman" w:hAnsi="Times New Roman" w:cs="Times New Roman"/>
          <w:b/>
          <w:bCs/>
          <w:i/>
          <w:sz w:val="26"/>
          <w:szCs w:val="26"/>
          <w:lang w:val="vi-VN"/>
        </w:rPr>
        <w:t>8</w:t>
      </w:r>
      <w:r w:rsidRPr="002B694E">
        <w:rPr>
          <w:rFonts w:ascii="Times New Roman" w:hAnsi="Times New Roman" w:cs="Times New Roman"/>
          <w:b/>
          <w:bCs/>
          <w:i/>
          <w:sz w:val="26"/>
          <w:szCs w:val="26"/>
          <w:lang w:val="vi-VN"/>
        </w:rPr>
        <w:t xml:space="preserve">. </w:t>
      </w:r>
      <w:r w:rsidRPr="00CA4938">
        <w:rPr>
          <w:rFonts w:ascii="Times New Roman" w:hAnsi="Times New Roman" w:cs="Times New Roman"/>
          <w:b/>
          <w:bCs/>
          <w:i/>
          <w:sz w:val="26"/>
          <w:szCs w:val="26"/>
        </w:rPr>
        <w:t>MAG</w:t>
      </w:r>
      <w:r>
        <w:rPr>
          <w:rFonts w:ascii="Times New Roman" w:hAnsi="Times New Roman" w:cs="Times New Roman"/>
          <w:b/>
          <w:bCs/>
          <w:i/>
          <w:sz w:val="26"/>
          <w:szCs w:val="26"/>
          <w:lang w:val="vi-VN"/>
        </w:rPr>
        <w:t>7</w:t>
      </w:r>
      <w:r w:rsidR="0026576D">
        <w:rPr>
          <w:rFonts w:ascii="Times New Roman" w:hAnsi="Times New Roman" w:cs="Times New Roman"/>
          <w:b/>
          <w:bCs/>
          <w:i/>
          <w:sz w:val="26"/>
          <w:szCs w:val="26"/>
          <w:lang w:val="vi-VN"/>
        </w:rPr>
        <w:t>0</w:t>
      </w:r>
      <w:r w:rsidR="00EC25D8" w:rsidRPr="00EC25D8">
        <w:rPr>
          <w:rFonts w:ascii="Times New Roman" w:hAnsi="Times New Roman" w:cs="Times New Roman"/>
          <w:b/>
          <w:bCs/>
          <w:i/>
          <w:sz w:val="26"/>
          <w:szCs w:val="26"/>
          <w:lang w:val="vi-VN"/>
        </w:rPr>
        <w:t>65</w:t>
      </w:r>
      <w:r w:rsidRPr="002B694E">
        <w:rPr>
          <w:rFonts w:ascii="Times New Roman" w:hAnsi="Times New Roman" w:cs="Times New Roman"/>
          <w:b/>
          <w:bCs/>
          <w:i/>
          <w:sz w:val="26"/>
          <w:szCs w:val="26"/>
          <w:lang w:val="vi-VN"/>
        </w:rPr>
        <w:t xml:space="preserve">, </w:t>
      </w:r>
      <w:r w:rsidRPr="00B353FE">
        <w:rPr>
          <w:rFonts w:ascii="Times New Roman" w:hAnsi="Times New Roman" w:cs="Times New Roman"/>
          <w:b/>
          <w:bCs/>
          <w:i/>
          <w:sz w:val="26"/>
          <w:szCs w:val="26"/>
        </w:rPr>
        <w:t>Pháp luật kinh tế</w:t>
      </w:r>
      <w:r w:rsidRPr="002B694E">
        <w:rPr>
          <w:rFonts w:ascii="Times New Roman" w:hAnsi="Times New Roman" w:cs="Times New Roman"/>
          <w:b/>
          <w:bCs/>
          <w:i/>
          <w:sz w:val="26"/>
          <w:szCs w:val="26"/>
          <w:lang w:val="vi-VN"/>
        </w:rPr>
        <w:t xml:space="preserve"> (3 tín chỉ)</w:t>
      </w:r>
    </w:p>
    <w:p w14:paraId="2A312C7A" w14:textId="30621CF3" w:rsidR="00DE4298" w:rsidRPr="002B694E" w:rsidRDefault="00DE4298" w:rsidP="00DE4298">
      <w:pPr>
        <w:spacing w:line="360" w:lineRule="auto"/>
        <w:ind w:firstLine="360"/>
        <w:jc w:val="both"/>
        <w:rPr>
          <w:sz w:val="26"/>
          <w:szCs w:val="26"/>
          <w:lang w:val="vi-VN"/>
        </w:rPr>
      </w:pPr>
      <w:r w:rsidRPr="002B694E">
        <w:rPr>
          <w:sz w:val="26"/>
          <w:szCs w:val="26"/>
          <w:lang w:val="vi-VN"/>
        </w:rPr>
        <w:t xml:space="preserve">Pháp luật kinh tế là môn khoa học pháp lý trang bị cho sinh viên những kiến thức cơ bản về pháp luật áp dụng trong lĩnh vực kinh doanh, thương mại như:  Khái niệm, đối tượng, phương pháp điều chỉnh của pháp luật kinh tế; Chủ thể của Luật Kinh tế; Khuôn khổ pháp lý cho hoạt động kinh doanh; Quản lý nhà nước đối với hoạt động kinh tế; Quy chế pháp lý về thành lập, tổ chức quản lý hoạt động của doanh nghiệp; Chế độ pháp lý về doanh nghiệp tư nhân và công ty; Chế độ pháp lý về các honhf thức tổ chức và chủ thể kinh doanh khác; Pháp luật về hợp đồng kinh doanh, thương </w:t>
      </w:r>
      <w:r w:rsidRPr="002B694E">
        <w:rPr>
          <w:sz w:val="26"/>
          <w:szCs w:val="26"/>
          <w:lang w:val="vi-VN"/>
        </w:rPr>
        <w:lastRenderedPageBreak/>
        <w:t xml:space="preserve">mại; Pháp luật về giải quyết tranh chấp trong kinh doanh và vụ việc cạnh tranh; Pháp luật về phá sản. </w:t>
      </w:r>
    </w:p>
    <w:p w14:paraId="1C5879D9" w14:textId="289A9449" w:rsidR="00DE4298" w:rsidRPr="00B353FE" w:rsidRDefault="00DE4298" w:rsidP="00DE4298">
      <w:pPr>
        <w:pStyle w:val="ListParagraph"/>
        <w:widowControl/>
        <w:autoSpaceDE/>
        <w:autoSpaceDN/>
        <w:spacing w:line="360" w:lineRule="auto"/>
        <w:ind w:left="720" w:firstLine="0"/>
        <w:contextualSpacing/>
        <w:jc w:val="both"/>
        <w:rPr>
          <w:rFonts w:ascii="Times New Roman" w:hAnsi="Times New Roman" w:cs="Times New Roman"/>
          <w:b/>
          <w:bCs/>
          <w:sz w:val="26"/>
          <w:szCs w:val="26"/>
        </w:rPr>
      </w:pPr>
      <w:r w:rsidRPr="002B694E">
        <w:rPr>
          <w:rFonts w:ascii="Times New Roman" w:hAnsi="Times New Roman" w:cs="Times New Roman"/>
          <w:b/>
          <w:bCs/>
          <w:i/>
          <w:sz w:val="26"/>
          <w:szCs w:val="26"/>
          <w:lang w:val="vi-VN"/>
        </w:rPr>
        <w:t>1</w:t>
      </w:r>
      <w:r>
        <w:rPr>
          <w:rFonts w:ascii="Times New Roman" w:hAnsi="Times New Roman" w:cs="Times New Roman"/>
          <w:b/>
          <w:bCs/>
          <w:i/>
          <w:sz w:val="26"/>
          <w:szCs w:val="26"/>
          <w:lang w:val="vi-VN"/>
        </w:rPr>
        <w:t>9</w:t>
      </w:r>
      <w:r w:rsidRPr="002B694E">
        <w:rPr>
          <w:rFonts w:ascii="Times New Roman" w:hAnsi="Times New Roman" w:cs="Times New Roman"/>
          <w:b/>
          <w:bCs/>
          <w:i/>
          <w:sz w:val="26"/>
          <w:szCs w:val="26"/>
          <w:lang w:val="vi-VN"/>
        </w:rPr>
        <w:t xml:space="preserve">. </w:t>
      </w:r>
      <w:r w:rsidRPr="00CA4938">
        <w:rPr>
          <w:rFonts w:ascii="Times New Roman" w:hAnsi="Times New Roman" w:cs="Times New Roman"/>
          <w:b/>
          <w:bCs/>
          <w:i/>
          <w:sz w:val="26"/>
          <w:szCs w:val="26"/>
        </w:rPr>
        <w:t>MAG7</w:t>
      </w:r>
      <w:r w:rsidR="00EC25D8" w:rsidRPr="00EC25D8">
        <w:rPr>
          <w:rFonts w:ascii="Times New Roman" w:hAnsi="Times New Roman" w:cs="Times New Roman"/>
          <w:b/>
          <w:bCs/>
          <w:i/>
          <w:sz w:val="26"/>
          <w:szCs w:val="26"/>
          <w:lang w:val="vi-VN"/>
        </w:rPr>
        <w:t>066</w:t>
      </w:r>
      <w:r w:rsidRPr="002B694E">
        <w:rPr>
          <w:rFonts w:ascii="Times New Roman" w:hAnsi="Times New Roman" w:cs="Times New Roman"/>
          <w:b/>
          <w:bCs/>
          <w:i/>
          <w:sz w:val="26"/>
          <w:szCs w:val="26"/>
          <w:lang w:val="vi-VN"/>
        </w:rPr>
        <w:t xml:space="preserve">, </w:t>
      </w:r>
      <w:r w:rsidRPr="00B353FE">
        <w:rPr>
          <w:rFonts w:ascii="Times New Roman" w:hAnsi="Times New Roman" w:cs="Times New Roman"/>
          <w:b/>
          <w:bCs/>
          <w:i/>
          <w:sz w:val="26"/>
          <w:szCs w:val="26"/>
        </w:rPr>
        <w:t>Nguyên</w:t>
      </w:r>
      <w:r w:rsidRPr="00B353FE">
        <w:rPr>
          <w:rFonts w:ascii="Times New Roman" w:hAnsi="Times New Roman" w:cs="Times New Roman"/>
          <w:b/>
          <w:bCs/>
          <w:sz w:val="26"/>
          <w:szCs w:val="26"/>
        </w:rPr>
        <w:t xml:space="preserve"> lý thống kê kinh tế</w:t>
      </w:r>
      <w:r w:rsidRPr="002B694E">
        <w:rPr>
          <w:rFonts w:ascii="Times New Roman" w:hAnsi="Times New Roman" w:cs="Times New Roman"/>
          <w:b/>
          <w:bCs/>
          <w:sz w:val="26"/>
          <w:szCs w:val="26"/>
          <w:lang w:val="vi-VN"/>
        </w:rPr>
        <w:t xml:space="preserve"> </w:t>
      </w:r>
      <w:r w:rsidRPr="002B694E">
        <w:rPr>
          <w:rFonts w:ascii="Times New Roman" w:hAnsi="Times New Roman" w:cs="Times New Roman"/>
          <w:b/>
          <w:bCs/>
          <w:i/>
          <w:sz w:val="26"/>
          <w:szCs w:val="26"/>
          <w:lang w:val="vi-VN"/>
        </w:rPr>
        <w:t>(3 tín chỉ)</w:t>
      </w:r>
    </w:p>
    <w:p w14:paraId="09473CBF" w14:textId="3DECB041" w:rsidR="00DE4298" w:rsidRPr="002B694E" w:rsidRDefault="00DE4298" w:rsidP="00DE4298">
      <w:pPr>
        <w:spacing w:line="360" w:lineRule="auto"/>
        <w:ind w:firstLine="360"/>
        <w:jc w:val="both"/>
        <w:rPr>
          <w:sz w:val="26"/>
          <w:szCs w:val="26"/>
          <w:lang w:val="vi"/>
        </w:rPr>
      </w:pPr>
      <w:r w:rsidRPr="002B694E">
        <w:rPr>
          <w:sz w:val="26"/>
          <w:szCs w:val="26"/>
          <w:lang w:val="vi"/>
        </w:rPr>
        <w:t>Học phần "Nguyên lý thống kê kinh tế" cung cấp một cơ sở kiến thức vững chắc về phương pháp luận thống kê và cách thức áp dụng chúng trong việc phân tích kinh tế. Người học sẽ được giới thiệu về các khái niệm thống kê cơ bản, bao gồm cả nguyên tắc và phương pháp tiến hành các nghiên cứu thống kê. Học phần cũng nhấn mạnh tầm quan trọng của thống kê trong việc nghiên cứu và phân tích nền kinh tế. Bên cạnh đó, người học sẽ được trang bị kỹ năng về cách thức trình bày dữ liệu thống kê như sử dụng bảng và đồ thị. Họ cũng sẽ học cách tính toán và giải thích các chỉ số thống kê mô tả như giá trị trung bình, trung vị, mốt, phương sai và độ lệch chuẩn, cùng với việc xây dựng và sử dụng các mô hình hồi quy để dự báo các xu hướng biến động của các hiện tượng kinh tế. Ngoài ra, học phần còn giới thiệu các chỉ số kinh tế thông dụng như CPI, GDP và Vn Index, giúp người học hiểu được cách xây dựng, ý nghĩa và cách ứng dụng trong thực tiễn. Sau khi hoàn thành học phần, người học sẽ có khả năng áp dụng linh hoạt các công cụ thống kê để phân tích, đánh giá và dự đoán các vấn đề kinh tế, đóng góp vào công tác nghiên cứu và hoạch định chính sách kinh tế một cách hiệu quả.</w:t>
      </w:r>
    </w:p>
    <w:p w14:paraId="35E357FD" w14:textId="32E7CC12" w:rsidR="00DE4298" w:rsidRPr="00B353FE" w:rsidRDefault="00DE4298" w:rsidP="00DE4298">
      <w:pPr>
        <w:spacing w:line="360" w:lineRule="auto"/>
        <w:ind w:firstLine="567"/>
        <w:jc w:val="both"/>
        <w:rPr>
          <w:color w:val="000000"/>
          <w:sz w:val="26"/>
          <w:szCs w:val="26"/>
          <w:lang w:val="vi-VN"/>
        </w:rPr>
      </w:pPr>
      <w:r>
        <w:rPr>
          <w:b/>
          <w:bCs/>
          <w:i/>
          <w:sz w:val="26"/>
          <w:szCs w:val="26"/>
          <w:lang w:val="vi-VN"/>
        </w:rPr>
        <w:t>20</w:t>
      </w:r>
      <w:r w:rsidRPr="002B694E">
        <w:rPr>
          <w:b/>
          <w:bCs/>
          <w:i/>
          <w:sz w:val="26"/>
          <w:szCs w:val="26"/>
          <w:lang w:val="vi"/>
        </w:rPr>
        <w:t xml:space="preserve">. </w:t>
      </w:r>
      <w:r w:rsidRPr="00CA4938">
        <w:rPr>
          <w:b/>
          <w:bCs/>
          <w:i/>
          <w:sz w:val="26"/>
          <w:szCs w:val="26"/>
          <w:lang w:val="vi"/>
        </w:rPr>
        <w:t>MAG</w:t>
      </w:r>
      <w:r>
        <w:rPr>
          <w:b/>
          <w:bCs/>
          <w:i/>
          <w:sz w:val="26"/>
          <w:szCs w:val="26"/>
          <w:lang w:val="vi"/>
        </w:rPr>
        <w:t>7</w:t>
      </w:r>
      <w:r w:rsidR="00EC25D8" w:rsidRPr="00EC25D8">
        <w:rPr>
          <w:b/>
          <w:bCs/>
          <w:i/>
          <w:sz w:val="26"/>
          <w:szCs w:val="26"/>
          <w:lang w:val="vi"/>
        </w:rPr>
        <w:t>013</w:t>
      </w:r>
      <w:r w:rsidRPr="002B694E">
        <w:rPr>
          <w:b/>
          <w:bCs/>
          <w:i/>
          <w:sz w:val="26"/>
          <w:szCs w:val="26"/>
          <w:lang w:val="vi"/>
        </w:rPr>
        <w:t>, Quản lý nhà nước về kinh tế - xã hội (3 tín chỉ)</w:t>
      </w:r>
    </w:p>
    <w:p w14:paraId="6DB35ED2" w14:textId="2AB706BC" w:rsidR="00DE4298" w:rsidRDefault="00DE4298" w:rsidP="00DE4298">
      <w:pPr>
        <w:spacing w:line="360" w:lineRule="auto"/>
        <w:ind w:firstLine="567"/>
        <w:jc w:val="both"/>
        <w:rPr>
          <w:color w:val="000000"/>
          <w:sz w:val="26"/>
          <w:szCs w:val="26"/>
          <w:lang w:val="vi-VN"/>
        </w:rPr>
      </w:pPr>
      <w:r w:rsidRPr="00456BD8">
        <w:rPr>
          <w:color w:val="000000"/>
          <w:sz w:val="26"/>
          <w:szCs w:val="26"/>
          <w:lang w:val="vi-VN"/>
        </w:rPr>
        <w:t>Học phần Quản lý nhà nước về Kinh tế - Xã hội nhằm cung cấp cho sinh viên cái nhìn tổng quan về vai trò, ý nghĩa và tầm quan trọng của việc quản lý nhà nước về kinh tế - xã hội. Sinh viên được tìm hiểu các vấn đề cơ bản của kinh tế xã hội bao gồm: kinh tế; tài chính – tiền tệ; lao động, việc làm, bảo trợ xã hội; đô thị và nông thôn; dân số - kế hoạch hóa gia đình; văn hóa – y tế - giáo dục; khoa học công nghệ, tài nguyên môi trường; an ninh quốc phòng; từ đó xác định trách nhiệm của các cơ quan quản lý nhà nước từ cấp trung ương đến cấp địa phương đối với các vấn đề trên. Học phần cũng cập trung làm rõ các công cụ và các nội dung cơ bản khi quản lý nhà nước về các vấn đề kinh tế xã hội ở mỗi lĩnh vực. Trên cơ sở đó, sinh viên được khuyến khích thảo luận và phân tích các vấn đề thực tiễn, nghiên cứu các trường hợp cụ thể của quản lý nhà nước về kinh tế xã hội của quốc gia và địa phương.</w:t>
      </w:r>
    </w:p>
    <w:p w14:paraId="2E02ADCF" w14:textId="7F54F607" w:rsidR="00DE4298" w:rsidRPr="002B694E" w:rsidRDefault="00DE4298" w:rsidP="00DE4298">
      <w:pPr>
        <w:spacing w:line="360" w:lineRule="auto"/>
        <w:ind w:firstLine="360"/>
        <w:jc w:val="both"/>
        <w:rPr>
          <w:b/>
          <w:bCs/>
          <w:i/>
          <w:sz w:val="26"/>
          <w:szCs w:val="26"/>
          <w:lang w:val="vi-VN"/>
        </w:rPr>
      </w:pPr>
      <w:r w:rsidRPr="002B694E">
        <w:rPr>
          <w:b/>
          <w:bCs/>
          <w:i/>
          <w:sz w:val="26"/>
          <w:szCs w:val="26"/>
          <w:lang w:val="vi-VN"/>
        </w:rPr>
        <w:lastRenderedPageBreak/>
        <w:t>2</w:t>
      </w:r>
      <w:r>
        <w:rPr>
          <w:b/>
          <w:bCs/>
          <w:i/>
          <w:sz w:val="26"/>
          <w:szCs w:val="26"/>
          <w:lang w:val="vi-VN"/>
        </w:rPr>
        <w:t>1</w:t>
      </w:r>
      <w:r w:rsidRPr="002B694E">
        <w:rPr>
          <w:b/>
          <w:bCs/>
          <w:i/>
          <w:sz w:val="26"/>
          <w:szCs w:val="26"/>
          <w:lang w:val="vi-VN"/>
        </w:rPr>
        <w:t xml:space="preserve">. </w:t>
      </w:r>
      <w:r w:rsidRPr="00CA4938">
        <w:rPr>
          <w:b/>
          <w:bCs/>
          <w:i/>
          <w:sz w:val="26"/>
          <w:szCs w:val="26"/>
          <w:lang w:val="vi"/>
        </w:rPr>
        <w:t>MAG</w:t>
      </w:r>
      <w:r>
        <w:rPr>
          <w:b/>
          <w:bCs/>
          <w:i/>
          <w:sz w:val="26"/>
          <w:szCs w:val="26"/>
          <w:lang w:val="vi"/>
        </w:rPr>
        <w:t>7</w:t>
      </w:r>
      <w:r w:rsidR="00EC25D8" w:rsidRPr="00EC25D8">
        <w:rPr>
          <w:b/>
          <w:bCs/>
          <w:i/>
          <w:sz w:val="26"/>
          <w:szCs w:val="26"/>
          <w:lang w:val="vi-VN"/>
        </w:rPr>
        <w:t>010</w:t>
      </w:r>
      <w:r w:rsidRPr="002B694E">
        <w:rPr>
          <w:b/>
          <w:bCs/>
          <w:i/>
          <w:sz w:val="26"/>
          <w:szCs w:val="26"/>
          <w:lang w:val="vi-VN"/>
        </w:rPr>
        <w:t>, Nguyên lý kế toán (3 tín chỉ)</w:t>
      </w:r>
    </w:p>
    <w:p w14:paraId="37D2ABE7" w14:textId="77777777" w:rsidR="00DE4298" w:rsidRPr="002B694E" w:rsidRDefault="00DE4298" w:rsidP="00DE4298">
      <w:pPr>
        <w:spacing w:line="360" w:lineRule="auto"/>
        <w:ind w:firstLine="360"/>
        <w:jc w:val="both"/>
        <w:rPr>
          <w:sz w:val="26"/>
          <w:szCs w:val="26"/>
          <w:lang w:val="vi-VN"/>
        </w:rPr>
      </w:pPr>
      <w:r w:rsidRPr="002B694E">
        <w:rPr>
          <w:sz w:val="26"/>
          <w:szCs w:val="26"/>
          <w:lang w:val="vi-VN"/>
        </w:rPr>
        <w:t>Nguyên lý kế toán là học phần thuộc phần kiến thức cơ sở ngành nhằm trang bị cho người học những kiến thức cơ bản về kế toán: khái niệm, định nghĩa, đối tượng, nguyên tắc, chức năng nhiệm vụ, vai trò của kế toán; các phương pháp kế toán; vận dụng các phương pháp kế toán vào quá trình hoạt động kinh doanh căn bản của một đơn vị cụ thể. Các phương pháp kế toán được đề cập đến gồm: Chứng từ kế toán, kiểm kê, tính giá đối tượng kế toán, tài khoản, ghi sổ kép và tổng hợp cân đối kế toán. Những kiến thức nền tảng kế toán của học phần giúp cho người học có thể tiếp tục nghiên cứu sâu hơn về kế toán kiểm toán, đồng thời có thể vận dụng để hỗ trợ các lĩnh vực chuyên môn thuộc khối ngành kinh tế.</w:t>
      </w:r>
    </w:p>
    <w:p w14:paraId="28197E42" w14:textId="5F58BF84" w:rsidR="00DE4298" w:rsidRPr="00B353FE" w:rsidRDefault="00DE4298" w:rsidP="00DE4298">
      <w:pPr>
        <w:spacing w:line="360" w:lineRule="auto"/>
        <w:ind w:firstLine="567"/>
        <w:jc w:val="both"/>
        <w:rPr>
          <w:color w:val="000000"/>
          <w:sz w:val="26"/>
          <w:szCs w:val="26"/>
          <w:lang w:val="vi-VN"/>
        </w:rPr>
      </w:pPr>
      <w:r w:rsidRPr="002B694E">
        <w:rPr>
          <w:b/>
          <w:bCs/>
          <w:i/>
          <w:sz w:val="26"/>
          <w:szCs w:val="26"/>
          <w:lang w:val="vi-VN"/>
        </w:rPr>
        <w:t>2</w:t>
      </w:r>
      <w:r>
        <w:rPr>
          <w:b/>
          <w:bCs/>
          <w:i/>
          <w:sz w:val="26"/>
          <w:szCs w:val="26"/>
          <w:lang w:val="vi-VN"/>
        </w:rPr>
        <w:t>2</w:t>
      </w:r>
      <w:r w:rsidRPr="002B694E">
        <w:rPr>
          <w:b/>
          <w:bCs/>
          <w:i/>
          <w:sz w:val="26"/>
          <w:szCs w:val="26"/>
          <w:lang w:val="vi-VN"/>
        </w:rPr>
        <w:t xml:space="preserve">. </w:t>
      </w:r>
      <w:r w:rsidRPr="00542373">
        <w:rPr>
          <w:b/>
          <w:bCs/>
          <w:i/>
          <w:sz w:val="26"/>
          <w:szCs w:val="26"/>
          <w:lang w:val="vi"/>
        </w:rPr>
        <w:t>MAG</w:t>
      </w:r>
      <w:r w:rsidR="00EC25D8" w:rsidRPr="00EC25D8">
        <w:rPr>
          <w:b/>
          <w:bCs/>
          <w:i/>
          <w:sz w:val="26"/>
          <w:szCs w:val="26"/>
          <w:lang w:val="vi-VN"/>
        </w:rPr>
        <w:t>7003</w:t>
      </w:r>
      <w:r w:rsidRPr="002B694E">
        <w:rPr>
          <w:b/>
          <w:bCs/>
          <w:i/>
          <w:sz w:val="26"/>
          <w:szCs w:val="26"/>
          <w:lang w:val="vi-VN"/>
        </w:rPr>
        <w:t>, Quản trị học (3 tín chỉ)</w:t>
      </w:r>
    </w:p>
    <w:p w14:paraId="750D6C6F" w14:textId="77777777" w:rsidR="00DE4298" w:rsidRPr="00115389" w:rsidRDefault="00DE4298" w:rsidP="00DE4298">
      <w:pPr>
        <w:spacing w:line="360" w:lineRule="auto"/>
        <w:ind w:firstLine="567"/>
        <w:jc w:val="both"/>
        <w:rPr>
          <w:color w:val="000000"/>
          <w:sz w:val="26"/>
          <w:szCs w:val="26"/>
          <w:lang w:val="vi-VN"/>
        </w:rPr>
      </w:pPr>
      <w:r w:rsidRPr="00115389">
        <w:rPr>
          <w:color w:val="000000"/>
          <w:sz w:val="26"/>
          <w:szCs w:val="26"/>
          <w:lang w:val="vi-VN"/>
        </w:rPr>
        <w:t>Học phần Quản trị học là một học phần cung cấp cho sinh viên kiến thức và kỹ năng cơ bản về quản tr</w:t>
      </w:r>
      <w:r w:rsidRPr="002B694E">
        <w:rPr>
          <w:color w:val="000000"/>
          <w:sz w:val="26"/>
          <w:szCs w:val="26"/>
          <w:lang w:val="vi-VN"/>
        </w:rPr>
        <w:t>ị</w:t>
      </w:r>
      <w:r w:rsidRPr="00115389">
        <w:rPr>
          <w:color w:val="000000"/>
          <w:sz w:val="26"/>
          <w:szCs w:val="26"/>
          <w:lang w:val="vi-VN"/>
        </w:rPr>
        <w:t xml:space="preserve"> tổ chức. Học phần bắt đầu bằng việc giới thiệ</w:t>
      </w:r>
      <w:r>
        <w:rPr>
          <w:color w:val="000000"/>
          <w:sz w:val="26"/>
          <w:szCs w:val="26"/>
          <w:lang w:val="vi-VN"/>
        </w:rPr>
        <w:t xml:space="preserve">u </w:t>
      </w:r>
      <w:r w:rsidRPr="002B694E">
        <w:rPr>
          <w:color w:val="000000"/>
          <w:sz w:val="26"/>
          <w:szCs w:val="26"/>
          <w:lang w:val="vi-VN"/>
        </w:rPr>
        <w:t>một số vấn đề chung về tổ chức và môi trường tổ chức, nhà quản trị trong quản trị tổ chức cũng như các nguyên tắc và phương pháp quản trị tổ chức phổ biến, các chức năng quản trị</w:t>
      </w:r>
      <w:r w:rsidRPr="00115389">
        <w:rPr>
          <w:color w:val="000000"/>
          <w:sz w:val="26"/>
          <w:szCs w:val="26"/>
          <w:lang w:val="vi-VN"/>
        </w:rPr>
        <w:t>. Sinh viên được làm quen vớ</w:t>
      </w:r>
      <w:r>
        <w:rPr>
          <w:color w:val="000000"/>
          <w:sz w:val="26"/>
          <w:szCs w:val="26"/>
          <w:lang w:val="vi-VN"/>
        </w:rPr>
        <w:t xml:space="preserve">i </w:t>
      </w:r>
      <w:r w:rsidRPr="002B694E">
        <w:rPr>
          <w:color w:val="000000"/>
          <w:sz w:val="26"/>
          <w:szCs w:val="26"/>
          <w:lang w:val="vi-VN"/>
        </w:rPr>
        <w:t>một số</w:t>
      </w:r>
      <w:r w:rsidRPr="00115389">
        <w:rPr>
          <w:color w:val="000000"/>
          <w:sz w:val="26"/>
          <w:szCs w:val="26"/>
          <w:lang w:val="vi-VN"/>
        </w:rPr>
        <w:t xml:space="preserve"> </w:t>
      </w:r>
      <w:r w:rsidRPr="002B694E">
        <w:rPr>
          <w:color w:val="000000"/>
          <w:sz w:val="26"/>
          <w:szCs w:val="26"/>
          <w:lang w:val="vi-VN"/>
        </w:rPr>
        <w:t>tư tưởng, học</w:t>
      </w:r>
      <w:r w:rsidRPr="00115389">
        <w:rPr>
          <w:color w:val="000000"/>
          <w:sz w:val="26"/>
          <w:szCs w:val="26"/>
          <w:lang w:val="vi-VN"/>
        </w:rPr>
        <w:t xml:space="preserve"> thuyết quản trị</w:t>
      </w:r>
      <w:r w:rsidRPr="002B694E">
        <w:rPr>
          <w:color w:val="000000"/>
          <w:sz w:val="26"/>
          <w:szCs w:val="26"/>
          <w:lang w:val="vi-VN"/>
        </w:rPr>
        <w:t xml:space="preserve"> nhằm giúp người học có cái nhìn tổng quan về sự phát triển của các tư tưởng và học thuyết quản trị. </w:t>
      </w:r>
      <w:r w:rsidRPr="00115389">
        <w:rPr>
          <w:color w:val="000000"/>
          <w:sz w:val="26"/>
          <w:szCs w:val="26"/>
          <w:lang w:val="vi-VN"/>
        </w:rPr>
        <w:t xml:space="preserve">Tiếp theo, học phần tập trung vào các chủ đề cụ thể như </w:t>
      </w:r>
      <w:r>
        <w:rPr>
          <w:color w:val="000000"/>
          <w:sz w:val="26"/>
          <w:szCs w:val="26"/>
          <w:lang w:val="vi-VN"/>
        </w:rPr>
        <w:t>quản trị</w:t>
      </w:r>
      <w:r w:rsidRPr="00115389">
        <w:rPr>
          <w:color w:val="000000"/>
          <w:sz w:val="26"/>
          <w:szCs w:val="26"/>
          <w:lang w:val="vi-VN"/>
        </w:rPr>
        <w:t xml:space="preserve"> nhân sự, </w:t>
      </w:r>
      <w:r>
        <w:rPr>
          <w:color w:val="000000"/>
          <w:sz w:val="26"/>
          <w:szCs w:val="26"/>
          <w:lang w:val="vi-VN"/>
        </w:rPr>
        <w:t>quản trị</w:t>
      </w:r>
      <w:r w:rsidRPr="00115389">
        <w:rPr>
          <w:color w:val="000000"/>
          <w:sz w:val="26"/>
          <w:szCs w:val="26"/>
          <w:lang w:val="vi-VN"/>
        </w:rPr>
        <w:t xml:space="preserve"> sản phẩm và dịch vụ, </w:t>
      </w:r>
      <w:r>
        <w:rPr>
          <w:color w:val="000000"/>
          <w:sz w:val="26"/>
          <w:szCs w:val="26"/>
          <w:lang w:val="vi-VN"/>
        </w:rPr>
        <w:t>quản trị</w:t>
      </w:r>
      <w:r w:rsidRPr="00115389">
        <w:rPr>
          <w:color w:val="000000"/>
          <w:sz w:val="26"/>
          <w:szCs w:val="26"/>
          <w:lang w:val="vi-VN"/>
        </w:rPr>
        <w:t xml:space="preserve"> tài chính và </w:t>
      </w:r>
      <w:r>
        <w:rPr>
          <w:color w:val="000000"/>
          <w:sz w:val="26"/>
          <w:szCs w:val="26"/>
          <w:lang w:val="vi-VN"/>
        </w:rPr>
        <w:t>quản trị</w:t>
      </w:r>
      <w:r w:rsidRPr="00115389">
        <w:rPr>
          <w:color w:val="000000"/>
          <w:sz w:val="26"/>
          <w:szCs w:val="26"/>
          <w:lang w:val="vi-VN"/>
        </w:rPr>
        <w:t xml:space="preserve"> marketing. Sinh viên được hướng dẫn về cách xây dựng và phát triển nhóm làm việc hiệu quả, cũng như cách tối ưu hóa các quá trình sản xuất và cung cấp dịch vụ. Một phần quan trọng khác của học phần là giới thiệu về </w:t>
      </w:r>
      <w:r>
        <w:rPr>
          <w:color w:val="000000"/>
          <w:sz w:val="26"/>
          <w:szCs w:val="26"/>
          <w:lang w:val="vi-VN"/>
        </w:rPr>
        <w:t>quản trị</w:t>
      </w:r>
      <w:r w:rsidRPr="00115389">
        <w:rPr>
          <w:color w:val="000000"/>
          <w:sz w:val="26"/>
          <w:szCs w:val="26"/>
          <w:lang w:val="vi-VN"/>
        </w:rPr>
        <w:t xml:space="preserve"> chiến lược, nơi sinh viên học về cách phát triển và triển khai kế hoạch chiến lược để đạt được mục tiêu và sứ mệnh của tổ chức. Ngoài ra, học phần cũng đề cập đến các vấn đề quản trị khác như </w:t>
      </w:r>
      <w:r>
        <w:rPr>
          <w:color w:val="000000"/>
          <w:sz w:val="26"/>
          <w:szCs w:val="26"/>
          <w:lang w:val="vi-VN"/>
        </w:rPr>
        <w:t>quản trị</w:t>
      </w:r>
      <w:r w:rsidRPr="00115389">
        <w:rPr>
          <w:color w:val="000000"/>
          <w:sz w:val="26"/>
          <w:szCs w:val="26"/>
          <w:lang w:val="vi-VN"/>
        </w:rPr>
        <w:t xml:space="preserve"> rủi ro, </w:t>
      </w:r>
      <w:r>
        <w:rPr>
          <w:color w:val="000000"/>
          <w:sz w:val="26"/>
          <w:szCs w:val="26"/>
          <w:lang w:val="vi-VN"/>
        </w:rPr>
        <w:t>quản trị</w:t>
      </w:r>
      <w:r w:rsidRPr="00115389">
        <w:rPr>
          <w:color w:val="000000"/>
          <w:sz w:val="26"/>
          <w:szCs w:val="26"/>
          <w:lang w:val="vi-VN"/>
        </w:rPr>
        <w:t xml:space="preserve"> chất lượng và </w:t>
      </w:r>
      <w:r>
        <w:rPr>
          <w:color w:val="000000"/>
          <w:sz w:val="26"/>
          <w:szCs w:val="26"/>
          <w:lang w:val="vi-VN"/>
        </w:rPr>
        <w:t>quản trị</w:t>
      </w:r>
      <w:r w:rsidRPr="00115389">
        <w:rPr>
          <w:color w:val="000000"/>
          <w:sz w:val="26"/>
          <w:szCs w:val="26"/>
          <w:lang w:val="vi-VN"/>
        </w:rPr>
        <w:t xml:space="preserve"> thay đổi tổ chức. Sinh viên được khuyến khích thảo luận và áp dụng các phương pháp và công cụ quản trị vào các trường hợp thực tế trong doanh nghiệp và tổ chức. Tóm lại, học phần Quản trị học không chỉ cung cấp kiến thức về các nguyên lý quản trị mà còn giúp sinh viên phát triển kỹ năng </w:t>
      </w:r>
      <w:r>
        <w:rPr>
          <w:color w:val="000000"/>
          <w:sz w:val="26"/>
          <w:szCs w:val="26"/>
          <w:lang w:val="vi-VN"/>
        </w:rPr>
        <w:t>quản trị</w:t>
      </w:r>
      <w:r w:rsidRPr="00115389">
        <w:rPr>
          <w:color w:val="000000"/>
          <w:sz w:val="26"/>
          <w:szCs w:val="26"/>
          <w:lang w:val="vi-VN"/>
        </w:rPr>
        <w:t xml:space="preserve"> và lãnh đạo cần thiết để thành công trong môi trường kinh doanh đa dạng và thách thức.</w:t>
      </w:r>
    </w:p>
    <w:p w14:paraId="7A73DBE5" w14:textId="18DDF819" w:rsidR="00DE4298" w:rsidRPr="00B353FE" w:rsidRDefault="00DE4298" w:rsidP="00DE4298">
      <w:pPr>
        <w:spacing w:line="360" w:lineRule="auto"/>
        <w:ind w:firstLine="360"/>
        <w:jc w:val="both"/>
        <w:rPr>
          <w:b/>
          <w:bCs/>
          <w:i/>
          <w:sz w:val="26"/>
          <w:szCs w:val="26"/>
          <w:lang w:val="vi-VN"/>
        </w:rPr>
      </w:pPr>
      <w:r w:rsidRPr="00B353FE">
        <w:rPr>
          <w:b/>
          <w:bCs/>
          <w:i/>
          <w:sz w:val="26"/>
          <w:szCs w:val="26"/>
          <w:lang w:val="vi-VN"/>
        </w:rPr>
        <w:t>2</w:t>
      </w:r>
      <w:r>
        <w:rPr>
          <w:b/>
          <w:bCs/>
          <w:i/>
          <w:sz w:val="26"/>
          <w:szCs w:val="26"/>
          <w:lang w:val="vi-VN"/>
        </w:rPr>
        <w:t>3</w:t>
      </w:r>
      <w:r w:rsidRPr="00B353FE">
        <w:rPr>
          <w:b/>
          <w:bCs/>
          <w:i/>
          <w:sz w:val="26"/>
          <w:szCs w:val="26"/>
          <w:lang w:val="vi-VN"/>
        </w:rPr>
        <w:t xml:space="preserve">. </w:t>
      </w:r>
      <w:r w:rsidRPr="00CA4938">
        <w:rPr>
          <w:b/>
          <w:bCs/>
          <w:i/>
          <w:sz w:val="26"/>
          <w:szCs w:val="26"/>
          <w:lang w:val="vi"/>
        </w:rPr>
        <w:t>MAG7</w:t>
      </w:r>
      <w:r w:rsidR="00EC25D8" w:rsidRPr="00EC25D8">
        <w:rPr>
          <w:b/>
          <w:bCs/>
          <w:i/>
          <w:sz w:val="26"/>
          <w:szCs w:val="26"/>
          <w:lang w:val="vi-VN"/>
        </w:rPr>
        <w:t>067</w:t>
      </w:r>
      <w:r w:rsidRPr="002B694E">
        <w:rPr>
          <w:b/>
          <w:bCs/>
          <w:i/>
          <w:sz w:val="26"/>
          <w:szCs w:val="26"/>
          <w:lang w:val="vi-VN"/>
        </w:rPr>
        <w:t xml:space="preserve">, </w:t>
      </w:r>
      <w:r w:rsidRPr="00B353FE">
        <w:rPr>
          <w:b/>
          <w:bCs/>
          <w:i/>
          <w:sz w:val="26"/>
          <w:szCs w:val="26"/>
          <w:lang w:val="vi-VN"/>
        </w:rPr>
        <w:t xml:space="preserve">Lý thuyết tài chính tiền tệ (3 tín chỉ) </w:t>
      </w:r>
    </w:p>
    <w:p w14:paraId="49C7DA8D" w14:textId="77777777" w:rsidR="00DE4298" w:rsidRPr="002B694E" w:rsidRDefault="00DE4298" w:rsidP="00DE4298">
      <w:pPr>
        <w:spacing w:line="360" w:lineRule="auto"/>
        <w:ind w:firstLine="720"/>
        <w:jc w:val="both"/>
        <w:rPr>
          <w:sz w:val="26"/>
          <w:szCs w:val="26"/>
          <w:lang w:val="vi-VN"/>
        </w:rPr>
      </w:pPr>
      <w:r w:rsidRPr="002B694E">
        <w:rPr>
          <w:sz w:val="26"/>
          <w:szCs w:val="26"/>
          <w:lang w:val="vi-VN"/>
        </w:rPr>
        <w:lastRenderedPageBreak/>
        <w:t>Học phần Lý</w:t>
      </w:r>
      <w:r w:rsidRPr="00B353FE">
        <w:rPr>
          <w:sz w:val="26"/>
          <w:szCs w:val="26"/>
          <w:lang w:val="vi-VN"/>
        </w:rPr>
        <w:t xml:space="preserve"> thuyết t</w:t>
      </w:r>
      <w:r w:rsidRPr="002B694E">
        <w:rPr>
          <w:sz w:val="26"/>
          <w:szCs w:val="26"/>
          <w:lang w:val="vi-VN"/>
        </w:rPr>
        <w:t>ài chính tiền tệ là học phần lý luận cơ sở ngành có vị trí như cầu nối giữa các học phần lý luận cơ bản và các học phần nghiệp vụ.</w:t>
      </w:r>
    </w:p>
    <w:p w14:paraId="13181E87" w14:textId="77777777" w:rsidR="00DE4298" w:rsidRPr="002B694E" w:rsidRDefault="00DE4298" w:rsidP="00DE4298">
      <w:pPr>
        <w:spacing w:line="360" w:lineRule="auto"/>
        <w:jc w:val="both"/>
        <w:rPr>
          <w:sz w:val="26"/>
          <w:szCs w:val="26"/>
          <w:lang w:val="vi-VN"/>
        </w:rPr>
      </w:pPr>
      <w:r w:rsidRPr="002B694E">
        <w:rPr>
          <w:sz w:val="26"/>
          <w:szCs w:val="26"/>
          <w:lang w:val="vi-VN"/>
        </w:rPr>
        <w:t>Học phần trình bày những vấn đề lý luận cơ bản về tài chính tiền tệ như: Tổng quan về tài chính - tiền tệ, bản chất, chức năng của tài chính tiền tệ, cung cầu tiền, các khối tiền.... Hệ thống tài chính, vị trí, vai trò của các khâu trong hệ thống tài chính, lý luận về thị trường tài chính......; khái quát những nội dung chủ yếu của hoạt động tài chính trong các lĩnh vực khác nhau như: ngân hàng, bảo hiểm, tín dụng, tài chính doanh nghiệp, tài chính quốc tế.....Học phần chỉ tập trung những vấn đề lý luận cơ bản về tài chính tiền tệ, những vấn đề có tính nguyên tắc, những tư tưởng quan điểm cơ bản, những định hướng lớn về tổ chức và sử dụng tài chính tiền tệ trong điều kiện kinh tế thị trường ở Việt Nam mà không đi sâu vào các vấn đề có tính chất kỹ thuật, nghiệp vụ của công tác tài chính tiền tệ..</w:t>
      </w:r>
    </w:p>
    <w:p w14:paraId="23CADA26" w14:textId="415C3047" w:rsidR="00DE4298" w:rsidRPr="00B353FE" w:rsidRDefault="00DE4298" w:rsidP="00DE4298">
      <w:pPr>
        <w:spacing w:line="360" w:lineRule="auto"/>
        <w:ind w:firstLine="567"/>
        <w:jc w:val="both"/>
        <w:rPr>
          <w:color w:val="000000"/>
          <w:sz w:val="26"/>
          <w:szCs w:val="26"/>
          <w:lang w:val="vi-VN"/>
        </w:rPr>
      </w:pPr>
      <w:r w:rsidRPr="002B694E">
        <w:rPr>
          <w:b/>
          <w:bCs/>
          <w:i/>
          <w:sz w:val="26"/>
          <w:szCs w:val="26"/>
          <w:lang w:val="vi-VN"/>
        </w:rPr>
        <w:t>2</w:t>
      </w:r>
      <w:r>
        <w:rPr>
          <w:b/>
          <w:bCs/>
          <w:i/>
          <w:sz w:val="26"/>
          <w:szCs w:val="26"/>
          <w:lang w:val="vi-VN"/>
        </w:rPr>
        <w:t>4</w:t>
      </w:r>
      <w:r w:rsidRPr="002B694E">
        <w:rPr>
          <w:b/>
          <w:bCs/>
          <w:i/>
          <w:sz w:val="26"/>
          <w:szCs w:val="26"/>
          <w:lang w:val="vi-VN"/>
        </w:rPr>
        <w:t xml:space="preserve">. </w:t>
      </w:r>
      <w:r w:rsidRPr="00770C2C">
        <w:rPr>
          <w:b/>
          <w:bCs/>
          <w:i/>
          <w:sz w:val="26"/>
          <w:szCs w:val="26"/>
          <w:lang w:val="vi"/>
        </w:rPr>
        <w:t>MAG7</w:t>
      </w:r>
      <w:r w:rsidR="00EC25D8" w:rsidRPr="00EC25D8">
        <w:rPr>
          <w:b/>
          <w:bCs/>
          <w:i/>
          <w:sz w:val="26"/>
          <w:szCs w:val="26"/>
          <w:lang w:val="vi-VN"/>
        </w:rPr>
        <w:t>068</w:t>
      </w:r>
      <w:r w:rsidRPr="002B694E">
        <w:rPr>
          <w:b/>
          <w:bCs/>
          <w:i/>
          <w:sz w:val="26"/>
          <w:szCs w:val="26"/>
          <w:lang w:val="vi-VN"/>
        </w:rPr>
        <w:t xml:space="preserve">, Văn hoá kinh doanh </w:t>
      </w:r>
      <w:r w:rsidRPr="00770C2C">
        <w:rPr>
          <w:b/>
          <w:bCs/>
          <w:i/>
          <w:sz w:val="26"/>
          <w:szCs w:val="26"/>
          <w:lang w:val="vi-VN"/>
        </w:rPr>
        <w:t>(3 tín chỉ)</w:t>
      </w:r>
    </w:p>
    <w:p w14:paraId="381F9B2D" w14:textId="77777777" w:rsidR="00DE4298" w:rsidRPr="00B353FE" w:rsidRDefault="00DE4298" w:rsidP="00DE4298">
      <w:pPr>
        <w:spacing w:line="360" w:lineRule="auto"/>
        <w:ind w:firstLine="567"/>
        <w:jc w:val="both"/>
        <w:rPr>
          <w:color w:val="000000"/>
          <w:sz w:val="26"/>
          <w:szCs w:val="26"/>
          <w:lang w:val="vi-VN"/>
        </w:rPr>
      </w:pPr>
      <w:r w:rsidRPr="00B353FE">
        <w:rPr>
          <w:color w:val="000000"/>
          <w:sz w:val="26"/>
          <w:szCs w:val="26"/>
          <w:lang w:val="vi-VN"/>
        </w:rPr>
        <w:t>Học phần văn hóa kinh doanh tập trung vào việc hiểu và áp dụng các yếu tố văn hóa ảnh hưởng đến hoạt động kinh doanh trong môi trường quốc tế ngày nay.</w:t>
      </w:r>
      <w:r w:rsidRPr="002B694E">
        <w:rPr>
          <w:color w:val="000000"/>
          <w:sz w:val="26"/>
          <w:szCs w:val="26"/>
          <w:lang w:val="vi-VN"/>
        </w:rPr>
        <w:t xml:space="preserve"> </w:t>
      </w:r>
      <w:r w:rsidRPr="00B353FE">
        <w:rPr>
          <w:color w:val="000000"/>
          <w:sz w:val="26"/>
          <w:szCs w:val="26"/>
          <w:lang w:val="vi-VN"/>
        </w:rPr>
        <w:t xml:space="preserve">Trong </w:t>
      </w:r>
      <w:r w:rsidRPr="002B694E">
        <w:rPr>
          <w:color w:val="000000"/>
          <w:sz w:val="26"/>
          <w:szCs w:val="26"/>
          <w:lang w:val="vi-VN"/>
        </w:rPr>
        <w:t>học phần</w:t>
      </w:r>
      <w:r w:rsidRPr="00B353FE">
        <w:rPr>
          <w:color w:val="000000"/>
          <w:sz w:val="26"/>
          <w:szCs w:val="26"/>
          <w:lang w:val="vi-VN"/>
        </w:rPr>
        <w:t xml:space="preserve"> này, sinh viên sẽ được giới thiệu về các khái niệm cơ bản về văn hóa và cách nó ảnh hưởng đến các khía cạnh của kinh doanh như quản lý, tiếp thị, và giao tiếp. Một phần lớn của nội dung đề cập đến việc hiểu các văn hóa khác nhau trên thế giới, từ các quốc gia phát triển đến các quốc gia đang phát triển, và cách các yếu tố văn hóa này ảnh hưởng đến cách làm việc, quan hệ kinh doanh, và quyết định chiến lược của các tổ chức.</w:t>
      </w:r>
      <w:r>
        <w:rPr>
          <w:color w:val="000000"/>
          <w:sz w:val="26"/>
          <w:szCs w:val="26"/>
          <w:lang w:val="vi-VN"/>
        </w:rPr>
        <w:t xml:space="preserve"> </w:t>
      </w:r>
      <w:r w:rsidRPr="00B353FE">
        <w:rPr>
          <w:color w:val="000000"/>
          <w:sz w:val="26"/>
          <w:szCs w:val="26"/>
          <w:lang w:val="vi-VN"/>
        </w:rPr>
        <w:t>Sinh viên sẽ được khuyến khích tham gia vào các hoạt động nhóm và thảo luận, để có cơ hội trao đổi ý kiến và hiểu rõ hơn về các vấn đề văn hóa đa dạng. Ngoài ra, có thể có các bài giảng về các trường phái quản lý đa văn hóa và các chiến lược địa phương hóa trong kinh doanh quốc tế.</w:t>
      </w:r>
      <w:r>
        <w:rPr>
          <w:color w:val="000000"/>
          <w:sz w:val="26"/>
          <w:szCs w:val="26"/>
          <w:lang w:val="vi-VN"/>
        </w:rPr>
        <w:t xml:space="preserve"> Sinh viên có thể </w:t>
      </w:r>
      <w:r w:rsidRPr="00B353FE">
        <w:rPr>
          <w:color w:val="000000"/>
          <w:sz w:val="26"/>
          <w:szCs w:val="26"/>
          <w:lang w:val="vi-VN"/>
        </w:rPr>
        <w:t>áp dụng những kiến thức đã học vào thực tế, đồng thời phản ánh về cách mà văn hóa ảnh hưởng đến quyết định kinh doanh và cách tạo ra giải pháp phù hợp trong một môi trường đa văn hóa.</w:t>
      </w:r>
    </w:p>
    <w:p w14:paraId="2F90F01B" w14:textId="4C999A22" w:rsidR="00DE4298" w:rsidRPr="00B353FE" w:rsidRDefault="00DE4298" w:rsidP="00DE4298">
      <w:pPr>
        <w:spacing w:line="360" w:lineRule="auto"/>
        <w:ind w:firstLine="567"/>
        <w:jc w:val="both"/>
        <w:rPr>
          <w:color w:val="000000"/>
          <w:sz w:val="26"/>
          <w:szCs w:val="26"/>
          <w:lang w:val="vi-VN"/>
        </w:rPr>
      </w:pPr>
      <w:r w:rsidRPr="00770C2C">
        <w:rPr>
          <w:b/>
          <w:bCs/>
          <w:i/>
          <w:sz w:val="26"/>
          <w:szCs w:val="26"/>
          <w:lang w:val="vi-VN"/>
        </w:rPr>
        <w:t xml:space="preserve"> 2</w:t>
      </w:r>
      <w:r>
        <w:rPr>
          <w:b/>
          <w:bCs/>
          <w:i/>
          <w:sz w:val="26"/>
          <w:szCs w:val="26"/>
          <w:lang w:val="vi-VN"/>
        </w:rPr>
        <w:t>5</w:t>
      </w:r>
      <w:r w:rsidRPr="00770C2C">
        <w:rPr>
          <w:b/>
          <w:bCs/>
          <w:i/>
          <w:sz w:val="26"/>
          <w:szCs w:val="26"/>
          <w:lang w:val="vi-VN"/>
        </w:rPr>
        <w:t xml:space="preserve">. </w:t>
      </w:r>
      <w:r w:rsidRPr="00770C2C">
        <w:rPr>
          <w:b/>
          <w:bCs/>
          <w:i/>
          <w:sz w:val="26"/>
          <w:szCs w:val="26"/>
          <w:lang w:val="vi"/>
        </w:rPr>
        <w:t>MAG7</w:t>
      </w:r>
      <w:r w:rsidR="00EC25D8" w:rsidRPr="00EC25D8">
        <w:rPr>
          <w:b/>
          <w:bCs/>
          <w:i/>
          <w:sz w:val="26"/>
          <w:szCs w:val="26"/>
          <w:lang w:val="vi-VN"/>
        </w:rPr>
        <w:t>069</w:t>
      </w:r>
      <w:r w:rsidRPr="002B694E">
        <w:rPr>
          <w:b/>
          <w:bCs/>
          <w:i/>
          <w:sz w:val="26"/>
          <w:szCs w:val="26"/>
          <w:lang w:val="vi-VN"/>
        </w:rPr>
        <w:t xml:space="preserve">, </w:t>
      </w:r>
      <w:r w:rsidRPr="00770C2C">
        <w:rPr>
          <w:b/>
          <w:bCs/>
          <w:i/>
          <w:sz w:val="26"/>
          <w:szCs w:val="26"/>
          <w:lang w:val="vi-VN"/>
        </w:rPr>
        <w:t>Kỹ năng đàm phán trong kinh doanh (3 tín chỉ)</w:t>
      </w:r>
    </w:p>
    <w:p w14:paraId="6657FEB8" w14:textId="77777777" w:rsidR="00DE4298" w:rsidRPr="00B353FE" w:rsidRDefault="00DE4298" w:rsidP="00DE4298">
      <w:pPr>
        <w:spacing w:line="360" w:lineRule="auto"/>
        <w:ind w:firstLine="567"/>
        <w:jc w:val="both"/>
        <w:rPr>
          <w:color w:val="000000"/>
          <w:sz w:val="26"/>
          <w:szCs w:val="26"/>
          <w:lang w:val="vi-VN"/>
        </w:rPr>
      </w:pPr>
      <w:r w:rsidRPr="00B353FE">
        <w:rPr>
          <w:color w:val="000000"/>
          <w:sz w:val="26"/>
          <w:szCs w:val="26"/>
          <w:lang w:val="vi-VN"/>
        </w:rPr>
        <w:t>Học phần Kỹ năng đàm phán trong kinh doanh tập trung vào việc phát triển và cải thiện kỹ năng đàm phán của sinh viên trong các tình huống kinh doanh.</w:t>
      </w:r>
      <w:r w:rsidRPr="002B694E">
        <w:rPr>
          <w:color w:val="000000"/>
          <w:sz w:val="26"/>
          <w:szCs w:val="26"/>
          <w:lang w:val="vi-VN"/>
        </w:rPr>
        <w:t xml:space="preserve"> </w:t>
      </w:r>
      <w:r w:rsidRPr="00B353FE">
        <w:rPr>
          <w:color w:val="000000"/>
          <w:sz w:val="26"/>
          <w:szCs w:val="26"/>
          <w:lang w:val="vi-VN"/>
        </w:rPr>
        <w:t xml:space="preserve">Nội dung </w:t>
      </w:r>
      <w:r w:rsidRPr="00B353FE">
        <w:rPr>
          <w:color w:val="000000"/>
          <w:sz w:val="26"/>
          <w:szCs w:val="26"/>
          <w:lang w:val="vi-VN"/>
        </w:rPr>
        <w:lastRenderedPageBreak/>
        <w:t>của học phần này bao gồm các khía cạnh cơ bản của quá trình đàm phán, từ chuẩn bị trước cuộc đàm phán đến kỹ năng thực thi và đàm phán hiệu quả. Sinh viên sẽ được giáo viên hướng dẫn về cách phân tích bên đối tác, xác định lợi ích và mục tiêu của cả hai bên, và xây dựng chiến lược đàm phán phù hợp.</w:t>
      </w:r>
    </w:p>
    <w:p w14:paraId="58D3BA8D" w14:textId="77777777" w:rsidR="00DE4298" w:rsidRPr="00B353FE" w:rsidRDefault="00DE4298" w:rsidP="00DE4298">
      <w:pPr>
        <w:spacing w:line="360" w:lineRule="auto"/>
        <w:ind w:firstLine="567"/>
        <w:jc w:val="both"/>
        <w:rPr>
          <w:color w:val="000000"/>
          <w:sz w:val="26"/>
          <w:szCs w:val="26"/>
          <w:lang w:val="vi-VN"/>
        </w:rPr>
      </w:pPr>
      <w:r w:rsidRPr="00B353FE">
        <w:rPr>
          <w:color w:val="000000"/>
          <w:sz w:val="26"/>
          <w:szCs w:val="26"/>
          <w:lang w:val="vi-VN"/>
        </w:rPr>
        <w:t>Một phần quan trọng của học phần là việc thực hành qua các tình huống mô phỏng đàm phán thực tế. Sinh viên sẽ được giao các bài tập đàm phán với vai trò khác nhau, từ người mua đến người bán, và từ các tình huống đơn giản đến phức tạp. Thông qua việc tham gia vào các tình huống mô phỏng này, sinh viên có cơ hội áp dụng những kiến thức và kỹ năng đã học vào thực tế, đồng thời nhận được phản hồi từ giáo viên và đồng học.</w:t>
      </w:r>
      <w:r w:rsidRPr="002B694E">
        <w:rPr>
          <w:color w:val="000000"/>
          <w:sz w:val="26"/>
          <w:szCs w:val="26"/>
          <w:lang w:val="vi-VN"/>
        </w:rPr>
        <w:t xml:space="preserve"> </w:t>
      </w:r>
      <w:r w:rsidRPr="00B353FE">
        <w:rPr>
          <w:color w:val="000000"/>
          <w:sz w:val="26"/>
          <w:szCs w:val="26"/>
          <w:lang w:val="vi-VN"/>
        </w:rPr>
        <w:t>Ngoài ra, học phần cũng có thể bao gồm các nội dung về đàm phán đa văn hóa, trong đó sinh viên được hướng dẫn về cách thích nghi và hiểu biết về các yếu tố văn hóa ảnh hưởng đến quá trình đàm phán trong môi trường kinh doanh toàn cầu ngày nay.</w:t>
      </w:r>
    </w:p>
    <w:p w14:paraId="4DA887AB" w14:textId="572614B8" w:rsidR="00DE4298" w:rsidRPr="00B353FE" w:rsidRDefault="00DE4298" w:rsidP="00DE4298">
      <w:pPr>
        <w:spacing w:line="360" w:lineRule="auto"/>
        <w:ind w:firstLine="567"/>
        <w:jc w:val="both"/>
        <w:rPr>
          <w:color w:val="000000"/>
          <w:sz w:val="26"/>
          <w:szCs w:val="26"/>
          <w:lang w:val="vi-VN"/>
        </w:rPr>
      </w:pPr>
      <w:r w:rsidRPr="00770C2C">
        <w:rPr>
          <w:b/>
          <w:bCs/>
          <w:i/>
          <w:sz w:val="26"/>
          <w:szCs w:val="26"/>
          <w:lang w:val="vi-VN"/>
        </w:rPr>
        <w:t>2</w:t>
      </w:r>
      <w:r>
        <w:rPr>
          <w:b/>
          <w:bCs/>
          <w:i/>
          <w:sz w:val="26"/>
          <w:szCs w:val="26"/>
          <w:lang w:val="vi-VN"/>
        </w:rPr>
        <w:t>6</w:t>
      </w:r>
      <w:r w:rsidRPr="00770C2C">
        <w:rPr>
          <w:b/>
          <w:bCs/>
          <w:i/>
          <w:sz w:val="26"/>
          <w:szCs w:val="26"/>
          <w:lang w:val="vi-VN"/>
        </w:rPr>
        <w:t>.</w:t>
      </w:r>
      <w:r w:rsidRPr="002B694E">
        <w:rPr>
          <w:b/>
          <w:bCs/>
          <w:i/>
          <w:sz w:val="26"/>
          <w:szCs w:val="26"/>
          <w:lang w:val="vi-VN"/>
        </w:rPr>
        <w:t xml:space="preserve"> MAG</w:t>
      </w:r>
      <w:r w:rsidRPr="00770C2C">
        <w:rPr>
          <w:b/>
          <w:bCs/>
          <w:i/>
          <w:sz w:val="26"/>
          <w:szCs w:val="26"/>
          <w:lang w:val="vi-VN"/>
        </w:rPr>
        <w:t>7</w:t>
      </w:r>
      <w:r w:rsidR="00EC25D8" w:rsidRPr="00EC25D8">
        <w:rPr>
          <w:b/>
          <w:bCs/>
          <w:i/>
          <w:sz w:val="26"/>
          <w:szCs w:val="26"/>
          <w:lang w:val="vi-VN"/>
        </w:rPr>
        <w:t>070</w:t>
      </w:r>
      <w:r w:rsidRPr="002B694E">
        <w:rPr>
          <w:b/>
          <w:bCs/>
          <w:i/>
          <w:sz w:val="26"/>
          <w:szCs w:val="26"/>
          <w:lang w:val="vi-VN"/>
        </w:rPr>
        <w:t>,</w:t>
      </w:r>
      <w:r w:rsidRPr="00770C2C">
        <w:rPr>
          <w:b/>
          <w:bCs/>
          <w:i/>
          <w:sz w:val="26"/>
          <w:szCs w:val="26"/>
          <w:lang w:val="vi-VN"/>
        </w:rPr>
        <w:t xml:space="preserve"> Lịch sử học thuyết kinh tế (3 tín chỉ)</w:t>
      </w:r>
    </w:p>
    <w:p w14:paraId="556979CB" w14:textId="77777777" w:rsidR="00DE4298" w:rsidRDefault="00DE4298" w:rsidP="00DE4298">
      <w:pPr>
        <w:spacing w:line="360" w:lineRule="auto"/>
        <w:ind w:firstLine="567"/>
        <w:jc w:val="both"/>
        <w:rPr>
          <w:b/>
          <w:bCs/>
          <w:i/>
          <w:sz w:val="26"/>
          <w:szCs w:val="26"/>
          <w:highlight w:val="yellow"/>
          <w:lang w:val="vi-VN"/>
        </w:rPr>
      </w:pPr>
      <w:r w:rsidRPr="00770C2C">
        <w:rPr>
          <w:color w:val="000000"/>
          <w:sz w:val="26"/>
          <w:szCs w:val="26"/>
          <w:lang w:val="vi-VN"/>
        </w:rPr>
        <w:t>Học phần "Lịch sử học thuyết kinh tế" cung cấp cho sinh viên cái nhìn tổng quan về sự ra đời, phát triển của các học thuyết kinh tế từ thời kỳ cổ điển cho đến hiện đại.</w:t>
      </w:r>
      <w:r>
        <w:rPr>
          <w:color w:val="000000"/>
          <w:sz w:val="26"/>
          <w:szCs w:val="26"/>
          <w:lang w:val="vi-VN"/>
        </w:rPr>
        <w:t xml:space="preserve"> </w:t>
      </w:r>
      <w:r w:rsidRPr="00770C2C">
        <w:rPr>
          <w:color w:val="000000"/>
          <w:sz w:val="26"/>
          <w:szCs w:val="26"/>
          <w:lang w:val="vi-VN"/>
        </w:rPr>
        <w:t>Thông qua việc tìm hiểu các tư tưởng và lý thuyết kinh tế của các nhà kinh tế học lỗi lạc như Adam Smith, David Ricardo, Karl Marx, John Maynard Keynes và nhiều học giả khác, sinh viên sẽ hiểu được bối cảnh lịch sử, xã hội và những vấn đề kinh tế mà các học thuyết này ra đời để giải quyết. Từ đó, sinh viên có thể phân tích, so sánh và đánh giá một cách có hệ thống những ưu điểm, hạn chế và tác động của mỗi học thuyết đối với sự phát triển của kinh tế học nói riêng và nền kinh tế - xã hội nói chung.Qua đó, môn học giúp sinh viên hình thành thế giới quan, phương pháp luận khoa học và có một tầm nhìn rộng mở, sâu sắc hơn về kinh tế học.</w:t>
      </w:r>
      <w:r w:rsidRPr="00B353FE">
        <w:rPr>
          <w:b/>
          <w:bCs/>
          <w:i/>
          <w:sz w:val="26"/>
          <w:szCs w:val="26"/>
          <w:highlight w:val="yellow"/>
          <w:lang w:val="vi-VN"/>
        </w:rPr>
        <w:t xml:space="preserve"> </w:t>
      </w:r>
    </w:p>
    <w:p w14:paraId="5112C112" w14:textId="24DF803A" w:rsidR="00DE4298" w:rsidRPr="00B353FE" w:rsidRDefault="00DE4298" w:rsidP="00DE4298">
      <w:pPr>
        <w:spacing w:line="360" w:lineRule="auto"/>
        <w:ind w:firstLine="567"/>
        <w:jc w:val="both"/>
        <w:rPr>
          <w:color w:val="000000"/>
          <w:sz w:val="26"/>
          <w:szCs w:val="26"/>
          <w:lang w:val="vi-VN"/>
        </w:rPr>
      </w:pPr>
      <w:r w:rsidRPr="00770C2C">
        <w:rPr>
          <w:b/>
          <w:bCs/>
          <w:i/>
          <w:sz w:val="26"/>
          <w:szCs w:val="26"/>
          <w:lang w:val="vi-VN"/>
        </w:rPr>
        <w:t>2</w:t>
      </w:r>
      <w:r>
        <w:rPr>
          <w:b/>
          <w:bCs/>
          <w:i/>
          <w:sz w:val="26"/>
          <w:szCs w:val="26"/>
          <w:lang w:val="vi-VN"/>
        </w:rPr>
        <w:t>7</w:t>
      </w:r>
      <w:r w:rsidRPr="00770C2C">
        <w:rPr>
          <w:b/>
          <w:bCs/>
          <w:i/>
          <w:sz w:val="26"/>
          <w:szCs w:val="26"/>
          <w:lang w:val="vi-VN"/>
        </w:rPr>
        <w:t>. MAG7</w:t>
      </w:r>
      <w:r w:rsidR="00EC25D8" w:rsidRPr="00EC25D8">
        <w:rPr>
          <w:b/>
          <w:bCs/>
          <w:i/>
          <w:sz w:val="26"/>
          <w:szCs w:val="26"/>
          <w:lang w:val="vi-VN"/>
        </w:rPr>
        <w:t>071</w:t>
      </w:r>
      <w:r w:rsidRPr="002B694E">
        <w:rPr>
          <w:b/>
          <w:bCs/>
          <w:i/>
          <w:sz w:val="26"/>
          <w:szCs w:val="26"/>
          <w:lang w:val="vi-VN"/>
        </w:rPr>
        <w:t xml:space="preserve">, </w:t>
      </w:r>
      <w:r w:rsidRPr="00770C2C">
        <w:rPr>
          <w:b/>
          <w:bCs/>
          <w:i/>
          <w:sz w:val="26"/>
          <w:szCs w:val="26"/>
          <w:lang w:val="vi-VN"/>
        </w:rPr>
        <w:t>Kinh tế quốc tế (3 tín chỉ)</w:t>
      </w:r>
    </w:p>
    <w:p w14:paraId="5785A867" w14:textId="77777777" w:rsidR="00DE4298" w:rsidRPr="00B353FE" w:rsidRDefault="00DE4298" w:rsidP="00DE4298">
      <w:pPr>
        <w:spacing w:line="360" w:lineRule="auto"/>
        <w:ind w:firstLine="567"/>
        <w:jc w:val="both"/>
        <w:rPr>
          <w:color w:val="000000"/>
          <w:sz w:val="26"/>
          <w:szCs w:val="26"/>
          <w:lang w:val="vi-VN"/>
        </w:rPr>
      </w:pPr>
      <w:r w:rsidRPr="00B353FE">
        <w:rPr>
          <w:color w:val="000000"/>
          <w:sz w:val="26"/>
          <w:szCs w:val="26"/>
          <w:lang w:val="vi-VN"/>
        </w:rPr>
        <w:t>Học phần Kinh tế quốc tế tập trung vào việc nghiên cứu và hiểu về các khía cạnh quan trọng của kinh tế toàn cầu trong thế kỷ 21. Nó đặc biệt chú trọng vào các vấn đề liên quan đến quan hệ kinh tế giữa các quốc gia, sự tương tác giữa thị trường toàn cầu và các yếu tố văn hóa, chính trị, và kinh doanh.</w:t>
      </w:r>
    </w:p>
    <w:p w14:paraId="3D9A6198" w14:textId="77777777" w:rsidR="00DE4298" w:rsidRPr="00B353FE" w:rsidRDefault="00DE4298" w:rsidP="00DE4298">
      <w:pPr>
        <w:spacing w:line="360" w:lineRule="auto"/>
        <w:ind w:firstLine="567"/>
        <w:jc w:val="both"/>
        <w:rPr>
          <w:color w:val="000000"/>
          <w:sz w:val="26"/>
          <w:szCs w:val="26"/>
          <w:lang w:val="vi-VN"/>
        </w:rPr>
      </w:pPr>
      <w:r w:rsidRPr="00B353FE">
        <w:rPr>
          <w:color w:val="000000"/>
          <w:sz w:val="26"/>
          <w:szCs w:val="26"/>
          <w:lang w:val="vi-VN"/>
        </w:rPr>
        <w:lastRenderedPageBreak/>
        <w:t>Nội dung của học phần bao gồm việc nghiên cứu về các hình thức hợp tác kinh tế quốc tế như thương mại, đầu tư trực tiếp nước ngoài, và các hiệp định thương mại tự do. Sinh viên sẽ được giải thích về cơ sở lý thuyết và cách thức hoạt động của các tổ chức quốc tế như WTO (Tổ chức Thương mại Thế giới) và IMF (Quỹ Tiền tệ Quốc tế), cũng như vai trò của chúng trong việc thúc đẩy hợp tác kinh tế toàn cầu.</w:t>
      </w:r>
    </w:p>
    <w:p w14:paraId="669EC674" w14:textId="77777777" w:rsidR="00DE4298" w:rsidRPr="00B353FE" w:rsidRDefault="00DE4298" w:rsidP="00DE4298">
      <w:pPr>
        <w:spacing w:line="360" w:lineRule="auto"/>
        <w:ind w:firstLine="567"/>
        <w:jc w:val="both"/>
        <w:rPr>
          <w:color w:val="000000"/>
          <w:sz w:val="26"/>
          <w:szCs w:val="26"/>
          <w:lang w:val="vi-VN"/>
        </w:rPr>
      </w:pPr>
      <w:r w:rsidRPr="00B353FE">
        <w:rPr>
          <w:color w:val="000000"/>
          <w:sz w:val="26"/>
          <w:szCs w:val="26"/>
          <w:lang w:val="vi-VN"/>
        </w:rPr>
        <w:t>Học phần cũng sẽ đào sâu vào các vấn đề đương đại trong kinh tế quốc tế như biến đổi khí hậu, bất ổn kinh tế và tài chính toàn cầu, và các vấn đề liên quan đến công bằng và phát triển bền vững. Sinh viên sẽ được khuyến khích phân tích các tình huống và vấn đề thực tế, đồng thời áp dụng các lý thuyết và khái niệm đã học để đưa ra các giải pháp và đề xuất cụ thể.</w:t>
      </w:r>
    </w:p>
    <w:p w14:paraId="74303FDB" w14:textId="7D004F45" w:rsidR="00DE4298" w:rsidRDefault="00DE4298" w:rsidP="00DE4298">
      <w:pPr>
        <w:spacing w:line="360" w:lineRule="auto"/>
        <w:ind w:firstLine="567"/>
        <w:jc w:val="both"/>
        <w:rPr>
          <w:color w:val="000000"/>
          <w:sz w:val="26"/>
          <w:szCs w:val="26"/>
          <w:lang w:val="vi-VN"/>
        </w:rPr>
      </w:pPr>
      <w:r w:rsidRPr="00B353FE">
        <w:rPr>
          <w:color w:val="000000"/>
          <w:sz w:val="26"/>
          <w:szCs w:val="26"/>
          <w:lang w:val="vi-VN"/>
        </w:rPr>
        <w:t>Một phần quan trọng của học phần là việc hiểu về vai trò của các quốc gia mới nổi và các khu vực kinh tế mới như châu Á, châu Phi, và châu Mỹ Latinh trong nền kinh tế toàn cầu, cũng như tương tác giữa các nền kinh tế này với các nền kinh tế phát triển truyền thống.</w:t>
      </w:r>
    </w:p>
    <w:p w14:paraId="20B33A56" w14:textId="56C0BC62" w:rsidR="00DE4298" w:rsidRPr="00B353FE" w:rsidRDefault="00DE4298" w:rsidP="00DE4298">
      <w:pPr>
        <w:pStyle w:val="ListParagraph"/>
        <w:widowControl/>
        <w:autoSpaceDE/>
        <w:autoSpaceDN/>
        <w:spacing w:line="360" w:lineRule="auto"/>
        <w:ind w:left="360" w:firstLine="0"/>
        <w:contextualSpacing/>
        <w:jc w:val="both"/>
        <w:rPr>
          <w:rFonts w:ascii="Times New Roman" w:hAnsi="Times New Roman" w:cs="Times New Roman"/>
          <w:b/>
          <w:bCs/>
          <w:i/>
          <w:sz w:val="26"/>
          <w:szCs w:val="26"/>
          <w:lang w:val="vi-VN"/>
        </w:rPr>
      </w:pPr>
      <w:r w:rsidRPr="00B353FE">
        <w:rPr>
          <w:rFonts w:ascii="Times New Roman" w:hAnsi="Times New Roman" w:cs="Times New Roman"/>
          <w:b/>
          <w:bCs/>
          <w:i/>
          <w:sz w:val="26"/>
          <w:szCs w:val="26"/>
          <w:lang w:val="vi-VN"/>
        </w:rPr>
        <w:t>2</w:t>
      </w:r>
      <w:r>
        <w:rPr>
          <w:rFonts w:ascii="Times New Roman" w:hAnsi="Times New Roman" w:cs="Times New Roman"/>
          <w:b/>
          <w:bCs/>
          <w:i/>
          <w:sz w:val="26"/>
          <w:szCs w:val="26"/>
          <w:lang w:val="vi-VN"/>
        </w:rPr>
        <w:t>8</w:t>
      </w:r>
      <w:r w:rsidRPr="00B353FE">
        <w:rPr>
          <w:rFonts w:ascii="Times New Roman" w:hAnsi="Times New Roman" w:cs="Times New Roman"/>
          <w:b/>
          <w:bCs/>
          <w:i/>
          <w:sz w:val="26"/>
          <w:szCs w:val="26"/>
          <w:lang w:val="vi-VN"/>
        </w:rPr>
        <w:t xml:space="preserve">. </w:t>
      </w:r>
      <w:r>
        <w:rPr>
          <w:rFonts w:ascii="Times New Roman" w:hAnsi="Times New Roman" w:cs="Times New Roman"/>
          <w:b/>
          <w:bCs/>
          <w:i/>
          <w:sz w:val="26"/>
          <w:szCs w:val="26"/>
          <w:lang w:val="vi-VN"/>
        </w:rPr>
        <w:t>MAG7</w:t>
      </w:r>
      <w:r w:rsidR="00EC25D8" w:rsidRPr="00EC25D8">
        <w:rPr>
          <w:rFonts w:ascii="Times New Roman" w:hAnsi="Times New Roman" w:cs="Times New Roman"/>
          <w:b/>
          <w:bCs/>
          <w:i/>
          <w:sz w:val="26"/>
          <w:szCs w:val="26"/>
          <w:lang w:val="vi-VN"/>
        </w:rPr>
        <w:t>072</w:t>
      </w:r>
      <w:r w:rsidRPr="002B694E">
        <w:rPr>
          <w:rFonts w:ascii="Times New Roman" w:hAnsi="Times New Roman" w:cs="Times New Roman"/>
          <w:b/>
          <w:bCs/>
          <w:i/>
          <w:sz w:val="26"/>
          <w:szCs w:val="26"/>
          <w:lang w:val="vi-VN"/>
        </w:rPr>
        <w:t xml:space="preserve">, </w:t>
      </w:r>
      <w:r w:rsidRPr="00B353FE">
        <w:rPr>
          <w:rFonts w:ascii="Times New Roman" w:hAnsi="Times New Roman" w:cs="Times New Roman"/>
          <w:b/>
          <w:bCs/>
          <w:i/>
          <w:sz w:val="26"/>
          <w:szCs w:val="26"/>
          <w:lang w:val="vi-VN"/>
        </w:rPr>
        <w:t>Kinh tế vĩ mô 1 (3 tín chỉ)</w:t>
      </w:r>
    </w:p>
    <w:p w14:paraId="16D1A6C6" w14:textId="77777777" w:rsidR="00DE4298" w:rsidRPr="002B694E" w:rsidRDefault="00DE4298" w:rsidP="00DE4298">
      <w:pPr>
        <w:pStyle w:val="ListParagraph"/>
        <w:spacing w:line="360" w:lineRule="auto"/>
        <w:ind w:left="0" w:firstLine="720"/>
        <w:contextualSpacing/>
        <w:jc w:val="both"/>
        <w:rPr>
          <w:rFonts w:ascii="Times New Roman" w:hAnsi="Times New Roman" w:cs="Times New Roman"/>
          <w:sz w:val="26"/>
          <w:szCs w:val="26"/>
          <w:lang w:val="vi-VN"/>
        </w:rPr>
      </w:pPr>
      <w:r w:rsidRPr="002B694E">
        <w:rPr>
          <w:rFonts w:ascii="Times New Roman" w:hAnsi="Times New Roman" w:cs="Times New Roman"/>
          <w:sz w:val="26"/>
          <w:szCs w:val="26"/>
          <w:lang w:val="vi-VN"/>
        </w:rPr>
        <w:t>Học phần Kinh tế vĩ mô 1 là một trong những nền tảng quan trọng nhất trong chương trình đào tạo ngành Kinh tế. Môn học này cung cấp cho sinh viên một cái nhìn tổng quan và sâu sắc về cách thức vận hành của nền kinh tế ở cấp độ vĩ mô. Thông qua việc nghiên cứu các vấn đề tổng thể, sinh viên sẽ hiểu được mối liên hệ và tác động qua lại giữa các chỉ báo kinh tế quan trọng như tổng sản phẩm quốc nội, lạm phát, việc làm, tiêu dùng, đầu tư, chi tiêu chính phủ, cung tiền và lãi suất.</w:t>
      </w:r>
    </w:p>
    <w:p w14:paraId="03F7AFE2" w14:textId="77777777" w:rsidR="00DE4298" w:rsidRPr="002B694E" w:rsidRDefault="00DE4298" w:rsidP="00DE4298">
      <w:pPr>
        <w:pStyle w:val="ListParagraph"/>
        <w:spacing w:line="360" w:lineRule="auto"/>
        <w:ind w:left="0" w:firstLine="720"/>
        <w:contextualSpacing/>
        <w:jc w:val="both"/>
        <w:rPr>
          <w:rFonts w:ascii="Times New Roman" w:hAnsi="Times New Roman" w:cs="Times New Roman"/>
          <w:sz w:val="26"/>
          <w:szCs w:val="26"/>
          <w:lang w:val="vi-VN"/>
        </w:rPr>
      </w:pPr>
      <w:r w:rsidRPr="002B694E">
        <w:rPr>
          <w:rFonts w:ascii="Times New Roman" w:hAnsi="Times New Roman" w:cs="Times New Roman"/>
          <w:sz w:val="26"/>
          <w:szCs w:val="26"/>
          <w:lang w:val="vi-VN"/>
        </w:rPr>
        <w:t>Một trong những nội dung trọng tâm của học phần là phân tích cách thức các chính sách kinh tế vĩ mô như chính sách tài khóa và tiền tệ được sử dụng để điều tiết nền kinh tế. Sinh viên sẽ được tìm hiểu về mô hình tổng chi tiêu của Keynes, vai trò của chính phủ trong việc kích thích tổng cầu và ổn định kinh tế vĩ mô thông qua các công cụ như thuế, chi tiêu chính phủ và điều hành lãi suất. Đồng thời, môn học cũng giúp người học nắm bắt được mối quan hệ giữa tổng cung, tổng cầu và khả năng tự điều chỉnh của nền kinh tế trong dài hạn.</w:t>
      </w:r>
    </w:p>
    <w:p w14:paraId="50231C2F" w14:textId="77777777" w:rsidR="00DE4298" w:rsidRPr="002B694E" w:rsidRDefault="00DE4298" w:rsidP="00DE4298">
      <w:pPr>
        <w:pStyle w:val="ListParagraph"/>
        <w:widowControl/>
        <w:autoSpaceDE/>
        <w:autoSpaceDN/>
        <w:spacing w:line="360" w:lineRule="auto"/>
        <w:ind w:left="0" w:firstLine="720"/>
        <w:contextualSpacing/>
        <w:jc w:val="both"/>
        <w:rPr>
          <w:rFonts w:ascii="Times New Roman" w:hAnsi="Times New Roman" w:cs="Times New Roman"/>
          <w:sz w:val="26"/>
          <w:szCs w:val="26"/>
          <w:lang w:val="vi-VN"/>
        </w:rPr>
      </w:pPr>
      <w:r w:rsidRPr="002B694E">
        <w:rPr>
          <w:rFonts w:ascii="Times New Roman" w:hAnsi="Times New Roman" w:cs="Times New Roman"/>
          <w:sz w:val="26"/>
          <w:szCs w:val="26"/>
          <w:lang w:val="vi-VN"/>
        </w:rPr>
        <w:t xml:space="preserve">Bên cạnh đó, học phần Kinh tế vĩ mô 1 còn đề cập đến các vấn đề quan trọng khác như thâm hụt/thặng dư thương mại, cán cân thanh toán và tỷ giá hối đoái. Sinh </w:t>
      </w:r>
      <w:r w:rsidRPr="002B694E">
        <w:rPr>
          <w:rFonts w:ascii="Times New Roman" w:hAnsi="Times New Roman" w:cs="Times New Roman"/>
          <w:sz w:val="26"/>
          <w:szCs w:val="26"/>
          <w:lang w:val="vi-VN"/>
        </w:rPr>
        <w:lastRenderedPageBreak/>
        <w:t>viên sẽ hiểu được tầm quan trọng của hoạt động ngoại thương đối với nền kinh tế, cũng như tác động của biến động tỷ giá lên các chỉ tiêu vĩ mô. Ngoài ra, môn học cũng giới thiệu về chu kỳ kinh doanh, giúp người học nhận diện và phân tích các giai đoạn khác nhau trong quá trình phát triển kinh tế.</w:t>
      </w:r>
    </w:p>
    <w:p w14:paraId="6DFD21EB" w14:textId="0CE99604" w:rsidR="00DE4298" w:rsidRPr="00B353FE" w:rsidRDefault="00DE4298" w:rsidP="00DE4298">
      <w:pPr>
        <w:pStyle w:val="ListParagraph"/>
        <w:widowControl/>
        <w:autoSpaceDE/>
        <w:autoSpaceDN/>
        <w:spacing w:line="360" w:lineRule="auto"/>
        <w:ind w:left="360" w:firstLine="0"/>
        <w:contextualSpacing/>
        <w:jc w:val="both"/>
        <w:rPr>
          <w:rFonts w:ascii="Times New Roman" w:hAnsi="Times New Roman" w:cs="Times New Roman"/>
          <w:b/>
          <w:bCs/>
          <w:i/>
          <w:sz w:val="26"/>
          <w:szCs w:val="26"/>
          <w:lang w:val="vi-VN"/>
        </w:rPr>
      </w:pPr>
      <w:r w:rsidRPr="00B353FE">
        <w:rPr>
          <w:rFonts w:ascii="Times New Roman" w:hAnsi="Times New Roman" w:cs="Times New Roman"/>
          <w:b/>
          <w:bCs/>
          <w:i/>
          <w:sz w:val="26"/>
          <w:szCs w:val="26"/>
          <w:lang w:val="vi-VN"/>
        </w:rPr>
        <w:t>2</w:t>
      </w:r>
      <w:r>
        <w:rPr>
          <w:rFonts w:ascii="Times New Roman" w:hAnsi="Times New Roman" w:cs="Times New Roman"/>
          <w:b/>
          <w:bCs/>
          <w:i/>
          <w:sz w:val="26"/>
          <w:szCs w:val="26"/>
          <w:lang w:val="vi-VN"/>
        </w:rPr>
        <w:t>9</w:t>
      </w:r>
      <w:r w:rsidRPr="00B353FE">
        <w:rPr>
          <w:rFonts w:ascii="Times New Roman" w:hAnsi="Times New Roman" w:cs="Times New Roman"/>
          <w:b/>
          <w:bCs/>
          <w:i/>
          <w:sz w:val="26"/>
          <w:szCs w:val="26"/>
          <w:lang w:val="vi-VN"/>
        </w:rPr>
        <w:t xml:space="preserve">. </w:t>
      </w:r>
      <w:r>
        <w:rPr>
          <w:rFonts w:ascii="Times New Roman" w:hAnsi="Times New Roman" w:cs="Times New Roman"/>
          <w:b/>
          <w:bCs/>
          <w:i/>
          <w:sz w:val="26"/>
          <w:szCs w:val="26"/>
          <w:lang w:val="vi-VN"/>
        </w:rPr>
        <w:t>MAG7</w:t>
      </w:r>
      <w:r w:rsidR="00EC25D8" w:rsidRPr="00EC25D8">
        <w:rPr>
          <w:rFonts w:ascii="Times New Roman" w:hAnsi="Times New Roman" w:cs="Times New Roman"/>
          <w:b/>
          <w:bCs/>
          <w:i/>
          <w:sz w:val="26"/>
          <w:szCs w:val="26"/>
          <w:lang w:val="vi-VN"/>
        </w:rPr>
        <w:t>073</w:t>
      </w:r>
      <w:r w:rsidRPr="002B694E">
        <w:rPr>
          <w:rFonts w:ascii="Times New Roman" w:hAnsi="Times New Roman" w:cs="Times New Roman"/>
          <w:b/>
          <w:bCs/>
          <w:i/>
          <w:sz w:val="26"/>
          <w:szCs w:val="26"/>
          <w:lang w:val="vi-VN"/>
        </w:rPr>
        <w:t xml:space="preserve">, </w:t>
      </w:r>
      <w:r w:rsidRPr="00B353FE">
        <w:rPr>
          <w:rFonts w:ascii="Times New Roman" w:hAnsi="Times New Roman" w:cs="Times New Roman"/>
          <w:b/>
          <w:bCs/>
          <w:i/>
          <w:sz w:val="26"/>
          <w:szCs w:val="26"/>
          <w:lang w:val="vi-VN"/>
        </w:rPr>
        <w:t>Kinh tế vi mô 1 (3 tín chỉ)</w:t>
      </w:r>
    </w:p>
    <w:p w14:paraId="230B3553" w14:textId="77777777" w:rsidR="00DE4298" w:rsidRPr="002B694E" w:rsidRDefault="00DE4298" w:rsidP="00DE4298">
      <w:pPr>
        <w:tabs>
          <w:tab w:val="left" w:pos="900"/>
        </w:tabs>
        <w:spacing w:line="360" w:lineRule="auto"/>
        <w:ind w:firstLine="720"/>
        <w:jc w:val="both"/>
        <w:rPr>
          <w:sz w:val="26"/>
          <w:szCs w:val="26"/>
          <w:lang w:val="vi-VN"/>
        </w:rPr>
      </w:pPr>
      <w:r w:rsidRPr="00B353FE">
        <w:rPr>
          <w:iCs/>
          <w:sz w:val="26"/>
          <w:szCs w:val="26"/>
          <w:lang w:val="vi-VN"/>
        </w:rPr>
        <w:t xml:space="preserve">Học phần </w:t>
      </w:r>
      <w:r w:rsidRPr="00B353FE">
        <w:rPr>
          <w:i/>
          <w:sz w:val="26"/>
          <w:szCs w:val="26"/>
          <w:lang w:val="vi-VN"/>
        </w:rPr>
        <w:t>“Kinh tế vi mô 1”</w:t>
      </w:r>
      <w:r w:rsidRPr="00B353FE">
        <w:rPr>
          <w:iCs/>
          <w:sz w:val="26"/>
          <w:szCs w:val="26"/>
          <w:lang w:val="vi-VN"/>
        </w:rPr>
        <w:t xml:space="preserve"> cung cấp cho người học những kiến thức cơ bản về kinh tế vi mô. Đây là học phần quan trọng, giúp người học hiểu được các quy luật kinh tế cơ bản, làm nền tảng cho việc tiếp thu các kiến thức kinh tế ở các học phần tiếp theo. Người học sẽ được tiếp cận những vấn đề cơ bản của kinh tế vi mô như: đối tượng, phương pháp nghiên cứu, các giả định của kinh tế vi mô; nghiên cứu về cầu, cung, sự cân bằng của thị trường và ảnh hưởng của các nhân tố đến sự thay đổi của cầu/cung. Các mô hình kinh tế vi mô cơ bản để phân tích hành vi của người tiêu dùng và nhà sản xuất trong nền kinh tế cũng được đề cập. Ngoài ra, học phần còn giới thiệu các loại thị trường (cạnh tranh hoàn hảo, độc quyền, cạnh tranh độc quyền, độc quyền nhóm); các thất bại của thị trường tự do và sự can thiệp của Chính phủ nhằm khắc phục những thất bại đó. Kết thúc học phần, người học có thể vận dụng được các lý thuyết kinh tế vi mô cơ bản để giải thích được các vấn đề thực tiễn liên quan đến hành vi của người tiêu dùng và nhà sản xuất, cũng như sự vận hành của nhiều loại hình thị trường khác nhau trong nền kinh tế.</w:t>
      </w:r>
    </w:p>
    <w:p w14:paraId="00097BDC" w14:textId="6D4F38F2" w:rsidR="00DE4298" w:rsidRPr="00B353FE" w:rsidRDefault="00DE4298" w:rsidP="00DE4298">
      <w:pPr>
        <w:pStyle w:val="ListParagraph"/>
        <w:widowControl/>
        <w:autoSpaceDE/>
        <w:autoSpaceDN/>
        <w:spacing w:line="360" w:lineRule="auto"/>
        <w:ind w:left="360" w:firstLine="0"/>
        <w:contextualSpacing/>
        <w:jc w:val="both"/>
        <w:rPr>
          <w:rFonts w:ascii="Times New Roman" w:hAnsi="Times New Roman" w:cs="Times New Roman"/>
          <w:b/>
          <w:bCs/>
          <w:i/>
          <w:sz w:val="26"/>
          <w:szCs w:val="26"/>
          <w:lang w:val="vi-VN"/>
        </w:rPr>
      </w:pPr>
      <w:r>
        <w:rPr>
          <w:rFonts w:ascii="Times New Roman" w:hAnsi="Times New Roman" w:cs="Times New Roman"/>
          <w:b/>
          <w:bCs/>
          <w:i/>
          <w:sz w:val="26"/>
          <w:szCs w:val="26"/>
          <w:lang w:val="vi-VN"/>
        </w:rPr>
        <w:t>30</w:t>
      </w:r>
      <w:r w:rsidRPr="004A70EF">
        <w:rPr>
          <w:rFonts w:ascii="Times New Roman" w:hAnsi="Times New Roman" w:cs="Times New Roman"/>
          <w:b/>
          <w:bCs/>
          <w:i/>
          <w:sz w:val="26"/>
          <w:szCs w:val="26"/>
          <w:lang w:val="vi-VN"/>
        </w:rPr>
        <w:t>.</w:t>
      </w:r>
      <w:r w:rsidRPr="002B694E">
        <w:rPr>
          <w:rFonts w:ascii="Times New Roman" w:hAnsi="Times New Roman" w:cs="Times New Roman"/>
          <w:b/>
          <w:bCs/>
          <w:i/>
          <w:sz w:val="26"/>
          <w:szCs w:val="26"/>
          <w:lang w:val="vi-VN"/>
        </w:rPr>
        <w:t xml:space="preserve"> MAG</w:t>
      </w:r>
      <w:r w:rsidRPr="004A70EF">
        <w:rPr>
          <w:rFonts w:ascii="Times New Roman" w:hAnsi="Times New Roman" w:cs="Times New Roman"/>
          <w:b/>
          <w:bCs/>
          <w:i/>
          <w:sz w:val="26"/>
          <w:szCs w:val="26"/>
          <w:lang w:val="vi-VN"/>
        </w:rPr>
        <w:t>7</w:t>
      </w:r>
      <w:r w:rsidR="00EC25D8" w:rsidRPr="00EC25D8">
        <w:rPr>
          <w:rFonts w:ascii="Times New Roman" w:hAnsi="Times New Roman" w:cs="Times New Roman"/>
          <w:b/>
          <w:bCs/>
          <w:i/>
          <w:sz w:val="26"/>
          <w:szCs w:val="26"/>
          <w:lang w:val="vi-VN"/>
        </w:rPr>
        <w:t>074</w:t>
      </w:r>
      <w:r w:rsidRPr="002B694E">
        <w:rPr>
          <w:rFonts w:ascii="Times New Roman" w:hAnsi="Times New Roman" w:cs="Times New Roman"/>
          <w:b/>
          <w:bCs/>
          <w:i/>
          <w:sz w:val="26"/>
          <w:szCs w:val="26"/>
          <w:lang w:val="vi-VN"/>
        </w:rPr>
        <w:t>,</w:t>
      </w:r>
      <w:r w:rsidRPr="004A70EF">
        <w:rPr>
          <w:rFonts w:ascii="Times New Roman" w:hAnsi="Times New Roman" w:cs="Times New Roman"/>
          <w:b/>
          <w:bCs/>
          <w:i/>
          <w:sz w:val="26"/>
          <w:szCs w:val="26"/>
          <w:lang w:val="vi-VN"/>
        </w:rPr>
        <w:t xml:space="preserve"> Kinh tế vĩ mô 2 (3 tín chỉ)</w:t>
      </w:r>
    </w:p>
    <w:p w14:paraId="06E15E13" w14:textId="77777777" w:rsidR="00DE4298" w:rsidRPr="002B694E" w:rsidRDefault="00DE4298" w:rsidP="00DE4298">
      <w:pPr>
        <w:tabs>
          <w:tab w:val="left" w:pos="900"/>
        </w:tabs>
        <w:spacing w:line="360" w:lineRule="auto"/>
        <w:ind w:firstLine="720"/>
        <w:jc w:val="both"/>
        <w:rPr>
          <w:sz w:val="26"/>
          <w:szCs w:val="26"/>
          <w:lang w:val="vi-VN"/>
        </w:rPr>
      </w:pPr>
      <w:r w:rsidRPr="002B694E">
        <w:rPr>
          <w:sz w:val="26"/>
          <w:szCs w:val="26"/>
          <w:lang w:val="vi-VN"/>
        </w:rPr>
        <w:t xml:space="preserve">Học phần Kinh tế vĩ mô 2 tập trung nghiên cứu các vấn đề tổng thể về nền kinh tế, bao gồm việc mô tả, đo lường và phân tích các chính sách kinh tế, các chỉ báo kinh tế vĩ mô như tổng sản phẩm quốc nội, giá cả và lạm phát, việc làm và thất nghiệp, tổng tiêu dùng, đầu tư, chi tiêu của chính phủ và thuế, cung cầu tiền, lãi suất, thâm hụt/thặng dư thương mại, cán cân thanh toán, tỷ giá hối đoái và nhiều vấn đề vĩ mô khác. Tuy nhiên học phần Kinh tế vĩ mô 2 này đi sâu hơn vào việc nghiên cứu cách thức sử dụng các mô hình kinh tế vĩ mô để giải thích một cách chặt chẽ và khoa học mối quan hệ giữa các chỉ số kinh tế vĩ mô. Bên cạnh đó, chúng ta cũng sẽ nghiên cứu trạng thái của nền kinh tế trong dài hạn, tăng trưởng kinh tế trong rất dài hạn, và cuối cùng là nghiên cứu những biến động kinh tế trong ngắn hạn. Ngoài ra học phần </w:t>
      </w:r>
      <w:r w:rsidRPr="002B694E">
        <w:rPr>
          <w:sz w:val="26"/>
          <w:szCs w:val="26"/>
          <w:lang w:val="vi-VN"/>
        </w:rPr>
        <w:lastRenderedPageBreak/>
        <w:t>Kinh tế vĩ mô 2 cũng tập trung nghiên cứu các chính sách kinh tế vĩ mô được sử dụng phổ biến là chính sách Tiền tệ và chính sách tài khóa, cách kết hợp sử dụng 2 chính sách này đồng thời và ảnh hưởng của chúng tới nền kinh tế xã hội.</w:t>
      </w:r>
    </w:p>
    <w:p w14:paraId="0EE2A665" w14:textId="1539773D" w:rsidR="00DE4298" w:rsidRPr="00B353FE" w:rsidRDefault="00DE4298" w:rsidP="00DE4298">
      <w:pPr>
        <w:pStyle w:val="ListParagraph"/>
        <w:widowControl/>
        <w:autoSpaceDE/>
        <w:autoSpaceDN/>
        <w:spacing w:line="360" w:lineRule="auto"/>
        <w:ind w:left="360" w:firstLine="0"/>
        <w:contextualSpacing/>
        <w:jc w:val="both"/>
        <w:rPr>
          <w:rFonts w:ascii="Times New Roman" w:hAnsi="Times New Roman" w:cs="Times New Roman"/>
          <w:b/>
          <w:bCs/>
          <w:i/>
          <w:sz w:val="26"/>
          <w:szCs w:val="26"/>
          <w:lang w:val="vi-VN"/>
        </w:rPr>
      </w:pPr>
      <w:r w:rsidRPr="00B353FE">
        <w:rPr>
          <w:rFonts w:ascii="Times New Roman" w:hAnsi="Times New Roman" w:cs="Times New Roman"/>
          <w:b/>
          <w:bCs/>
          <w:i/>
          <w:sz w:val="26"/>
          <w:szCs w:val="26"/>
          <w:lang w:val="vi-VN"/>
        </w:rPr>
        <w:t>3</w:t>
      </w:r>
      <w:r>
        <w:rPr>
          <w:rFonts w:ascii="Times New Roman" w:hAnsi="Times New Roman" w:cs="Times New Roman"/>
          <w:b/>
          <w:bCs/>
          <w:i/>
          <w:sz w:val="26"/>
          <w:szCs w:val="26"/>
          <w:lang w:val="vi-VN"/>
        </w:rPr>
        <w:t>1</w:t>
      </w:r>
      <w:r w:rsidRPr="00B353FE">
        <w:rPr>
          <w:rFonts w:ascii="Times New Roman" w:hAnsi="Times New Roman" w:cs="Times New Roman"/>
          <w:b/>
          <w:bCs/>
          <w:i/>
          <w:sz w:val="26"/>
          <w:szCs w:val="26"/>
          <w:lang w:val="vi-VN"/>
        </w:rPr>
        <w:t xml:space="preserve">. </w:t>
      </w:r>
      <w:r>
        <w:rPr>
          <w:rFonts w:ascii="Times New Roman" w:hAnsi="Times New Roman" w:cs="Times New Roman"/>
          <w:b/>
          <w:bCs/>
          <w:i/>
          <w:sz w:val="26"/>
          <w:szCs w:val="26"/>
          <w:lang w:val="vi-VN"/>
        </w:rPr>
        <w:t>MAG7</w:t>
      </w:r>
      <w:r w:rsidR="00EC25D8" w:rsidRPr="00EC25D8">
        <w:rPr>
          <w:rFonts w:ascii="Times New Roman" w:hAnsi="Times New Roman" w:cs="Times New Roman"/>
          <w:b/>
          <w:bCs/>
          <w:i/>
          <w:sz w:val="26"/>
          <w:szCs w:val="26"/>
          <w:lang w:val="vi-VN"/>
        </w:rPr>
        <w:t>075</w:t>
      </w:r>
      <w:r w:rsidRPr="002B694E">
        <w:rPr>
          <w:rFonts w:ascii="Times New Roman" w:hAnsi="Times New Roman" w:cs="Times New Roman"/>
          <w:b/>
          <w:bCs/>
          <w:i/>
          <w:sz w:val="26"/>
          <w:szCs w:val="26"/>
          <w:lang w:val="vi-VN"/>
        </w:rPr>
        <w:t xml:space="preserve">, </w:t>
      </w:r>
      <w:r w:rsidRPr="00B353FE">
        <w:rPr>
          <w:rFonts w:ascii="Times New Roman" w:hAnsi="Times New Roman" w:cs="Times New Roman"/>
          <w:b/>
          <w:bCs/>
          <w:i/>
          <w:sz w:val="26"/>
          <w:szCs w:val="26"/>
          <w:lang w:val="vi-VN"/>
        </w:rPr>
        <w:t>Kinh tế vi mô 2 (3 tín chỉ)</w:t>
      </w:r>
    </w:p>
    <w:p w14:paraId="28162742" w14:textId="77777777" w:rsidR="00DE4298" w:rsidRPr="00B353FE" w:rsidRDefault="00DE4298" w:rsidP="00DE4298">
      <w:pPr>
        <w:tabs>
          <w:tab w:val="left" w:pos="900"/>
        </w:tabs>
        <w:spacing w:line="360" w:lineRule="auto"/>
        <w:ind w:firstLine="720"/>
        <w:jc w:val="both"/>
        <w:rPr>
          <w:iCs/>
          <w:sz w:val="26"/>
          <w:szCs w:val="26"/>
          <w:lang w:val="vi-VN"/>
        </w:rPr>
      </w:pPr>
      <w:r w:rsidRPr="00B353FE">
        <w:rPr>
          <w:iCs/>
          <w:sz w:val="26"/>
          <w:szCs w:val="26"/>
          <w:lang w:val="vi-VN"/>
        </w:rPr>
        <w:t xml:space="preserve">Học phần </w:t>
      </w:r>
      <w:r w:rsidRPr="00B353FE">
        <w:rPr>
          <w:i/>
          <w:sz w:val="26"/>
          <w:szCs w:val="26"/>
          <w:lang w:val="vi-VN"/>
        </w:rPr>
        <w:t>“Kinh tế vi mô 2”</w:t>
      </w:r>
      <w:r w:rsidRPr="00B353FE">
        <w:rPr>
          <w:iCs/>
          <w:sz w:val="26"/>
          <w:szCs w:val="26"/>
          <w:lang w:val="vi-VN"/>
        </w:rPr>
        <w:t xml:space="preserve"> trang bị kiến thức nâng cao cho người học về lý thuyết và mô hình phân tích trong kinh tế vi mô, nhằm giúp họ nắm được toàn bộ hệ thống kiến thức ngành kinh tế một cách khoa học và logic. Cụ thể, người học được mở rộng những hiểu biết đã học ở học phần Kinh tế vi mô 1. Đầu tiên, người học sẽ được tiếp cận các lý thuyết nâng cao về hành vi lựa chọn của người tiêu dùng khi có các yếu tố rủi ro, thiếu thông tin và ràng buộc ngân sách. Tiếp đến, người học sẽ được nghiên cứu sâu về quyết định cung ứng, sản xuất của các doanh nghiệp trong dài hạn để tối đa hóa lợi nhuận. Đồng thời, người học sẽ phân tích chi tiết các mô hình độc quyền và quyết định tối ưu của các hãng trong các tình huống cạnh tranh độc quyền hoặc độc quyền tập đoàn. Ngoài ra, người học sẽ đi sâu nghiên cứu về sự cân bằng của các yếu tố thị trường sản xuất như thị trường lao động, đất đai hay vốn. Kết thúc học phần, người học có những kiến thức nâng cao, chuyên sâu và hệ thống về lý luận và phương pháp tiếp cận, phân tích trong kinh tế vi mô. Từ đó, người học có thể áp dụng tốt và linh hoạt hơn trong việc nghiên cứu các vấn đề thực tiễn.</w:t>
      </w:r>
    </w:p>
    <w:p w14:paraId="74ECE9F5" w14:textId="18A6A725" w:rsidR="00DE4298" w:rsidRPr="00B353FE" w:rsidRDefault="00DE4298" w:rsidP="00DE4298">
      <w:pPr>
        <w:pStyle w:val="ListParagraph"/>
        <w:widowControl/>
        <w:autoSpaceDE/>
        <w:autoSpaceDN/>
        <w:spacing w:line="360" w:lineRule="auto"/>
        <w:ind w:left="360" w:firstLine="0"/>
        <w:contextualSpacing/>
        <w:jc w:val="both"/>
        <w:rPr>
          <w:rFonts w:ascii="Times New Roman" w:hAnsi="Times New Roman" w:cs="Times New Roman"/>
          <w:b/>
          <w:bCs/>
          <w:i/>
          <w:sz w:val="26"/>
          <w:szCs w:val="26"/>
          <w:lang w:val="vi-VN"/>
        </w:rPr>
      </w:pPr>
      <w:r w:rsidRPr="00B353FE">
        <w:rPr>
          <w:rFonts w:ascii="Times New Roman" w:hAnsi="Times New Roman" w:cs="Times New Roman"/>
          <w:b/>
          <w:bCs/>
          <w:i/>
          <w:sz w:val="26"/>
          <w:szCs w:val="26"/>
          <w:lang w:val="vi-VN"/>
        </w:rPr>
        <w:t>3</w:t>
      </w:r>
      <w:r w:rsidR="00BA08ED">
        <w:rPr>
          <w:rFonts w:ascii="Times New Roman" w:hAnsi="Times New Roman" w:cs="Times New Roman"/>
          <w:b/>
          <w:bCs/>
          <w:i/>
          <w:sz w:val="26"/>
          <w:szCs w:val="26"/>
          <w:lang w:val="vi-VN"/>
        </w:rPr>
        <w:t>2</w:t>
      </w:r>
      <w:r w:rsidRPr="00B353FE">
        <w:rPr>
          <w:rFonts w:ascii="Times New Roman" w:hAnsi="Times New Roman" w:cs="Times New Roman"/>
          <w:b/>
          <w:bCs/>
          <w:i/>
          <w:sz w:val="26"/>
          <w:szCs w:val="26"/>
          <w:lang w:val="vi-VN"/>
        </w:rPr>
        <w:t xml:space="preserve">. </w:t>
      </w:r>
      <w:r>
        <w:rPr>
          <w:rFonts w:ascii="Times New Roman" w:hAnsi="Times New Roman" w:cs="Times New Roman"/>
          <w:b/>
          <w:bCs/>
          <w:i/>
          <w:sz w:val="26"/>
          <w:szCs w:val="26"/>
          <w:lang w:val="vi-VN"/>
        </w:rPr>
        <w:t>MAG</w:t>
      </w:r>
      <w:r w:rsidR="00BA08ED">
        <w:rPr>
          <w:rFonts w:ascii="Times New Roman" w:hAnsi="Times New Roman" w:cs="Times New Roman"/>
          <w:b/>
          <w:bCs/>
          <w:i/>
          <w:sz w:val="26"/>
          <w:szCs w:val="26"/>
          <w:lang w:val="vi-VN"/>
        </w:rPr>
        <w:t>70</w:t>
      </w:r>
      <w:r w:rsidR="00EC25D8" w:rsidRPr="00EC25D8">
        <w:rPr>
          <w:rFonts w:ascii="Times New Roman" w:hAnsi="Times New Roman" w:cs="Times New Roman"/>
          <w:b/>
          <w:bCs/>
          <w:i/>
          <w:sz w:val="26"/>
          <w:szCs w:val="26"/>
          <w:lang w:val="vi-VN"/>
        </w:rPr>
        <w:t>20</w:t>
      </w:r>
      <w:r w:rsidRPr="002B694E">
        <w:rPr>
          <w:rFonts w:ascii="Times New Roman" w:hAnsi="Times New Roman" w:cs="Times New Roman"/>
          <w:b/>
          <w:bCs/>
          <w:i/>
          <w:sz w:val="26"/>
          <w:szCs w:val="26"/>
          <w:lang w:val="vi-VN"/>
        </w:rPr>
        <w:t xml:space="preserve">, </w:t>
      </w:r>
      <w:r w:rsidRPr="00B353FE">
        <w:rPr>
          <w:rFonts w:ascii="Times New Roman" w:hAnsi="Times New Roman" w:cs="Times New Roman"/>
          <w:b/>
          <w:bCs/>
          <w:i/>
          <w:sz w:val="26"/>
          <w:szCs w:val="26"/>
          <w:lang w:val="vi-VN"/>
        </w:rPr>
        <w:t>Quản trị nhân lực (3 tín chỉ)</w:t>
      </w:r>
    </w:p>
    <w:p w14:paraId="3FD8419B" w14:textId="77777777" w:rsidR="00DE4298" w:rsidRPr="002B694E" w:rsidRDefault="00DE4298" w:rsidP="00DE4298">
      <w:pPr>
        <w:pStyle w:val="ListParagraph"/>
        <w:spacing w:line="360" w:lineRule="auto"/>
        <w:ind w:left="0" w:firstLine="720"/>
        <w:contextualSpacing/>
        <w:jc w:val="both"/>
        <w:rPr>
          <w:rFonts w:ascii="Times New Roman" w:hAnsi="Times New Roman" w:cs="Times New Roman"/>
          <w:sz w:val="26"/>
          <w:szCs w:val="26"/>
          <w:lang w:val="vi-VN"/>
        </w:rPr>
      </w:pPr>
      <w:r w:rsidRPr="002B694E">
        <w:rPr>
          <w:rFonts w:ascii="Times New Roman" w:hAnsi="Times New Roman" w:cs="Times New Roman"/>
          <w:sz w:val="26"/>
          <w:szCs w:val="26"/>
          <w:lang w:val="vi-VN"/>
        </w:rPr>
        <w:t>Học phần Quản trị nhân lực đóng vai trò quan trọng trong việc trang bị cho sinh viên những kiến thức nền tảng và chuyên sâu về quản lý nguồn nhân lực trong các tổ chức. Môn học này cung cấp một cái nhìn toàn diện về chu trình làm việc của người lao động, từ khi họ gia nhập tổ chức cho đến khi rời khỏi, bao gồm ba giai đoạn chính: hình thành, duy trì và phát triển nguồn nhân lực.</w:t>
      </w:r>
      <w:r>
        <w:rPr>
          <w:rFonts w:ascii="Times New Roman" w:hAnsi="Times New Roman" w:cs="Times New Roman"/>
          <w:sz w:val="26"/>
          <w:szCs w:val="26"/>
          <w:lang w:val="vi-VN"/>
        </w:rPr>
        <w:t xml:space="preserve"> Sinh</w:t>
      </w:r>
      <w:r w:rsidRPr="002B694E">
        <w:rPr>
          <w:rFonts w:ascii="Times New Roman" w:hAnsi="Times New Roman" w:cs="Times New Roman"/>
          <w:sz w:val="26"/>
          <w:szCs w:val="26"/>
          <w:lang w:val="vi-VN"/>
        </w:rPr>
        <w:t xml:space="preserve"> viên sẽ tìm hiểu về các hoạt động như tuyển dụng, tuyển chọn và đào tạo nhân viên mới. Giai đoạn duy trì tập trung vào việc sử dụng hiệu quả nguồn nhân lực thông qua các chính sách lương thưởng, đánh giá hiệu suất làm việc và tạo môi trường làm việc tích cực. Cuối cùng, giai đoạn phát triển nhấn mạnh vào việc nâng cao năng lực và động lực của nhân viên thông qua đào tạo, phát triển nghề nghiệp và quản lý sự thay đổi.</w:t>
      </w:r>
      <w:r>
        <w:rPr>
          <w:rFonts w:ascii="Times New Roman" w:hAnsi="Times New Roman" w:cs="Times New Roman"/>
          <w:sz w:val="26"/>
          <w:szCs w:val="26"/>
          <w:lang w:val="vi-VN"/>
        </w:rPr>
        <w:t xml:space="preserve"> </w:t>
      </w:r>
      <w:r w:rsidRPr="002B694E">
        <w:rPr>
          <w:rFonts w:ascii="Times New Roman" w:hAnsi="Times New Roman" w:cs="Times New Roman"/>
          <w:sz w:val="26"/>
          <w:szCs w:val="26"/>
          <w:lang w:val="vi-VN"/>
        </w:rPr>
        <w:t xml:space="preserve">Bên cạnh việc cung cấp kiến thức lý thuyết, học phần Quản trị nhân lực còn chú trọng rèn luyện cho sinh </w:t>
      </w:r>
      <w:r w:rsidRPr="002B694E">
        <w:rPr>
          <w:rFonts w:ascii="Times New Roman" w:hAnsi="Times New Roman" w:cs="Times New Roman"/>
          <w:sz w:val="26"/>
          <w:szCs w:val="26"/>
          <w:lang w:val="vi-VN"/>
        </w:rPr>
        <w:lastRenderedPageBreak/>
        <w:t>viên các kỹ năng và thái độ cần thiết trong công tác quản lý nhân sự. Sinh viên sẽ có cơ hội thực hành các kỹ năng như giao tiếp, lãnh đạo, làm việc nhóm và giải quyết vấn đề thông qua các bài tập tình huống và dự án thực tế. Đồng thời, môn học cũng giúp người học hình thành quan điểm đúng đắn về vai trò của quản trị nhân lực trong sự phát triển bền vững của tổ chức.</w:t>
      </w:r>
    </w:p>
    <w:p w14:paraId="6659BCD6" w14:textId="2C875F3C" w:rsidR="00DE4298" w:rsidRPr="00B353FE" w:rsidRDefault="00DE4298" w:rsidP="00DE4298">
      <w:pPr>
        <w:pStyle w:val="ListParagraph"/>
        <w:widowControl/>
        <w:autoSpaceDE/>
        <w:autoSpaceDN/>
        <w:spacing w:line="360" w:lineRule="auto"/>
        <w:ind w:left="360" w:firstLine="0"/>
        <w:contextualSpacing/>
        <w:jc w:val="both"/>
        <w:rPr>
          <w:rFonts w:ascii="Times New Roman" w:hAnsi="Times New Roman" w:cs="Times New Roman"/>
          <w:b/>
          <w:bCs/>
          <w:i/>
          <w:sz w:val="26"/>
          <w:szCs w:val="26"/>
          <w:lang w:val="vi-VN"/>
        </w:rPr>
      </w:pPr>
      <w:r w:rsidRPr="00B353FE">
        <w:rPr>
          <w:rFonts w:ascii="Times New Roman" w:hAnsi="Times New Roman" w:cs="Times New Roman"/>
          <w:b/>
          <w:bCs/>
          <w:i/>
          <w:sz w:val="26"/>
          <w:szCs w:val="26"/>
          <w:lang w:val="vi-VN"/>
        </w:rPr>
        <w:t>3</w:t>
      </w:r>
      <w:r w:rsidR="00BA08ED">
        <w:rPr>
          <w:rFonts w:ascii="Times New Roman" w:hAnsi="Times New Roman" w:cs="Times New Roman"/>
          <w:b/>
          <w:bCs/>
          <w:i/>
          <w:sz w:val="26"/>
          <w:szCs w:val="26"/>
          <w:lang w:val="vi-VN"/>
        </w:rPr>
        <w:t>3</w:t>
      </w:r>
      <w:r w:rsidRPr="00B353FE">
        <w:rPr>
          <w:rFonts w:ascii="Times New Roman" w:hAnsi="Times New Roman" w:cs="Times New Roman"/>
          <w:b/>
          <w:bCs/>
          <w:i/>
          <w:sz w:val="26"/>
          <w:szCs w:val="26"/>
          <w:lang w:val="vi-VN"/>
        </w:rPr>
        <w:t xml:space="preserve">. </w:t>
      </w:r>
      <w:r>
        <w:rPr>
          <w:rFonts w:ascii="Times New Roman" w:hAnsi="Times New Roman" w:cs="Times New Roman"/>
          <w:b/>
          <w:bCs/>
          <w:i/>
          <w:sz w:val="26"/>
          <w:szCs w:val="26"/>
          <w:lang w:val="vi-VN"/>
        </w:rPr>
        <w:t>MAG7</w:t>
      </w:r>
      <w:r w:rsidR="00EC25D8" w:rsidRPr="00EC25D8">
        <w:rPr>
          <w:rFonts w:ascii="Times New Roman" w:hAnsi="Times New Roman" w:cs="Times New Roman"/>
          <w:b/>
          <w:bCs/>
          <w:i/>
          <w:sz w:val="26"/>
          <w:szCs w:val="26"/>
          <w:lang w:val="vi-VN"/>
        </w:rPr>
        <w:t>076</w:t>
      </w:r>
      <w:r w:rsidRPr="002B694E">
        <w:rPr>
          <w:rFonts w:ascii="Times New Roman" w:hAnsi="Times New Roman" w:cs="Times New Roman"/>
          <w:b/>
          <w:bCs/>
          <w:i/>
          <w:sz w:val="26"/>
          <w:szCs w:val="26"/>
          <w:lang w:val="vi-VN"/>
        </w:rPr>
        <w:t xml:space="preserve">, </w:t>
      </w:r>
      <w:r w:rsidRPr="00B353FE">
        <w:rPr>
          <w:rFonts w:ascii="Times New Roman" w:hAnsi="Times New Roman" w:cs="Times New Roman"/>
          <w:b/>
          <w:bCs/>
          <w:i/>
          <w:sz w:val="26"/>
          <w:szCs w:val="26"/>
          <w:lang w:val="vi-VN"/>
        </w:rPr>
        <w:t>Kinh tế học công cộng (3 tín chỉ)</w:t>
      </w:r>
    </w:p>
    <w:p w14:paraId="1BAE3C4E" w14:textId="77777777" w:rsidR="00DE4298" w:rsidRPr="002B694E" w:rsidRDefault="00DE4298" w:rsidP="00DE4298">
      <w:pPr>
        <w:pStyle w:val="ListParagraph"/>
        <w:spacing w:line="360" w:lineRule="auto"/>
        <w:ind w:left="0" w:firstLine="720"/>
        <w:contextualSpacing/>
        <w:jc w:val="both"/>
        <w:rPr>
          <w:rFonts w:ascii="Times New Roman" w:hAnsi="Times New Roman" w:cs="Times New Roman"/>
          <w:sz w:val="26"/>
          <w:szCs w:val="26"/>
          <w:lang w:val="vi-VN"/>
        </w:rPr>
      </w:pPr>
      <w:r w:rsidRPr="002B694E">
        <w:rPr>
          <w:rFonts w:ascii="Times New Roman" w:hAnsi="Times New Roman" w:cs="Times New Roman"/>
          <w:sz w:val="26"/>
          <w:szCs w:val="26"/>
          <w:lang w:val="vi-VN"/>
        </w:rPr>
        <w:t>Kinh tế học công cộng tập trung nghiên cứu vai trò và hoạt động của khu vực công trong nền kinh tế. Học phần này cung cấp cho sinh viên cái nhìn tổng quan về sự cần thiết và tầm quan trọng của sự can thiệp của chính phủ vào thị trường, đồng thời phân tích sâu hơn về ba chức năng chính của chính phủ trong nền kinh tế thị trường: phân bổ nguồn lực, phân phối thu nhập và ổn định kinh tế vĩ mô.</w:t>
      </w:r>
    </w:p>
    <w:p w14:paraId="064C38A8" w14:textId="77777777" w:rsidR="00DE4298" w:rsidRPr="002B694E" w:rsidRDefault="00DE4298" w:rsidP="00DE4298">
      <w:pPr>
        <w:pStyle w:val="ListParagraph"/>
        <w:spacing w:line="360" w:lineRule="auto"/>
        <w:ind w:left="0" w:firstLine="720"/>
        <w:contextualSpacing/>
        <w:jc w:val="both"/>
        <w:rPr>
          <w:rFonts w:ascii="Times New Roman" w:hAnsi="Times New Roman" w:cs="Times New Roman"/>
          <w:sz w:val="26"/>
          <w:szCs w:val="26"/>
          <w:lang w:val="vi-VN"/>
        </w:rPr>
      </w:pPr>
      <w:r w:rsidRPr="002B694E">
        <w:rPr>
          <w:rFonts w:ascii="Times New Roman" w:hAnsi="Times New Roman" w:cs="Times New Roman"/>
          <w:sz w:val="26"/>
          <w:szCs w:val="26"/>
          <w:lang w:val="vi-VN"/>
        </w:rPr>
        <w:t>Thông qua việc nghiên cứu lý thuyết kết hợp với phân tích thực tiễn ở Việt Nam, sinh viên sẽ hiểu được cách thức chính phủ sử dụng các công cụ chính sách để điều tiết nền kinh tế. Về phân bổ nguồn lực, học phần chỉ ra các trường hợp thất bại của thị trường và cách thức chính phủ can thiệp để nâng cao hiệu quả kinh tế. Về phân phối thu nhập, sinh viên tìm hiểu các chính sách tài khóa và an sinh xã hội nhằm đảm bảo công bằng và giảm bất bình đẳng. Đối với ổn định kinh tế vĩ mô, môn học phân tích vai trò của chính phủ trong việc kiểm soát lạm phát, thất nghiệp và thúc đẩy tăng trưởng bền vững trong bối cảnh toàn cầu hóa.Bên cạnh đó, học phần Kinh tế học công cộng còn đề cập đến các vấn đề liên quan đến lựa chọn công cộng, như cơ chế ra quyết định của chính phủ, tác động của các nhóm lợi ích và vấn đề quan liêu. Sinh viên cũng được trang bị kiến thức về các công cụ chính sách chủ yếu mà chính phủ sử dụng để can thiệp vào nền kinh tế, như thuế, chi tiêu công, trợ cấp và quy định.</w:t>
      </w:r>
      <w:r>
        <w:rPr>
          <w:rFonts w:ascii="Times New Roman" w:hAnsi="Times New Roman" w:cs="Times New Roman"/>
          <w:sz w:val="26"/>
          <w:szCs w:val="26"/>
          <w:lang w:val="vi-VN"/>
        </w:rPr>
        <w:t xml:space="preserve"> </w:t>
      </w:r>
    </w:p>
    <w:p w14:paraId="352640FA" w14:textId="768246DE" w:rsidR="00DE4298" w:rsidRPr="00B353FE" w:rsidRDefault="00DE4298" w:rsidP="00DE4298">
      <w:pPr>
        <w:pStyle w:val="ListParagraph"/>
        <w:widowControl/>
        <w:autoSpaceDE/>
        <w:autoSpaceDN/>
        <w:spacing w:line="360" w:lineRule="auto"/>
        <w:ind w:left="360" w:firstLine="0"/>
        <w:contextualSpacing/>
        <w:jc w:val="both"/>
        <w:rPr>
          <w:rFonts w:ascii="Times New Roman" w:hAnsi="Times New Roman" w:cs="Times New Roman"/>
          <w:b/>
          <w:bCs/>
          <w:i/>
          <w:sz w:val="26"/>
          <w:szCs w:val="26"/>
          <w:lang w:val="vi-VN"/>
        </w:rPr>
      </w:pPr>
      <w:r w:rsidRPr="00B353FE">
        <w:rPr>
          <w:rFonts w:ascii="Times New Roman" w:hAnsi="Times New Roman" w:cs="Times New Roman"/>
          <w:b/>
          <w:bCs/>
          <w:i/>
          <w:sz w:val="26"/>
          <w:szCs w:val="26"/>
          <w:lang w:val="vi-VN"/>
        </w:rPr>
        <w:t>3</w:t>
      </w:r>
      <w:r w:rsidR="00BA08ED">
        <w:rPr>
          <w:rFonts w:ascii="Times New Roman" w:hAnsi="Times New Roman" w:cs="Times New Roman"/>
          <w:b/>
          <w:bCs/>
          <w:i/>
          <w:sz w:val="26"/>
          <w:szCs w:val="26"/>
          <w:lang w:val="vi-VN"/>
        </w:rPr>
        <w:t>4</w:t>
      </w:r>
      <w:r w:rsidRPr="00B353FE">
        <w:rPr>
          <w:rFonts w:ascii="Times New Roman" w:hAnsi="Times New Roman" w:cs="Times New Roman"/>
          <w:b/>
          <w:bCs/>
          <w:i/>
          <w:sz w:val="26"/>
          <w:szCs w:val="26"/>
          <w:lang w:val="vi-VN"/>
        </w:rPr>
        <w:t xml:space="preserve">. </w:t>
      </w:r>
      <w:r>
        <w:rPr>
          <w:rFonts w:ascii="Times New Roman" w:hAnsi="Times New Roman" w:cs="Times New Roman"/>
          <w:b/>
          <w:bCs/>
          <w:i/>
          <w:sz w:val="26"/>
          <w:szCs w:val="26"/>
          <w:lang w:val="vi-VN"/>
        </w:rPr>
        <w:t>MAG</w:t>
      </w:r>
      <w:r w:rsidR="0026576D">
        <w:rPr>
          <w:rFonts w:ascii="Times New Roman" w:hAnsi="Times New Roman" w:cs="Times New Roman"/>
          <w:b/>
          <w:bCs/>
          <w:i/>
          <w:sz w:val="26"/>
          <w:szCs w:val="26"/>
          <w:lang w:val="vi-VN"/>
        </w:rPr>
        <w:t>70</w:t>
      </w:r>
      <w:r w:rsidR="00EC25D8" w:rsidRPr="00EC25D8">
        <w:rPr>
          <w:rFonts w:ascii="Times New Roman" w:hAnsi="Times New Roman" w:cs="Times New Roman"/>
          <w:b/>
          <w:bCs/>
          <w:i/>
          <w:sz w:val="26"/>
          <w:szCs w:val="26"/>
          <w:lang w:val="vi-VN"/>
        </w:rPr>
        <w:t>0</w:t>
      </w:r>
      <w:r w:rsidR="0026576D">
        <w:rPr>
          <w:rFonts w:ascii="Times New Roman" w:hAnsi="Times New Roman" w:cs="Times New Roman"/>
          <w:b/>
          <w:bCs/>
          <w:i/>
          <w:sz w:val="26"/>
          <w:szCs w:val="26"/>
          <w:lang w:val="vi-VN"/>
        </w:rPr>
        <w:t>5</w:t>
      </w:r>
      <w:r w:rsidRPr="002B694E">
        <w:rPr>
          <w:rFonts w:ascii="Times New Roman" w:hAnsi="Times New Roman" w:cs="Times New Roman"/>
          <w:b/>
          <w:bCs/>
          <w:i/>
          <w:sz w:val="26"/>
          <w:szCs w:val="26"/>
          <w:lang w:val="vi-VN"/>
        </w:rPr>
        <w:t xml:space="preserve">, </w:t>
      </w:r>
      <w:r w:rsidRPr="00B353FE">
        <w:rPr>
          <w:rFonts w:ascii="Times New Roman" w:hAnsi="Times New Roman" w:cs="Times New Roman"/>
          <w:b/>
          <w:bCs/>
          <w:i/>
          <w:sz w:val="26"/>
          <w:szCs w:val="26"/>
          <w:lang w:val="vi-VN"/>
        </w:rPr>
        <w:t>Khoa học dự báo (3 tín chỉ)</w:t>
      </w:r>
    </w:p>
    <w:p w14:paraId="1797764A" w14:textId="77777777" w:rsidR="00DE4298" w:rsidRPr="002B694E" w:rsidRDefault="00DE4298" w:rsidP="00DE4298">
      <w:pPr>
        <w:shd w:val="clear" w:color="auto" w:fill="FFFFFF"/>
        <w:spacing w:line="360" w:lineRule="auto"/>
        <w:ind w:firstLine="720"/>
        <w:jc w:val="both"/>
        <w:rPr>
          <w:sz w:val="26"/>
          <w:szCs w:val="26"/>
          <w:lang w:val="vi-VN"/>
        </w:rPr>
      </w:pPr>
      <w:r w:rsidRPr="002B694E">
        <w:rPr>
          <w:sz w:val="26"/>
          <w:szCs w:val="26"/>
          <w:lang w:val="vi-VN"/>
        </w:rPr>
        <w:t>Học phần Khoa học dự báo nghiên cứu các vấn đề liên quan đến dự báo các hiện tượng trong kinh tế, xã hội và Giáo dục.</w:t>
      </w:r>
      <w:r w:rsidRPr="00B353FE">
        <w:rPr>
          <w:sz w:val="26"/>
          <w:szCs w:val="26"/>
          <w:lang w:val="vi-VN"/>
        </w:rPr>
        <w:t xml:space="preserve"> </w:t>
      </w:r>
      <w:r w:rsidRPr="002B694E">
        <w:rPr>
          <w:sz w:val="26"/>
          <w:szCs w:val="26"/>
          <w:lang w:val="vi-VN"/>
        </w:rPr>
        <w:t xml:space="preserve">Môn khoa học dự báo trang bị cho người học một nền tảng kiến thức cơ bản, hệ thống về dự báo: khái niệm, đặc điểm, tính chất, yêu cầu, nguyên tắc dự báo; khái quát các phương pháp dự báo định tính và định lượng, các kỹ thuật phân tích thống kê, kỹ năng sử dụng phần mềm dự báo thông dụng hiện nay. Theo đó người học có thể xử lý các thông tin đã thu thập được, nhằm </w:t>
      </w:r>
      <w:r w:rsidRPr="002B694E">
        <w:rPr>
          <w:sz w:val="26"/>
          <w:szCs w:val="26"/>
          <w:lang w:val="vi-VN"/>
        </w:rPr>
        <w:lastRenderedPageBreak/>
        <w:t xml:space="preserve">lựa chọn phương pháp dự báo cho phù hợp, trên cơ sở dự đoán được các mức độ của hiện tượng trong tương lai, hỗ trợ đáng kể cho việc hình thành các chính sách chiến lược và các quyết định hàng ngày của các cơ quan quản lý nói chung và trong ngành Giáo dục nói riêng. Bên cạnh đó, học phần giúp người học nhận thức được: Với tình hình có sự biến động của nhiều chỉ số trong và ngoài nước đã thúc đẩy dự báo trở thành một hoạt động quan trọng không thể thiếu được trong hầu hết các lĩnh vực. </w:t>
      </w:r>
    </w:p>
    <w:p w14:paraId="28A1A297" w14:textId="2E953C7F" w:rsidR="00DE4298" w:rsidRPr="00B353FE" w:rsidRDefault="00DE4298" w:rsidP="00DE4298">
      <w:pPr>
        <w:pStyle w:val="ListParagraph"/>
        <w:widowControl/>
        <w:autoSpaceDE/>
        <w:autoSpaceDN/>
        <w:spacing w:line="360" w:lineRule="auto"/>
        <w:ind w:left="360" w:firstLine="0"/>
        <w:contextualSpacing/>
        <w:jc w:val="both"/>
        <w:rPr>
          <w:rFonts w:ascii="Times New Roman" w:hAnsi="Times New Roman" w:cs="Times New Roman"/>
          <w:b/>
          <w:bCs/>
          <w:i/>
          <w:sz w:val="26"/>
          <w:szCs w:val="26"/>
          <w:lang w:val="vi-VN"/>
        </w:rPr>
      </w:pPr>
      <w:r w:rsidRPr="00B353FE">
        <w:rPr>
          <w:rFonts w:ascii="Times New Roman" w:hAnsi="Times New Roman" w:cs="Times New Roman"/>
          <w:b/>
          <w:bCs/>
          <w:i/>
          <w:sz w:val="26"/>
          <w:szCs w:val="26"/>
          <w:lang w:val="vi-VN"/>
        </w:rPr>
        <w:t>3</w:t>
      </w:r>
      <w:r w:rsidR="00BA08ED">
        <w:rPr>
          <w:rFonts w:ascii="Times New Roman" w:hAnsi="Times New Roman" w:cs="Times New Roman"/>
          <w:b/>
          <w:bCs/>
          <w:i/>
          <w:sz w:val="26"/>
          <w:szCs w:val="26"/>
          <w:lang w:val="vi-VN"/>
        </w:rPr>
        <w:t>5</w:t>
      </w:r>
      <w:r w:rsidRPr="00B353FE">
        <w:rPr>
          <w:rFonts w:ascii="Times New Roman" w:hAnsi="Times New Roman" w:cs="Times New Roman"/>
          <w:b/>
          <w:bCs/>
          <w:i/>
          <w:sz w:val="26"/>
          <w:szCs w:val="26"/>
          <w:lang w:val="vi-VN"/>
        </w:rPr>
        <w:t xml:space="preserve">. </w:t>
      </w:r>
      <w:r>
        <w:rPr>
          <w:rFonts w:ascii="Times New Roman" w:hAnsi="Times New Roman" w:cs="Times New Roman"/>
          <w:b/>
          <w:bCs/>
          <w:i/>
          <w:sz w:val="26"/>
          <w:szCs w:val="26"/>
          <w:lang w:val="vi-VN"/>
        </w:rPr>
        <w:t>MAG7</w:t>
      </w:r>
      <w:r w:rsidR="00EC25D8" w:rsidRPr="00EC25D8">
        <w:rPr>
          <w:rFonts w:ascii="Times New Roman" w:hAnsi="Times New Roman" w:cs="Times New Roman"/>
          <w:b/>
          <w:bCs/>
          <w:i/>
          <w:sz w:val="26"/>
          <w:szCs w:val="26"/>
          <w:lang w:val="nl-NL"/>
        </w:rPr>
        <w:t>077</w:t>
      </w:r>
      <w:r w:rsidRPr="002B694E">
        <w:rPr>
          <w:rFonts w:ascii="Times New Roman" w:hAnsi="Times New Roman" w:cs="Times New Roman"/>
          <w:b/>
          <w:bCs/>
          <w:i/>
          <w:sz w:val="26"/>
          <w:szCs w:val="26"/>
          <w:lang w:val="nl-NL"/>
        </w:rPr>
        <w:t xml:space="preserve">, </w:t>
      </w:r>
      <w:r w:rsidRPr="00B353FE">
        <w:rPr>
          <w:rFonts w:ascii="Times New Roman" w:hAnsi="Times New Roman" w:cs="Times New Roman"/>
          <w:b/>
          <w:bCs/>
          <w:i/>
          <w:sz w:val="26"/>
          <w:szCs w:val="26"/>
          <w:lang w:val="vi-VN"/>
        </w:rPr>
        <w:t>Kinh tế lượng (3 tín chỉ)</w:t>
      </w:r>
    </w:p>
    <w:p w14:paraId="5BE74D0D" w14:textId="77777777" w:rsidR="00DE4298" w:rsidRPr="002B694E" w:rsidRDefault="00DE4298" w:rsidP="00DE4298">
      <w:pPr>
        <w:shd w:val="clear" w:color="auto" w:fill="FFFFFF"/>
        <w:spacing w:line="360" w:lineRule="auto"/>
        <w:ind w:firstLine="720"/>
        <w:jc w:val="both"/>
        <w:rPr>
          <w:sz w:val="26"/>
          <w:szCs w:val="26"/>
          <w:lang w:val="vi-VN"/>
        </w:rPr>
      </w:pPr>
      <w:r w:rsidRPr="00B353FE">
        <w:rPr>
          <w:iCs/>
          <w:sz w:val="26"/>
          <w:szCs w:val="26"/>
          <w:lang w:val="vi-VN"/>
        </w:rPr>
        <w:t xml:space="preserve">Học phần </w:t>
      </w:r>
      <w:r w:rsidRPr="00B353FE">
        <w:rPr>
          <w:i/>
          <w:sz w:val="26"/>
          <w:szCs w:val="26"/>
          <w:lang w:val="vi-VN"/>
        </w:rPr>
        <w:t>Kinh tế lượng</w:t>
      </w:r>
      <w:r w:rsidRPr="00B353FE">
        <w:rPr>
          <w:iCs/>
          <w:sz w:val="26"/>
          <w:szCs w:val="26"/>
          <w:lang w:val="vi-VN"/>
        </w:rPr>
        <w:t xml:space="preserve"> trang bị cho người học nền tảng kiến thức về việc sử dụng mô hình toán học để định lượng và dự báo các hiện tượng kinh tế, đồng thời áp dụng các kỹ thuật thống kê để kiểm tra và xác nhận các giả thuyết kinh tế. Cụ thể, người học sẽ học được cách thiết lập và ước lượng mô hình hồi quy đơn biến và đa biến, hiểu về phương pháp ước lượng OLS và các giả thiết liên quan để đảm bảo tính chính xác của mô hình; sử dụng kết quả ước lượng để suy diễn về tổng thể và dự báo các giá trị trong tương lai thông qua việc tính toán khoảng tin cậy và thực hiện các kiểm định giả thuyết thống kê; điều chỉnh mô hình hồi quy để tính đến ảnh hưởng của các yếu tố định tính thông qua sử dụng biến giả và biến tương tác; đánh giá và lựa chọn mô hình hồi quy phù hợp, cũng như cách xử lý khi các giả thiết của mô hình không được thỏa mãn…Sau khi hoàn thành học phần này, người học đã có đủ nền tảng để áp dụng các công cụ định lượng nhằm nâng cao tính khoa học cho các đề tài, nghiên cứu kinh tế của mình; đưa ra các quyết định dựa trên những bằng chứng thống kê cụ thể.</w:t>
      </w:r>
    </w:p>
    <w:p w14:paraId="5383CF87" w14:textId="7446C91A" w:rsidR="00DE4298" w:rsidRPr="00B353FE" w:rsidRDefault="00DE4298" w:rsidP="00DE4298">
      <w:pPr>
        <w:pStyle w:val="ListParagraph"/>
        <w:widowControl/>
        <w:autoSpaceDE/>
        <w:autoSpaceDN/>
        <w:spacing w:line="360" w:lineRule="auto"/>
        <w:ind w:left="360" w:firstLine="0"/>
        <w:contextualSpacing/>
        <w:jc w:val="both"/>
        <w:rPr>
          <w:rFonts w:ascii="Times New Roman" w:hAnsi="Times New Roman" w:cs="Times New Roman"/>
          <w:b/>
          <w:bCs/>
          <w:i/>
          <w:sz w:val="26"/>
          <w:szCs w:val="26"/>
          <w:lang w:val="vi-VN"/>
        </w:rPr>
      </w:pPr>
      <w:r w:rsidRPr="00B353FE">
        <w:rPr>
          <w:rFonts w:ascii="Times New Roman" w:hAnsi="Times New Roman" w:cs="Times New Roman"/>
          <w:b/>
          <w:bCs/>
          <w:i/>
          <w:sz w:val="26"/>
          <w:szCs w:val="26"/>
          <w:lang w:val="vi-VN"/>
        </w:rPr>
        <w:t>3</w:t>
      </w:r>
      <w:r w:rsidR="00BA08ED">
        <w:rPr>
          <w:rFonts w:ascii="Times New Roman" w:hAnsi="Times New Roman" w:cs="Times New Roman"/>
          <w:b/>
          <w:bCs/>
          <w:i/>
          <w:sz w:val="26"/>
          <w:szCs w:val="26"/>
          <w:lang w:val="vi-VN"/>
        </w:rPr>
        <w:t>6</w:t>
      </w:r>
      <w:r w:rsidRPr="00B353FE">
        <w:rPr>
          <w:rFonts w:ascii="Times New Roman" w:hAnsi="Times New Roman" w:cs="Times New Roman"/>
          <w:b/>
          <w:bCs/>
          <w:i/>
          <w:sz w:val="26"/>
          <w:szCs w:val="26"/>
          <w:lang w:val="vi-VN"/>
        </w:rPr>
        <w:t xml:space="preserve">. </w:t>
      </w:r>
      <w:r>
        <w:rPr>
          <w:rFonts w:ascii="Times New Roman" w:hAnsi="Times New Roman" w:cs="Times New Roman"/>
          <w:b/>
          <w:bCs/>
          <w:i/>
          <w:sz w:val="26"/>
          <w:szCs w:val="26"/>
          <w:lang w:val="vi-VN"/>
        </w:rPr>
        <w:t>MAG7</w:t>
      </w:r>
      <w:r w:rsidR="00EC25D8" w:rsidRPr="00EC25D8">
        <w:rPr>
          <w:rFonts w:ascii="Times New Roman" w:hAnsi="Times New Roman" w:cs="Times New Roman"/>
          <w:b/>
          <w:bCs/>
          <w:i/>
          <w:sz w:val="26"/>
          <w:szCs w:val="26"/>
          <w:lang w:val="vi-VN"/>
        </w:rPr>
        <w:t>078</w:t>
      </w:r>
      <w:r w:rsidRPr="002B694E">
        <w:rPr>
          <w:rFonts w:ascii="Times New Roman" w:hAnsi="Times New Roman" w:cs="Times New Roman"/>
          <w:b/>
          <w:bCs/>
          <w:i/>
          <w:sz w:val="26"/>
          <w:szCs w:val="26"/>
          <w:lang w:val="vi-VN"/>
        </w:rPr>
        <w:t xml:space="preserve">, </w:t>
      </w:r>
      <w:r w:rsidRPr="00B353FE">
        <w:rPr>
          <w:rFonts w:ascii="Times New Roman" w:hAnsi="Times New Roman" w:cs="Times New Roman"/>
          <w:b/>
          <w:bCs/>
          <w:i/>
          <w:sz w:val="26"/>
          <w:szCs w:val="26"/>
          <w:lang w:val="vi-VN"/>
        </w:rPr>
        <w:t>Kinh tế đầu tư (3 tín chỉ)</w:t>
      </w:r>
    </w:p>
    <w:p w14:paraId="02BD45CA" w14:textId="77777777" w:rsidR="00DE4298" w:rsidRDefault="00DE4298" w:rsidP="00DE4298">
      <w:pPr>
        <w:spacing w:line="360" w:lineRule="auto"/>
        <w:ind w:firstLine="567"/>
        <w:jc w:val="both"/>
        <w:rPr>
          <w:sz w:val="26"/>
          <w:szCs w:val="26"/>
          <w:lang w:val="vi-VN"/>
        </w:rPr>
      </w:pPr>
      <w:r w:rsidRPr="002B694E">
        <w:rPr>
          <w:sz w:val="26"/>
          <w:szCs w:val="26"/>
          <w:lang w:val="vi-VN"/>
        </w:rPr>
        <w:t>Học phần Kinh tế đầu tư cung cấp cho sinh viên những kiến thức nền tảng và chuyên sâu về lĩnh vực đầu tư. Học</w:t>
      </w:r>
      <w:r>
        <w:rPr>
          <w:sz w:val="26"/>
          <w:szCs w:val="26"/>
          <w:lang w:val="vi-VN"/>
        </w:rPr>
        <w:t xml:space="preserve"> phần</w:t>
      </w:r>
      <w:r w:rsidRPr="002B694E">
        <w:rPr>
          <w:sz w:val="26"/>
          <w:szCs w:val="26"/>
          <w:lang w:val="vi-VN"/>
        </w:rPr>
        <w:t xml:space="preserve"> này giúp người học nắm vững các lý thuyết căn bản về đầu tư và hoạt động đầu tư, từ đó hiểu rõ bản chất và vai trò quan trọng của đầu tư đối với sự phát triển toàn diện của nền kinh tế, xã hội và doanh nghiệp.</w:t>
      </w:r>
      <w:r>
        <w:rPr>
          <w:sz w:val="26"/>
          <w:szCs w:val="26"/>
          <w:lang w:val="vi-VN"/>
        </w:rPr>
        <w:t xml:space="preserve"> </w:t>
      </w:r>
    </w:p>
    <w:p w14:paraId="322AFE65" w14:textId="77777777" w:rsidR="00DE4298" w:rsidRPr="002B694E" w:rsidRDefault="00DE4298" w:rsidP="00DE4298">
      <w:pPr>
        <w:spacing w:line="360" w:lineRule="auto"/>
        <w:ind w:firstLine="567"/>
        <w:jc w:val="both"/>
        <w:rPr>
          <w:sz w:val="26"/>
          <w:szCs w:val="26"/>
          <w:lang w:val="vi-VN"/>
        </w:rPr>
      </w:pPr>
      <w:r w:rsidRPr="002B694E">
        <w:rPr>
          <w:sz w:val="26"/>
          <w:szCs w:val="26"/>
          <w:lang w:val="vi-VN"/>
        </w:rPr>
        <w:t xml:space="preserve">Thông qua việc phân tích các yếu tố cấu thành môi trường đầu tư, sinh viên sẽ nhận thức sâu sắc về tác động của chúng đến hiệu quả của hoạt động đầu tư phát triển. Đồng thời, học phần cũng chỉ ra cách thức huy động và sử dụng hiệu quả các nguồn lực cho hoạt động đầu tư phát triển, giúp người học có thể vận dụng kiến thức vào </w:t>
      </w:r>
      <w:r w:rsidRPr="002B694E">
        <w:rPr>
          <w:sz w:val="26"/>
          <w:szCs w:val="26"/>
          <w:lang w:val="vi-VN"/>
        </w:rPr>
        <w:lastRenderedPageBreak/>
        <w:t>thực tiễn.</w:t>
      </w:r>
      <w:r>
        <w:rPr>
          <w:sz w:val="26"/>
          <w:szCs w:val="26"/>
          <w:lang w:val="vi-VN"/>
        </w:rPr>
        <w:t xml:space="preserve"> </w:t>
      </w:r>
      <w:r w:rsidRPr="002B694E">
        <w:rPr>
          <w:sz w:val="26"/>
          <w:szCs w:val="26"/>
          <w:lang w:val="vi-VN"/>
        </w:rPr>
        <w:t>Bên cạnh đó, môn học còn cung cấp cho sinh viên những hiểu biết cơ bản về quản lý nhà nước trong lĩnh vực đầu tư. Sinh viên sẽ được tìm hiểu về khái niệm, hệ thống tổ chức bộ máy, chức năng, phương pháp và công cụ quản lý, cũng như nội dung quản lý hoạt động đầu tư của nhà nước. Điều này giúp người học có cái nhìn tổng quan về vai trò và cách thức nhà nước điều tiết, hỗ trợ và giám sát hoạt động đầu tư phát triển trong nền kinh tế.</w:t>
      </w:r>
    </w:p>
    <w:p w14:paraId="366E4262" w14:textId="5E2A4FBA" w:rsidR="00DE4298" w:rsidRPr="00B353FE" w:rsidRDefault="00DE4298" w:rsidP="00DE4298">
      <w:pPr>
        <w:spacing w:line="360" w:lineRule="auto"/>
        <w:ind w:firstLine="567"/>
        <w:jc w:val="both"/>
        <w:rPr>
          <w:color w:val="000000"/>
          <w:sz w:val="26"/>
          <w:szCs w:val="26"/>
          <w:lang w:val="vi-VN"/>
        </w:rPr>
      </w:pPr>
      <w:r w:rsidRPr="005B09C0">
        <w:rPr>
          <w:b/>
          <w:bCs/>
          <w:i/>
          <w:sz w:val="26"/>
          <w:szCs w:val="26"/>
          <w:lang w:val="vi-VN"/>
        </w:rPr>
        <w:t>3</w:t>
      </w:r>
      <w:r w:rsidR="00BA08ED">
        <w:rPr>
          <w:b/>
          <w:bCs/>
          <w:i/>
          <w:sz w:val="26"/>
          <w:szCs w:val="26"/>
          <w:lang w:val="vi-VN"/>
        </w:rPr>
        <w:t>7</w:t>
      </w:r>
      <w:r w:rsidRPr="005B09C0">
        <w:rPr>
          <w:b/>
          <w:bCs/>
          <w:i/>
          <w:sz w:val="26"/>
          <w:szCs w:val="26"/>
          <w:lang w:val="vi-VN"/>
        </w:rPr>
        <w:t>. MAG7</w:t>
      </w:r>
      <w:r w:rsidR="00EC25D8" w:rsidRPr="00EC25D8">
        <w:rPr>
          <w:b/>
          <w:bCs/>
          <w:i/>
          <w:sz w:val="26"/>
          <w:szCs w:val="26"/>
          <w:lang w:val="vi-VN"/>
        </w:rPr>
        <w:t>079</w:t>
      </w:r>
      <w:r w:rsidRPr="002B694E">
        <w:rPr>
          <w:b/>
          <w:bCs/>
          <w:i/>
          <w:sz w:val="26"/>
          <w:szCs w:val="26"/>
          <w:lang w:val="vi-VN"/>
        </w:rPr>
        <w:t xml:space="preserve">, </w:t>
      </w:r>
      <w:r w:rsidRPr="005B09C0">
        <w:rPr>
          <w:b/>
          <w:bCs/>
          <w:i/>
          <w:sz w:val="26"/>
          <w:szCs w:val="26"/>
          <w:lang w:val="vi-VN"/>
        </w:rPr>
        <w:t>Tài chính công (3 tín chỉ)</w:t>
      </w:r>
    </w:p>
    <w:p w14:paraId="3EF58457" w14:textId="77777777" w:rsidR="00DE4298" w:rsidRPr="00B353FE" w:rsidRDefault="00DE4298" w:rsidP="00DE4298">
      <w:pPr>
        <w:spacing w:line="360" w:lineRule="auto"/>
        <w:ind w:firstLine="567"/>
        <w:jc w:val="both"/>
        <w:rPr>
          <w:color w:val="000000"/>
          <w:sz w:val="26"/>
          <w:szCs w:val="26"/>
          <w:lang w:val="vi-VN"/>
        </w:rPr>
      </w:pPr>
      <w:r w:rsidRPr="00B353FE">
        <w:rPr>
          <w:color w:val="000000"/>
          <w:sz w:val="26"/>
          <w:szCs w:val="26"/>
          <w:lang w:val="vi-VN"/>
        </w:rPr>
        <w:t>Học phần Tài chính công thường tập trung vào việc nghiên cứu về cách các tổ chức công cộng, chính phủ hoạt động và quản lý tài chính của họ. Nó bao gồm các khái niệm, nguyên lý và công cụ để đo lường và quản lý tài chính ở cấp độ công cộng. Sinh viên thường học về cách chính phủ thu thuế, quản lý ngân sách, và sử dụng tài nguyên tài chính để cung cấp các dịch vụ công cộng như y tế, giáo dục, và cơ sở hạ tầng.</w:t>
      </w:r>
      <w:r>
        <w:rPr>
          <w:color w:val="000000"/>
          <w:sz w:val="26"/>
          <w:szCs w:val="26"/>
          <w:lang w:val="vi-VN"/>
        </w:rPr>
        <w:t xml:space="preserve"> </w:t>
      </w:r>
      <w:r w:rsidRPr="00B353FE">
        <w:rPr>
          <w:color w:val="000000"/>
          <w:sz w:val="26"/>
          <w:szCs w:val="26"/>
          <w:lang w:val="vi-VN"/>
        </w:rPr>
        <w:t>Trong học phần này, sinh viên thường được giới thiệu với các nguyên tắc cơ bản của tài chính công, bao gồm cách thức thu thuế, quản lý nợ công, và cách phân bổ nguồn lực tài chính. Họ cũng có thể nghiên cứu về các phương pháp đánh giá hiệu quả của các chính sách tài chính công và ảnh hưởng của chúng đối với kinh tế và xã hội.</w:t>
      </w:r>
      <w:r>
        <w:rPr>
          <w:color w:val="000000"/>
          <w:sz w:val="26"/>
          <w:szCs w:val="26"/>
          <w:lang w:val="vi-VN"/>
        </w:rPr>
        <w:t xml:space="preserve"> </w:t>
      </w:r>
      <w:r w:rsidRPr="00B353FE">
        <w:rPr>
          <w:color w:val="000000"/>
          <w:sz w:val="26"/>
          <w:szCs w:val="26"/>
          <w:lang w:val="vi-VN"/>
        </w:rPr>
        <w:t>Một phần quan trọng của học phần này là việc hiểu về cách thức các quyết định tài chính công ảnh hưởng đến các cá nhân và doanh nghiệp trong xã hội. Sinh viên có thể được yêu cầu phân tích các chính sách thuế, chi tiêu công và vay nợ của chính phủ để đánh giá tác động của chúng và đề xuất các cải tiến.</w:t>
      </w:r>
    </w:p>
    <w:p w14:paraId="6BE2D62B" w14:textId="4E0956EF" w:rsidR="00DE4298" w:rsidRPr="00B353FE" w:rsidRDefault="00DE4298" w:rsidP="00DE4298">
      <w:pPr>
        <w:spacing w:line="360" w:lineRule="auto"/>
        <w:ind w:firstLine="567"/>
        <w:jc w:val="both"/>
        <w:rPr>
          <w:color w:val="000000"/>
          <w:sz w:val="26"/>
          <w:szCs w:val="26"/>
          <w:lang w:val="vi-VN"/>
        </w:rPr>
      </w:pPr>
      <w:bookmarkStart w:id="5" w:name="_Hlk166692782"/>
      <w:r w:rsidRPr="005B09C0">
        <w:rPr>
          <w:b/>
          <w:bCs/>
          <w:i/>
          <w:sz w:val="26"/>
          <w:szCs w:val="26"/>
          <w:lang w:val="vi-VN"/>
        </w:rPr>
        <w:t>3</w:t>
      </w:r>
      <w:r w:rsidR="00BA08ED">
        <w:rPr>
          <w:b/>
          <w:bCs/>
          <w:i/>
          <w:sz w:val="26"/>
          <w:szCs w:val="26"/>
          <w:lang w:val="vi-VN"/>
        </w:rPr>
        <w:t>8</w:t>
      </w:r>
      <w:r w:rsidRPr="005B09C0">
        <w:rPr>
          <w:b/>
          <w:bCs/>
          <w:i/>
          <w:sz w:val="26"/>
          <w:szCs w:val="26"/>
          <w:lang w:val="vi-VN"/>
        </w:rPr>
        <w:t xml:space="preserve">. </w:t>
      </w:r>
      <w:r w:rsidR="00EC25D8" w:rsidRPr="00EC25D8">
        <w:rPr>
          <w:b/>
          <w:bCs/>
          <w:i/>
          <w:sz w:val="26"/>
          <w:szCs w:val="26"/>
          <w:lang w:val="vi-VN"/>
        </w:rPr>
        <w:t>FLA7003</w:t>
      </w:r>
      <w:r w:rsidRPr="002B694E">
        <w:rPr>
          <w:b/>
          <w:bCs/>
          <w:i/>
          <w:sz w:val="26"/>
          <w:szCs w:val="26"/>
          <w:lang w:val="vi-VN"/>
        </w:rPr>
        <w:t xml:space="preserve">, </w:t>
      </w:r>
      <w:r w:rsidRPr="005B09C0">
        <w:rPr>
          <w:b/>
          <w:bCs/>
          <w:i/>
          <w:sz w:val="26"/>
          <w:szCs w:val="26"/>
          <w:lang w:val="vi-VN"/>
        </w:rPr>
        <w:t>Tiếng Anh chuyên ngành kinh tế (3 tín chỉ)</w:t>
      </w:r>
    </w:p>
    <w:bookmarkEnd w:id="5"/>
    <w:p w14:paraId="783F2448" w14:textId="77777777" w:rsidR="00DE4298" w:rsidRPr="00B353FE" w:rsidRDefault="00DE4298" w:rsidP="00DE4298">
      <w:pPr>
        <w:spacing w:line="360" w:lineRule="auto"/>
        <w:ind w:firstLine="567"/>
        <w:jc w:val="both"/>
        <w:rPr>
          <w:color w:val="000000"/>
          <w:sz w:val="26"/>
          <w:szCs w:val="26"/>
          <w:lang w:val="vi-VN"/>
        </w:rPr>
      </w:pPr>
      <w:r w:rsidRPr="00B353FE">
        <w:rPr>
          <w:color w:val="000000"/>
          <w:sz w:val="26"/>
          <w:szCs w:val="26"/>
          <w:lang w:val="vi-VN"/>
        </w:rPr>
        <w:t>Học phần Tiếng Anh chuyên ngành Kinh tế thường nhằm cung cấp cho sinh viên kiến thức và kỹ năng sử dụng tiếng Anh trong lĩnh vực kinh tế</w:t>
      </w:r>
      <w:r>
        <w:rPr>
          <w:color w:val="000000"/>
          <w:sz w:val="26"/>
          <w:szCs w:val="26"/>
          <w:lang w:val="vi-VN"/>
        </w:rPr>
        <w:t xml:space="preserve">, </w:t>
      </w:r>
      <w:r w:rsidRPr="00B353FE">
        <w:rPr>
          <w:color w:val="000000"/>
          <w:sz w:val="26"/>
          <w:szCs w:val="26"/>
          <w:lang w:val="vi-VN"/>
        </w:rPr>
        <w:t xml:space="preserve"> thư</w:t>
      </w:r>
      <w:r>
        <w:rPr>
          <w:color w:val="000000"/>
          <w:sz w:val="26"/>
          <w:szCs w:val="26"/>
          <w:lang w:val="vi-VN"/>
        </w:rPr>
        <w:t>ơ</w:t>
      </w:r>
      <w:r w:rsidRPr="00B353FE">
        <w:rPr>
          <w:color w:val="000000"/>
          <w:sz w:val="26"/>
          <w:szCs w:val="26"/>
          <w:lang w:val="vi-VN"/>
        </w:rPr>
        <w:t>ng mại quốc tế</w:t>
      </w:r>
      <w:r>
        <w:rPr>
          <w:color w:val="000000"/>
          <w:sz w:val="26"/>
          <w:szCs w:val="26"/>
          <w:lang w:val="vi-VN"/>
        </w:rPr>
        <w:t xml:space="preserve"> và đặc biệt là kinh tế trong lĩnh vực giáo dục</w:t>
      </w:r>
      <w:r w:rsidRPr="00B353FE">
        <w:rPr>
          <w:color w:val="000000"/>
          <w:sz w:val="26"/>
          <w:szCs w:val="26"/>
          <w:lang w:val="vi-VN"/>
        </w:rPr>
        <w:t>. Sinh viên được giáo viên giảng dạy và thảo luận về các chủ đề như kinh tế học, quản trị kinh doanh, thương mại quốc tế, và tài chính</w:t>
      </w:r>
      <w:r>
        <w:rPr>
          <w:color w:val="000000"/>
          <w:sz w:val="26"/>
          <w:szCs w:val="26"/>
          <w:lang w:val="vi-VN"/>
        </w:rPr>
        <w:t>, kinh tế trong giáo dục</w:t>
      </w:r>
    </w:p>
    <w:p w14:paraId="295FD751" w14:textId="77777777" w:rsidR="00DE4298" w:rsidRPr="00B353FE" w:rsidRDefault="00DE4298" w:rsidP="00DE4298">
      <w:pPr>
        <w:spacing w:line="360" w:lineRule="auto"/>
        <w:ind w:firstLine="567"/>
        <w:jc w:val="both"/>
        <w:rPr>
          <w:color w:val="000000"/>
          <w:sz w:val="26"/>
          <w:szCs w:val="26"/>
          <w:lang w:val="vi-VN"/>
        </w:rPr>
      </w:pPr>
      <w:r w:rsidRPr="00B353FE">
        <w:rPr>
          <w:color w:val="000000"/>
          <w:sz w:val="26"/>
          <w:szCs w:val="26"/>
          <w:lang w:val="vi-VN"/>
        </w:rPr>
        <w:t xml:space="preserve">Trong học phần này, sinh viên thường được yêu cầu đọc và phân tích các văn bản, </w:t>
      </w:r>
      <w:r>
        <w:rPr>
          <w:color w:val="000000"/>
          <w:sz w:val="26"/>
          <w:szCs w:val="26"/>
          <w:lang w:val="vi-VN"/>
        </w:rPr>
        <w:t xml:space="preserve">1 trích đoạn của </w:t>
      </w:r>
      <w:r w:rsidRPr="00B353FE">
        <w:rPr>
          <w:color w:val="000000"/>
          <w:sz w:val="26"/>
          <w:szCs w:val="26"/>
          <w:lang w:val="vi-VN"/>
        </w:rPr>
        <w:t xml:space="preserve">bài báo, và tài liệu liên quan đến kinh tế bằng tiếng Anh. </w:t>
      </w:r>
      <w:r>
        <w:rPr>
          <w:color w:val="000000"/>
          <w:sz w:val="26"/>
          <w:szCs w:val="26"/>
          <w:lang w:val="vi-VN"/>
        </w:rPr>
        <w:t xml:space="preserve">Sinh viên sẽ </w:t>
      </w:r>
      <w:r w:rsidRPr="00B353FE">
        <w:rPr>
          <w:color w:val="000000"/>
          <w:sz w:val="26"/>
          <w:szCs w:val="26"/>
          <w:lang w:val="vi-VN"/>
        </w:rPr>
        <w:t>tham gia vào các hoạt động như thảo luận nhóm, thuyết trình</w:t>
      </w:r>
      <w:r>
        <w:rPr>
          <w:color w:val="000000"/>
          <w:sz w:val="26"/>
          <w:szCs w:val="26"/>
          <w:lang w:val="vi-VN"/>
        </w:rPr>
        <w:t xml:space="preserve"> </w:t>
      </w:r>
      <w:r w:rsidRPr="00B353FE">
        <w:rPr>
          <w:color w:val="000000"/>
          <w:sz w:val="26"/>
          <w:szCs w:val="26"/>
          <w:lang w:val="vi-VN"/>
        </w:rPr>
        <w:t>để thực hành và cải thiện kỹ năng giao tiếp tiếng Anh của mình trong ngữ cảnh kinh tế.</w:t>
      </w:r>
    </w:p>
    <w:p w14:paraId="5CD40D53" w14:textId="77777777" w:rsidR="00DE4298" w:rsidRPr="00B353FE" w:rsidRDefault="00DE4298" w:rsidP="00DE4298">
      <w:pPr>
        <w:spacing w:line="360" w:lineRule="auto"/>
        <w:ind w:firstLine="567"/>
        <w:jc w:val="both"/>
        <w:rPr>
          <w:color w:val="000000"/>
          <w:sz w:val="26"/>
          <w:szCs w:val="26"/>
          <w:lang w:val="vi-VN"/>
        </w:rPr>
      </w:pPr>
      <w:r w:rsidRPr="00B353FE">
        <w:rPr>
          <w:color w:val="000000"/>
          <w:sz w:val="26"/>
          <w:szCs w:val="26"/>
          <w:lang w:val="vi-VN"/>
        </w:rPr>
        <w:lastRenderedPageBreak/>
        <w:t>Nội dung của học phần bao gồm cả ngôn ngữ chuyên ngành và kiến thức về các vấn đề kinh tế quan trọng. Sinh viên có thể học về các thuật ngữ, cụm từ, và biểu đồ thống kê được sử dụng trong phân tích kinh tế</w:t>
      </w:r>
      <w:r>
        <w:rPr>
          <w:color w:val="000000"/>
          <w:sz w:val="26"/>
          <w:szCs w:val="26"/>
          <w:lang w:val="vi-VN"/>
        </w:rPr>
        <w:t>, được lồng ghép với các hiện tượng ngữ pháp trong bài đọc sẽ giúp sinh viên có thể tiếp thu được các kiến thức về lĩnh vực kinh tế, vừa có thể cũng cố lại các điểm ngữ pháp đã học ở các học phần trước.</w:t>
      </w:r>
    </w:p>
    <w:p w14:paraId="4E100D42" w14:textId="77777777" w:rsidR="00DE4298" w:rsidRPr="00B353FE" w:rsidRDefault="00DE4298" w:rsidP="00DE4298">
      <w:pPr>
        <w:spacing w:line="360" w:lineRule="auto"/>
        <w:ind w:firstLine="567"/>
        <w:jc w:val="both"/>
        <w:rPr>
          <w:color w:val="000000"/>
          <w:sz w:val="26"/>
          <w:szCs w:val="26"/>
          <w:lang w:val="vi-VN"/>
        </w:rPr>
      </w:pPr>
      <w:r w:rsidRPr="00B353FE">
        <w:rPr>
          <w:color w:val="000000"/>
          <w:sz w:val="26"/>
          <w:szCs w:val="26"/>
          <w:lang w:val="vi-VN"/>
        </w:rPr>
        <w:t>Mục tiêu của học phần là giúp sinh viên phát triển khả năng sử dụng tiếng Anh một cách chuyên sâu và hiệu quả trong lĩnh vực kinh tế. Đồng thời, khuyến khích</w:t>
      </w:r>
      <w:r>
        <w:rPr>
          <w:color w:val="000000"/>
          <w:sz w:val="26"/>
          <w:szCs w:val="26"/>
          <w:lang w:val="vi-VN"/>
        </w:rPr>
        <w:t xml:space="preserve"> sinh viên</w:t>
      </w:r>
      <w:r w:rsidRPr="00B353FE">
        <w:rPr>
          <w:color w:val="000000"/>
          <w:sz w:val="26"/>
          <w:szCs w:val="26"/>
          <w:lang w:val="vi-VN"/>
        </w:rPr>
        <w:t xml:space="preserve"> phát triển kỹ năng đọc, viết, nghe, và nói tiếng Anh thông qua các hoạt động thực hành và áp dụng kiến thức vào thực tế kinh tế và thương mại.</w:t>
      </w:r>
    </w:p>
    <w:p w14:paraId="58D96A3A" w14:textId="155E091E" w:rsidR="00DE4298" w:rsidRPr="00B353FE" w:rsidRDefault="00DE4298" w:rsidP="00DE4298">
      <w:pPr>
        <w:spacing w:line="360" w:lineRule="auto"/>
        <w:ind w:firstLine="567"/>
        <w:jc w:val="both"/>
        <w:rPr>
          <w:b/>
          <w:i/>
          <w:color w:val="000000"/>
          <w:sz w:val="26"/>
          <w:szCs w:val="26"/>
          <w:lang w:val="vi-VN"/>
        </w:rPr>
      </w:pPr>
      <w:r w:rsidRPr="00B353FE">
        <w:rPr>
          <w:i/>
          <w:color w:val="000000"/>
          <w:sz w:val="26"/>
          <w:szCs w:val="26"/>
          <w:lang w:val="vi-VN"/>
        </w:rPr>
        <w:t xml:space="preserve"> </w:t>
      </w:r>
      <w:r w:rsidRPr="00B353FE">
        <w:rPr>
          <w:b/>
          <w:i/>
          <w:color w:val="000000"/>
          <w:sz w:val="26"/>
          <w:szCs w:val="26"/>
          <w:lang w:val="vi-VN"/>
        </w:rPr>
        <w:t>3</w:t>
      </w:r>
      <w:r w:rsidR="00BA08ED">
        <w:rPr>
          <w:b/>
          <w:i/>
          <w:color w:val="000000"/>
          <w:sz w:val="26"/>
          <w:szCs w:val="26"/>
          <w:lang w:val="vi-VN"/>
        </w:rPr>
        <w:t>9</w:t>
      </w:r>
      <w:r w:rsidRPr="00B353FE">
        <w:rPr>
          <w:b/>
          <w:i/>
          <w:color w:val="000000"/>
          <w:sz w:val="26"/>
          <w:szCs w:val="26"/>
          <w:lang w:val="vi-VN"/>
        </w:rPr>
        <w:t xml:space="preserve">. </w:t>
      </w:r>
      <w:r>
        <w:rPr>
          <w:b/>
          <w:i/>
          <w:color w:val="000000"/>
          <w:sz w:val="26"/>
          <w:szCs w:val="26"/>
          <w:lang w:val="vi-VN"/>
        </w:rPr>
        <w:t>MAG7</w:t>
      </w:r>
      <w:r w:rsidR="00EC25D8" w:rsidRPr="00EC25D8">
        <w:rPr>
          <w:b/>
          <w:i/>
          <w:color w:val="000000"/>
          <w:sz w:val="26"/>
          <w:szCs w:val="26"/>
          <w:lang w:val="vi-VN"/>
        </w:rPr>
        <w:t>080</w:t>
      </w:r>
      <w:r w:rsidRPr="002B694E">
        <w:rPr>
          <w:b/>
          <w:i/>
          <w:color w:val="000000"/>
          <w:sz w:val="26"/>
          <w:szCs w:val="26"/>
          <w:lang w:val="vi-VN"/>
        </w:rPr>
        <w:t xml:space="preserve">, </w:t>
      </w:r>
      <w:r w:rsidRPr="00B353FE">
        <w:rPr>
          <w:b/>
          <w:i/>
          <w:color w:val="000000"/>
          <w:sz w:val="26"/>
          <w:szCs w:val="26"/>
          <w:lang w:val="vi-VN"/>
        </w:rPr>
        <w:t>Kinh tế phát triển (3 tín chỉ)</w:t>
      </w:r>
    </w:p>
    <w:p w14:paraId="27CD1753" w14:textId="77777777" w:rsidR="00DE4298" w:rsidRPr="002B694E" w:rsidRDefault="00DE4298" w:rsidP="00DE4298">
      <w:pPr>
        <w:spacing w:line="360" w:lineRule="auto"/>
        <w:ind w:firstLine="567"/>
        <w:jc w:val="both"/>
        <w:rPr>
          <w:sz w:val="26"/>
          <w:szCs w:val="26"/>
          <w:shd w:val="clear" w:color="auto" w:fill="FFFFFF"/>
          <w:lang w:val="vi-VN"/>
        </w:rPr>
      </w:pPr>
      <w:r w:rsidRPr="002B694E">
        <w:rPr>
          <w:sz w:val="26"/>
          <w:szCs w:val="26"/>
          <w:shd w:val="clear" w:color="auto" w:fill="FFFFFF"/>
          <w:lang w:val="vi-VN"/>
        </w:rPr>
        <w:t>Kinh tế phát triển là một nhánh quan trọng của kinh tế học ứng dụng, tập trung vào việc tìm kiếm các giải pháp để đưa một nền kinh tế đang phát triển hoặc kém phát triển tiến lên thành một nền kinh tế phát triển và thịnh vượng. Học phần này nghiên cứu sâu về các đặc điểm kinh tế - xã hội đặc trưng của các nước đang phát triển, so sánh với các nước phát triển, từ đó xác định những lộ trình và mô hình phát triển phù hợp cho từng quốc gia.</w:t>
      </w:r>
      <w:r>
        <w:rPr>
          <w:sz w:val="26"/>
          <w:szCs w:val="26"/>
          <w:shd w:val="clear" w:color="auto" w:fill="FFFFFF"/>
          <w:lang w:val="vi-VN"/>
        </w:rPr>
        <w:t xml:space="preserve"> </w:t>
      </w:r>
      <w:r w:rsidRPr="002B694E">
        <w:rPr>
          <w:sz w:val="26"/>
          <w:szCs w:val="26"/>
          <w:shd w:val="clear" w:color="auto" w:fill="FFFFFF"/>
          <w:lang w:val="vi-VN"/>
        </w:rPr>
        <w:t>Trong học phần Kinh tế phát triển, sinh viên sẽ được giới thiệu những khái niệm cơ bản về tăng trưởng kinh tế, phát triển kinh tế và phát triển bền vững. Đồng thời, môn học cũng làm rõ các thước đo và nội hàm của phát triển kinh tế, bao gồm tăng trưởng kinh tế, chuyển dịch cơ cấu kinh tế và tiến bộ xã hội. Sinh viên sẽ tìm hiểu về vai trò của các yếu tố nguồn lực như vốn, lao động, tài nguyên thiên nhiên và công nghệ trong quá trình thúc đẩy tăng trưởng kinh tế.</w:t>
      </w:r>
      <w:r>
        <w:rPr>
          <w:sz w:val="26"/>
          <w:szCs w:val="26"/>
          <w:shd w:val="clear" w:color="auto" w:fill="FFFFFF"/>
          <w:lang w:val="vi-VN"/>
        </w:rPr>
        <w:t xml:space="preserve"> </w:t>
      </w:r>
      <w:r w:rsidRPr="002B694E">
        <w:rPr>
          <w:sz w:val="26"/>
          <w:szCs w:val="26"/>
          <w:shd w:val="clear" w:color="auto" w:fill="FFFFFF"/>
          <w:lang w:val="vi-VN"/>
        </w:rPr>
        <w:t>Bên cạnh đó, học phần cũng đi sâu vào phân tích mối quan hệ giữa giáo dục và phát triển kinh tế. Sinh viên sẽ nhận thức được tầm quan trọng của việc đầu tư vào giáo dục và phát triển nguồn nhân lực trong việc nâng cao năng suất, thúc đẩy đổi mới sáng tạo và tạo nền tảng cho sự phát triển bền vững của nền kinh tế.</w:t>
      </w:r>
    </w:p>
    <w:p w14:paraId="0204A658" w14:textId="668D6147" w:rsidR="00DE4298" w:rsidRPr="00B353FE" w:rsidRDefault="00BA08ED" w:rsidP="00DE4298">
      <w:pPr>
        <w:spacing w:line="360" w:lineRule="auto"/>
        <w:ind w:firstLine="567"/>
        <w:jc w:val="both"/>
        <w:rPr>
          <w:color w:val="000000"/>
          <w:sz w:val="26"/>
          <w:szCs w:val="26"/>
          <w:lang w:val="vi-VN"/>
        </w:rPr>
      </w:pPr>
      <w:r>
        <w:rPr>
          <w:b/>
          <w:bCs/>
          <w:i/>
          <w:sz w:val="26"/>
          <w:szCs w:val="26"/>
          <w:lang w:val="vi-VN"/>
        </w:rPr>
        <w:t>40</w:t>
      </w:r>
      <w:r w:rsidR="00DE4298" w:rsidRPr="005B09C0">
        <w:rPr>
          <w:b/>
          <w:bCs/>
          <w:i/>
          <w:sz w:val="26"/>
          <w:szCs w:val="26"/>
          <w:lang w:val="vi-VN"/>
        </w:rPr>
        <w:t>.</w:t>
      </w:r>
      <w:r w:rsidR="00DE4298" w:rsidRPr="002B694E">
        <w:rPr>
          <w:b/>
          <w:bCs/>
          <w:i/>
          <w:sz w:val="26"/>
          <w:szCs w:val="26"/>
          <w:lang w:val="vi-VN"/>
        </w:rPr>
        <w:t xml:space="preserve"> MAG</w:t>
      </w:r>
      <w:r w:rsidR="00DE4298" w:rsidRPr="005B09C0">
        <w:rPr>
          <w:b/>
          <w:bCs/>
          <w:i/>
          <w:sz w:val="26"/>
          <w:szCs w:val="26"/>
          <w:lang w:val="vi-VN"/>
        </w:rPr>
        <w:t>7</w:t>
      </w:r>
      <w:r w:rsidR="00EC25D8" w:rsidRPr="00175992">
        <w:rPr>
          <w:b/>
          <w:bCs/>
          <w:i/>
          <w:sz w:val="26"/>
          <w:szCs w:val="26"/>
          <w:lang w:val="vi-VN"/>
        </w:rPr>
        <w:t>009</w:t>
      </w:r>
      <w:r w:rsidR="00DE4298" w:rsidRPr="002B694E">
        <w:rPr>
          <w:b/>
          <w:bCs/>
          <w:i/>
          <w:sz w:val="26"/>
          <w:szCs w:val="26"/>
          <w:lang w:val="vi-VN"/>
        </w:rPr>
        <w:t xml:space="preserve">, </w:t>
      </w:r>
      <w:r w:rsidR="00DE4298" w:rsidRPr="005B09C0">
        <w:rPr>
          <w:b/>
          <w:bCs/>
          <w:i/>
          <w:sz w:val="26"/>
          <w:szCs w:val="26"/>
          <w:lang w:val="vi-VN"/>
        </w:rPr>
        <w:t>Marketing căn bản (3 tín chỉ)</w:t>
      </w:r>
    </w:p>
    <w:p w14:paraId="076E339F" w14:textId="77777777" w:rsidR="00DE4298" w:rsidRPr="00B353FE" w:rsidRDefault="00DE4298" w:rsidP="00DE4298">
      <w:pPr>
        <w:spacing w:line="360" w:lineRule="auto"/>
        <w:ind w:firstLine="567"/>
        <w:jc w:val="both"/>
        <w:rPr>
          <w:color w:val="000000"/>
          <w:sz w:val="26"/>
          <w:szCs w:val="26"/>
          <w:lang w:val="vi-VN"/>
        </w:rPr>
      </w:pPr>
      <w:r w:rsidRPr="00B353FE">
        <w:rPr>
          <w:color w:val="000000"/>
          <w:sz w:val="26"/>
          <w:szCs w:val="26"/>
          <w:lang w:val="vi-VN"/>
        </w:rPr>
        <w:t xml:space="preserve">Học phần Marketing </w:t>
      </w:r>
      <w:r w:rsidRPr="002B694E">
        <w:rPr>
          <w:color w:val="000000"/>
          <w:sz w:val="26"/>
          <w:szCs w:val="26"/>
          <w:lang w:val="vi-VN"/>
        </w:rPr>
        <w:t>c</w:t>
      </w:r>
      <w:r w:rsidRPr="00B353FE">
        <w:rPr>
          <w:color w:val="000000"/>
          <w:sz w:val="26"/>
          <w:szCs w:val="26"/>
          <w:lang w:val="vi-VN"/>
        </w:rPr>
        <w:t>ăn bản là một khóa học quan trọng trong lĩnh vực tiếp thị và quảng cáo. Nó nhằm mục đích giới thiệu cho sinh viên về các nguyên lý cơ bản của marketing và cách áp dụng chúng trong thực tế kinh doanh.</w:t>
      </w:r>
      <w:r>
        <w:rPr>
          <w:color w:val="000000"/>
          <w:sz w:val="26"/>
          <w:szCs w:val="26"/>
          <w:lang w:val="vi-VN"/>
        </w:rPr>
        <w:t xml:space="preserve"> </w:t>
      </w:r>
      <w:r w:rsidRPr="00B353FE">
        <w:rPr>
          <w:color w:val="000000"/>
          <w:sz w:val="26"/>
          <w:szCs w:val="26"/>
          <w:lang w:val="vi-VN"/>
        </w:rPr>
        <w:t xml:space="preserve">Trong học phần này, sinh viên được giới thiệu với khái niệm về thị trường và người tiêu dùng, bao gồm </w:t>
      </w:r>
      <w:r w:rsidRPr="00B353FE">
        <w:rPr>
          <w:color w:val="000000"/>
          <w:sz w:val="26"/>
          <w:szCs w:val="26"/>
          <w:lang w:val="vi-VN"/>
        </w:rPr>
        <w:lastRenderedPageBreak/>
        <w:t>cách phân loại thị trường, đặc điểm của từng loại thị trường, và cách xác định nhu cầu và mong muốn của khách hàng. Họ cũng học về quy trình nghiên cứu thị trường để thu thập và phân tích thông tin về thị trường và khách hàng.</w:t>
      </w:r>
      <w:r>
        <w:rPr>
          <w:color w:val="000000"/>
          <w:sz w:val="26"/>
          <w:szCs w:val="26"/>
          <w:lang w:val="vi-VN"/>
        </w:rPr>
        <w:t xml:space="preserve"> </w:t>
      </w:r>
      <w:r w:rsidRPr="00B353FE">
        <w:rPr>
          <w:color w:val="000000"/>
          <w:sz w:val="26"/>
          <w:szCs w:val="26"/>
          <w:lang w:val="vi-VN"/>
        </w:rPr>
        <w:t>Ngoài ra, học phần cũng tập trung vào các yếu tố cơ bản của chiến lược marketing, bao gồm việc xác định mục tiêu marketing, lựa chọn mục tiêu thị trường, và phát triển bộ sản phẩm/dịch vụ phù hợp. Sinh viên được hướng dẫn về cách xây dựng và quản lý thương hiệu, cũng như cách thiết lập giá cả và kênh phân phối hiệu quả.</w:t>
      </w:r>
      <w:r>
        <w:rPr>
          <w:color w:val="000000"/>
          <w:sz w:val="26"/>
          <w:szCs w:val="26"/>
          <w:lang w:val="vi-VN"/>
        </w:rPr>
        <w:t xml:space="preserve"> </w:t>
      </w:r>
      <w:r w:rsidRPr="00B353FE">
        <w:rPr>
          <w:color w:val="000000"/>
          <w:sz w:val="26"/>
          <w:szCs w:val="26"/>
          <w:lang w:val="vi-VN"/>
        </w:rPr>
        <w:t>Một phần quan trọng của học phần này là việc nghiên cứu về chiến lược tiếp thị truyền thông, bao gồm quảng cáo, quan hệ công chúng, tiếp thị trực tuyến và tiếp thị truyền thông xã hội. Sinh viên được hướng dẫn về cách lập kế hoạch tiếp thị và quảng cáo, lựa chọn phương tiện truyền thông phù hợp, và đo lường hiệu quả của các chiến dịch tiếp thị.</w:t>
      </w:r>
      <w:r>
        <w:rPr>
          <w:color w:val="000000"/>
          <w:sz w:val="26"/>
          <w:szCs w:val="26"/>
          <w:lang w:val="vi-VN"/>
        </w:rPr>
        <w:t xml:space="preserve"> </w:t>
      </w:r>
      <w:r w:rsidRPr="00B353FE">
        <w:rPr>
          <w:color w:val="000000"/>
          <w:sz w:val="26"/>
          <w:szCs w:val="26"/>
          <w:lang w:val="vi-VN"/>
        </w:rPr>
        <w:t xml:space="preserve">Tóm lại, học phần Marketing </w:t>
      </w:r>
      <w:r w:rsidRPr="002B694E">
        <w:rPr>
          <w:color w:val="000000"/>
          <w:sz w:val="26"/>
          <w:szCs w:val="26"/>
          <w:lang w:val="vi-VN"/>
        </w:rPr>
        <w:t>căn bản</w:t>
      </w:r>
      <w:r w:rsidRPr="00B353FE">
        <w:rPr>
          <w:color w:val="000000"/>
          <w:sz w:val="26"/>
          <w:szCs w:val="26"/>
          <w:lang w:val="vi-VN"/>
        </w:rPr>
        <w:t xml:space="preserve"> là nền tảng quan trọng để sinh viên hiểu về bản chất và quy trình của marketing, từ đó phát triển những kỹ năng cần thiết để thiết lập và thực thi các chiến lược tiếp thị hiệu quả trong môi trường kinh doanh thực tế.</w:t>
      </w:r>
    </w:p>
    <w:p w14:paraId="29BF1057" w14:textId="2A20A981" w:rsidR="00DE4298" w:rsidRPr="00B353FE" w:rsidRDefault="00DE4298" w:rsidP="00DE4298">
      <w:pPr>
        <w:spacing w:line="360" w:lineRule="auto"/>
        <w:ind w:firstLine="567"/>
        <w:jc w:val="both"/>
        <w:rPr>
          <w:color w:val="000000"/>
          <w:sz w:val="26"/>
          <w:szCs w:val="26"/>
          <w:lang w:val="vi-VN"/>
        </w:rPr>
      </w:pPr>
      <w:r w:rsidRPr="005B09C0">
        <w:rPr>
          <w:b/>
          <w:bCs/>
          <w:i/>
          <w:sz w:val="26"/>
          <w:szCs w:val="26"/>
          <w:lang w:val="vi-VN"/>
        </w:rPr>
        <w:t xml:space="preserve"> 4</w:t>
      </w:r>
      <w:r w:rsidR="00BA08ED">
        <w:rPr>
          <w:b/>
          <w:bCs/>
          <w:i/>
          <w:sz w:val="26"/>
          <w:szCs w:val="26"/>
          <w:lang w:val="vi-VN"/>
        </w:rPr>
        <w:t>1</w:t>
      </w:r>
      <w:r w:rsidRPr="005B09C0">
        <w:rPr>
          <w:b/>
          <w:bCs/>
          <w:i/>
          <w:sz w:val="26"/>
          <w:szCs w:val="26"/>
          <w:lang w:val="vi-VN"/>
        </w:rPr>
        <w:t>.</w:t>
      </w:r>
      <w:r w:rsidRPr="002B694E">
        <w:rPr>
          <w:b/>
          <w:bCs/>
          <w:i/>
          <w:sz w:val="26"/>
          <w:szCs w:val="26"/>
          <w:lang w:val="vi-VN"/>
        </w:rPr>
        <w:t xml:space="preserve"> MAG</w:t>
      </w:r>
      <w:r w:rsidR="00BA08ED">
        <w:rPr>
          <w:b/>
          <w:bCs/>
          <w:i/>
          <w:sz w:val="26"/>
          <w:szCs w:val="26"/>
          <w:lang w:val="vi-VN"/>
        </w:rPr>
        <w:t>70</w:t>
      </w:r>
      <w:r w:rsidR="00EC25D8" w:rsidRPr="00EC25D8">
        <w:rPr>
          <w:b/>
          <w:bCs/>
          <w:i/>
          <w:sz w:val="26"/>
          <w:szCs w:val="26"/>
          <w:lang w:val="vi-VN"/>
        </w:rPr>
        <w:t>81</w:t>
      </w:r>
      <w:r w:rsidRPr="002B694E">
        <w:rPr>
          <w:b/>
          <w:bCs/>
          <w:i/>
          <w:sz w:val="26"/>
          <w:szCs w:val="26"/>
          <w:lang w:val="vi-VN"/>
        </w:rPr>
        <w:t>,</w:t>
      </w:r>
      <w:r w:rsidRPr="005B09C0">
        <w:rPr>
          <w:b/>
          <w:bCs/>
          <w:i/>
          <w:sz w:val="26"/>
          <w:szCs w:val="26"/>
          <w:lang w:val="vi-VN"/>
        </w:rPr>
        <w:t xml:space="preserve"> Quản trị chiến lược (3 tín chỉ)</w:t>
      </w:r>
    </w:p>
    <w:p w14:paraId="21E29F35" w14:textId="77777777" w:rsidR="00DE4298" w:rsidRPr="00B353FE" w:rsidRDefault="00DE4298" w:rsidP="00DE4298">
      <w:pPr>
        <w:spacing w:line="360" w:lineRule="auto"/>
        <w:ind w:firstLine="567"/>
        <w:jc w:val="both"/>
        <w:rPr>
          <w:color w:val="000000"/>
          <w:sz w:val="26"/>
          <w:szCs w:val="26"/>
          <w:lang w:val="vi-VN"/>
        </w:rPr>
      </w:pPr>
      <w:r w:rsidRPr="00B353FE">
        <w:rPr>
          <w:color w:val="000000"/>
          <w:sz w:val="26"/>
          <w:szCs w:val="26"/>
          <w:lang w:val="vi-VN"/>
        </w:rPr>
        <w:t xml:space="preserve">Học phần Quản trị </w:t>
      </w:r>
      <w:r w:rsidRPr="002B694E">
        <w:rPr>
          <w:color w:val="000000"/>
          <w:sz w:val="26"/>
          <w:szCs w:val="26"/>
          <w:lang w:val="vi-VN"/>
        </w:rPr>
        <w:t>c</w:t>
      </w:r>
      <w:r w:rsidRPr="00B353FE">
        <w:rPr>
          <w:color w:val="000000"/>
          <w:sz w:val="26"/>
          <w:szCs w:val="26"/>
          <w:lang w:val="vi-VN"/>
        </w:rPr>
        <w:t xml:space="preserve">hiến lược là một phần quan trọng của chương trình đào tạo </w:t>
      </w:r>
      <w:r w:rsidRPr="002B694E">
        <w:rPr>
          <w:color w:val="000000"/>
          <w:sz w:val="26"/>
          <w:szCs w:val="26"/>
          <w:lang w:val="vi-VN"/>
        </w:rPr>
        <w:t>kinh tế</w:t>
      </w:r>
      <w:r w:rsidRPr="00B353FE">
        <w:rPr>
          <w:color w:val="000000"/>
          <w:sz w:val="26"/>
          <w:szCs w:val="26"/>
          <w:lang w:val="vi-VN"/>
        </w:rPr>
        <w:t xml:space="preserve">. </w:t>
      </w:r>
      <w:r w:rsidRPr="002B694E">
        <w:rPr>
          <w:color w:val="000000"/>
          <w:sz w:val="26"/>
          <w:szCs w:val="26"/>
          <w:lang w:val="vi-VN"/>
        </w:rPr>
        <w:t>T</w:t>
      </w:r>
      <w:r w:rsidRPr="00B353FE">
        <w:rPr>
          <w:color w:val="000000"/>
          <w:sz w:val="26"/>
          <w:szCs w:val="26"/>
          <w:lang w:val="vi-VN"/>
        </w:rPr>
        <w:t>ập trung vào việc nghiên cứu và áp dụng các khái niệm, phương pháp và công cụ để phát triển và thực thi chiến lược tổ chức.</w:t>
      </w:r>
      <w:r w:rsidRPr="002B694E">
        <w:rPr>
          <w:color w:val="000000"/>
          <w:sz w:val="26"/>
          <w:szCs w:val="26"/>
          <w:lang w:val="vi-VN"/>
        </w:rPr>
        <w:t xml:space="preserve"> </w:t>
      </w:r>
      <w:r w:rsidRPr="00B353FE">
        <w:rPr>
          <w:color w:val="000000"/>
          <w:sz w:val="26"/>
          <w:szCs w:val="26"/>
          <w:lang w:val="vi-VN"/>
        </w:rPr>
        <w:t>Trong học phần này, sinh viên được giới thiệu với quá trình lập kế hoạch chiến lược, bao gồm phân tích môi trường nội và ngoại vi, xác định mục tiêu và chiến lược cốt lõi của tổ chức, và lựa chọn các phương tiện để đạt được mục tiêu đó. Họ cũng học về các khía cạnh quản lý rủi ro và kiểm soát chiến lược trong một môi trường thay đổi không ngừng.</w:t>
      </w:r>
      <w:r>
        <w:rPr>
          <w:color w:val="000000"/>
          <w:sz w:val="26"/>
          <w:szCs w:val="26"/>
          <w:lang w:val="vi-VN"/>
        </w:rPr>
        <w:t xml:space="preserve"> </w:t>
      </w:r>
      <w:r w:rsidRPr="00B353FE">
        <w:rPr>
          <w:color w:val="000000"/>
          <w:sz w:val="26"/>
          <w:szCs w:val="26"/>
          <w:lang w:val="vi-VN"/>
        </w:rPr>
        <w:t>Một phần quan trọng của học phần là việc nghiên cứu về các mô hình chiến lược, từ các mô hình phân tích SWOT và mô hình 5 lực cạnh tranh của Porter đến các mô hình phát triển chiến lược dựa trên giá trị và tài nguyên. Sinh viên được khuyến khích áp dụng các công cụ và kỹ thuật này vào việc phân tích và đánh giá các tình huống thực tế trong doanh nghiệp.</w:t>
      </w:r>
      <w:r>
        <w:rPr>
          <w:color w:val="000000"/>
          <w:sz w:val="26"/>
          <w:szCs w:val="26"/>
          <w:lang w:val="vi-VN"/>
        </w:rPr>
        <w:t xml:space="preserve"> </w:t>
      </w:r>
      <w:r w:rsidRPr="00B353FE">
        <w:rPr>
          <w:color w:val="000000"/>
          <w:sz w:val="26"/>
          <w:szCs w:val="26"/>
          <w:lang w:val="vi-VN"/>
        </w:rPr>
        <w:t xml:space="preserve">Ngoài ra, học phần cũng tập trung vào việc thực thi chiến lược, bao gồm cách phân bổ nguồn lực, xây dựng cơ cấu tổ chức linh hoạt và hiệu quả, và quản lý thay đổi trong quá trình triển khai chiến lược. Sinh viên được khuyến khích áp dụng kiến thức của mình vào việc phát triển các kế hoạch hành động cụ thể và đo </w:t>
      </w:r>
      <w:r w:rsidRPr="00B353FE">
        <w:rPr>
          <w:color w:val="000000"/>
          <w:sz w:val="26"/>
          <w:szCs w:val="26"/>
          <w:lang w:val="vi-VN"/>
        </w:rPr>
        <w:lastRenderedPageBreak/>
        <w:t>lường hiệu quả của chiến lược.</w:t>
      </w:r>
      <w:r w:rsidRPr="002B694E">
        <w:rPr>
          <w:color w:val="000000"/>
          <w:sz w:val="26"/>
          <w:szCs w:val="26"/>
          <w:lang w:val="vi-VN"/>
        </w:rPr>
        <w:t xml:space="preserve"> </w:t>
      </w:r>
      <w:r w:rsidRPr="00B353FE">
        <w:rPr>
          <w:color w:val="000000"/>
          <w:sz w:val="26"/>
          <w:szCs w:val="26"/>
          <w:lang w:val="vi-VN"/>
        </w:rPr>
        <w:t>Tóm lại, học phần Quản trị Chiến lược cung cấp cho sinh viên cái nhìn tổng quan và sâu sắc về quá trình phát triển và thực thi chiến lược tổ chức, từ đó giúp họ trở thành những nhà lãnh đạo có khả năng phát triển và thúc đẩy sự thành công của doanh nghiệp trong một môi trường cạnh tranh.</w:t>
      </w:r>
    </w:p>
    <w:p w14:paraId="6959CA3A" w14:textId="002EC3DE" w:rsidR="00BA08ED" w:rsidRPr="00BA08ED" w:rsidRDefault="00BA08ED" w:rsidP="00BA08ED">
      <w:pPr>
        <w:spacing w:line="360" w:lineRule="auto"/>
        <w:ind w:firstLine="720"/>
        <w:contextualSpacing/>
        <w:jc w:val="both"/>
        <w:rPr>
          <w:b/>
          <w:bCs/>
          <w:i/>
          <w:sz w:val="26"/>
          <w:szCs w:val="26"/>
          <w:lang w:val="vi-VN"/>
        </w:rPr>
      </w:pPr>
      <w:r w:rsidRPr="00BA08ED">
        <w:rPr>
          <w:b/>
          <w:bCs/>
          <w:i/>
          <w:sz w:val="26"/>
          <w:szCs w:val="26"/>
          <w:lang w:val="vi-VN"/>
        </w:rPr>
        <w:t>4</w:t>
      </w:r>
      <w:r>
        <w:rPr>
          <w:b/>
          <w:bCs/>
          <w:i/>
          <w:sz w:val="26"/>
          <w:szCs w:val="26"/>
          <w:lang w:val="vi-VN"/>
        </w:rPr>
        <w:t>2</w:t>
      </w:r>
      <w:r w:rsidRPr="00BA08ED">
        <w:rPr>
          <w:b/>
          <w:bCs/>
          <w:i/>
          <w:sz w:val="26"/>
          <w:szCs w:val="26"/>
          <w:lang w:val="vi-VN"/>
        </w:rPr>
        <w:t>. MAG7</w:t>
      </w:r>
      <w:r w:rsidR="00EC25D8" w:rsidRPr="00EC25D8">
        <w:rPr>
          <w:b/>
          <w:bCs/>
          <w:i/>
          <w:sz w:val="26"/>
          <w:szCs w:val="26"/>
          <w:lang w:val="vi-VN"/>
        </w:rPr>
        <w:t>082</w:t>
      </w:r>
      <w:r w:rsidRPr="002B694E">
        <w:rPr>
          <w:b/>
          <w:bCs/>
          <w:i/>
          <w:sz w:val="26"/>
          <w:szCs w:val="26"/>
          <w:lang w:val="vi-VN"/>
        </w:rPr>
        <w:t xml:space="preserve">, </w:t>
      </w:r>
      <w:r w:rsidRPr="00BA08ED">
        <w:rPr>
          <w:b/>
          <w:bCs/>
          <w:i/>
          <w:sz w:val="26"/>
          <w:szCs w:val="26"/>
          <w:lang w:val="vi-VN"/>
        </w:rPr>
        <w:t>Thị trường chứng khoán (3 tín chỉ)</w:t>
      </w:r>
    </w:p>
    <w:p w14:paraId="34AFF0F5" w14:textId="3D6D95C6" w:rsidR="00BA08ED" w:rsidRDefault="00BA08ED" w:rsidP="00BA08ED">
      <w:pPr>
        <w:spacing w:line="360" w:lineRule="auto"/>
        <w:ind w:firstLine="720"/>
        <w:jc w:val="both"/>
        <w:rPr>
          <w:iCs/>
          <w:sz w:val="26"/>
          <w:szCs w:val="26"/>
          <w:lang w:val="vi-VN"/>
        </w:rPr>
      </w:pPr>
      <w:r w:rsidRPr="00B353FE">
        <w:rPr>
          <w:iCs/>
          <w:sz w:val="26"/>
          <w:szCs w:val="26"/>
          <w:lang w:val="vi-VN"/>
        </w:rPr>
        <w:t xml:space="preserve">Học phần </w:t>
      </w:r>
      <w:r w:rsidRPr="00B353FE">
        <w:rPr>
          <w:i/>
          <w:sz w:val="26"/>
          <w:szCs w:val="26"/>
          <w:lang w:val="vi-VN"/>
        </w:rPr>
        <w:t>Thị trường chứng khoán</w:t>
      </w:r>
      <w:r w:rsidRPr="00B353FE">
        <w:rPr>
          <w:iCs/>
          <w:sz w:val="26"/>
          <w:szCs w:val="26"/>
          <w:lang w:val="vi-VN"/>
        </w:rPr>
        <w:t xml:space="preserve"> là học phần quan trọng, giúp người học chuyên ngành nắm vững toàn bộ hệ thống tri thức về thị trường chứng khoán, từ đó có thể phân tích và đầu tư chứng khoán một cách bài bản. Học phần giới thiệu cho người học cái nhìn tổng quan về thị trường chứng khoán bao gồm: định nghĩa, chức năng, vai trò, cơ cấu, các nguyên tắc hoạt động, vai trò của thị trường cũng như các tổ chức, cá nhân tham gia vào thị trường; giới thiệu các loại chứng khoán được giao dịch phổ biến trên thị trường như cổ phiếu, trái phiếu, chứng chỉ quỹ, chứng khoán phái sinh... Qua đó, người học có thể nắm bắt các vấn đề cốt lõi cũng như tầm quan trọng của thị trường chứng khoán. Bên cạnh đó, người học cũng được giới thiệu về cách thức hoạt động của thị trường sơ cấp, thị trường thứ cấp; vai trò của Sở giao dịch chứng khoán; cách thức mà các sự kiện kinh tế vi mô và vĩ mô ảnh hưởng đến thị trường chứng khoán. Ngoài ra, người học được hướng dẫn về cách kỹ thu thập và phân tích thông tin tài chính doanh nghiệp, vận dụng các công cụ tài chính để định giá chứng khoán, sử dụng mẫu hình kỹ thuật để dự báo giá, lập chiến lược và ra quyết định đầu tư phù hợp với mục tiêu và khả năng của nhà đầu tư. Kết thúc học phần, người học đã có đầy đủ năng lực để tiếp cận và tham gia đầu tư, giao dịch chứng khoán một cách bài bản và hiệu quả.</w:t>
      </w:r>
    </w:p>
    <w:p w14:paraId="001BF54D" w14:textId="0E244157" w:rsidR="00BA08ED" w:rsidRPr="00B353FE" w:rsidRDefault="00BA08ED" w:rsidP="00BA08ED">
      <w:pPr>
        <w:spacing w:line="360" w:lineRule="auto"/>
        <w:ind w:firstLine="567"/>
        <w:jc w:val="both"/>
        <w:rPr>
          <w:color w:val="000000"/>
          <w:sz w:val="26"/>
          <w:szCs w:val="26"/>
          <w:lang w:val="vi-VN"/>
        </w:rPr>
      </w:pPr>
      <w:r w:rsidRPr="005B09C0">
        <w:rPr>
          <w:b/>
          <w:bCs/>
          <w:i/>
          <w:sz w:val="26"/>
          <w:szCs w:val="26"/>
          <w:lang w:val="vi-VN"/>
        </w:rPr>
        <w:t>4</w:t>
      </w:r>
      <w:r>
        <w:rPr>
          <w:b/>
          <w:bCs/>
          <w:i/>
          <w:sz w:val="26"/>
          <w:szCs w:val="26"/>
          <w:lang w:val="vi-VN"/>
        </w:rPr>
        <w:t>3</w:t>
      </w:r>
      <w:r w:rsidRPr="005B09C0">
        <w:rPr>
          <w:b/>
          <w:bCs/>
          <w:i/>
          <w:sz w:val="26"/>
          <w:szCs w:val="26"/>
          <w:lang w:val="vi-VN"/>
        </w:rPr>
        <w:t>. MAG7</w:t>
      </w:r>
      <w:r w:rsidR="00EC25D8" w:rsidRPr="00EC25D8">
        <w:rPr>
          <w:b/>
          <w:bCs/>
          <w:i/>
          <w:sz w:val="26"/>
          <w:szCs w:val="26"/>
          <w:lang w:val="vi-VN"/>
        </w:rPr>
        <w:t>083</w:t>
      </w:r>
      <w:r w:rsidRPr="002B694E">
        <w:rPr>
          <w:b/>
          <w:bCs/>
          <w:i/>
          <w:sz w:val="26"/>
          <w:szCs w:val="26"/>
          <w:lang w:val="vi-VN"/>
        </w:rPr>
        <w:t xml:space="preserve">, </w:t>
      </w:r>
      <w:r w:rsidRPr="005B09C0">
        <w:rPr>
          <w:b/>
          <w:bCs/>
          <w:i/>
          <w:sz w:val="26"/>
          <w:szCs w:val="26"/>
          <w:lang w:val="vi-VN"/>
        </w:rPr>
        <w:t>Thương mại điện tử (3 tín chỉ)</w:t>
      </w:r>
    </w:p>
    <w:p w14:paraId="4B9E30F6" w14:textId="77777777" w:rsidR="00BA08ED" w:rsidRPr="00B353FE" w:rsidRDefault="00BA08ED" w:rsidP="00BA08ED">
      <w:pPr>
        <w:spacing w:line="360" w:lineRule="auto"/>
        <w:ind w:firstLine="567"/>
        <w:jc w:val="both"/>
        <w:rPr>
          <w:color w:val="000000"/>
          <w:sz w:val="26"/>
          <w:szCs w:val="26"/>
          <w:lang w:val="vi-VN"/>
        </w:rPr>
      </w:pPr>
      <w:r w:rsidRPr="00B353FE">
        <w:rPr>
          <w:color w:val="000000"/>
          <w:sz w:val="26"/>
          <w:szCs w:val="26"/>
          <w:lang w:val="vi-VN"/>
        </w:rPr>
        <w:t xml:space="preserve">Học phần Thương mại </w:t>
      </w:r>
      <w:r w:rsidRPr="002B694E">
        <w:rPr>
          <w:color w:val="000000"/>
          <w:sz w:val="26"/>
          <w:szCs w:val="26"/>
          <w:lang w:val="vi-VN"/>
        </w:rPr>
        <w:t>đ</w:t>
      </w:r>
      <w:r w:rsidRPr="00B353FE">
        <w:rPr>
          <w:color w:val="000000"/>
          <w:sz w:val="26"/>
          <w:szCs w:val="26"/>
          <w:lang w:val="vi-VN"/>
        </w:rPr>
        <w:t>iện tử thường tập trung vào việc nghiên cứu và hiểu về cách thức sử dụng Internet và các công nghệ số để thực hiện các giao dịch thương mại. Nó bao gồm cả các khía cạnh kinh doanh trực tuyến và các quy trình quản lý quan trọng liên quan đến hoạt động thương mại trên mạng.</w:t>
      </w:r>
      <w:r w:rsidRPr="002B694E">
        <w:rPr>
          <w:color w:val="000000"/>
          <w:sz w:val="26"/>
          <w:szCs w:val="26"/>
          <w:lang w:val="vi-VN"/>
        </w:rPr>
        <w:t xml:space="preserve"> </w:t>
      </w:r>
      <w:r w:rsidRPr="00B353FE">
        <w:rPr>
          <w:color w:val="000000"/>
          <w:sz w:val="26"/>
          <w:szCs w:val="26"/>
          <w:lang w:val="vi-VN"/>
        </w:rPr>
        <w:t xml:space="preserve">Trong học phần này, sinh viên được giới thiệu với các khái niệm cơ bản của thương mại điện tử, bao gồm các loại hình kinh doanh trực tuyến như bán lẻ trực tuyến, dịch vụ trực tuyến, và thị trường điện tử. Họ cũng học về các yếu tố quan trọng như quảng cáo trực tuyến, tạo </w:t>
      </w:r>
      <w:r w:rsidRPr="00B353FE">
        <w:rPr>
          <w:color w:val="000000"/>
          <w:sz w:val="26"/>
          <w:szCs w:val="26"/>
          <w:lang w:val="vi-VN"/>
        </w:rPr>
        <w:lastRenderedPageBreak/>
        <w:t>lập mối quan hệ với khách hàng qua mạng, và cách thức phát triển chiến lược tiếp thị kỹ thuật số.</w:t>
      </w:r>
      <w:r>
        <w:rPr>
          <w:color w:val="000000"/>
          <w:sz w:val="26"/>
          <w:szCs w:val="26"/>
          <w:lang w:val="vi-VN"/>
        </w:rPr>
        <w:t xml:space="preserve"> Ngoài ra, học phần cũng đề cập đến </w:t>
      </w:r>
      <w:r w:rsidRPr="00B353FE">
        <w:rPr>
          <w:color w:val="000000"/>
          <w:sz w:val="26"/>
          <w:szCs w:val="26"/>
          <w:lang w:val="vi-VN"/>
        </w:rPr>
        <w:t>việc nghiên cứu về các công nghệ và công cụ cụ thể được sử dụng trong thương mại điện tử, như hệ thống quản lý nội dung (CMS), hệ thống thanh toán trực tuyến, và phân tích dữ liệu trực tuyến. Sinh viên được khuyến khích áp dụng kiến thức của mình vào việc phát triển và quản lý các trang web thương mại điện tử và các chiến lược kinh doanh trực tuyến.</w:t>
      </w:r>
      <w:r w:rsidRPr="002B694E">
        <w:rPr>
          <w:color w:val="000000"/>
          <w:sz w:val="26"/>
          <w:szCs w:val="26"/>
          <w:lang w:val="vi-VN"/>
        </w:rPr>
        <w:t xml:space="preserve"> </w:t>
      </w:r>
      <w:r w:rsidRPr="00B353FE">
        <w:rPr>
          <w:color w:val="000000"/>
          <w:sz w:val="26"/>
          <w:szCs w:val="26"/>
          <w:lang w:val="vi-VN"/>
        </w:rPr>
        <w:t>Ngoài ra, học phần có thể tập trung vào các vấn đề đặc biệt trong thương mại điện tử, như bảo mật thông tin cá nhân, luật pháp và quy định về thương mại điện tử, và ảnh hưởng của thương mại điện tử đối với kinh doanh truyền thống. Sinh viên có thể được khuyến khích phân tích các trường hợp nghiên cứu và thực hiện các dự án thực tế liên quan đến thương mại điện tử.</w:t>
      </w:r>
    </w:p>
    <w:p w14:paraId="5AB8546F" w14:textId="4E4F65A9" w:rsidR="00BA08ED" w:rsidRPr="00B353FE" w:rsidRDefault="00BA08ED" w:rsidP="00BA08ED">
      <w:pPr>
        <w:spacing w:line="360" w:lineRule="auto"/>
        <w:ind w:firstLine="567"/>
        <w:jc w:val="both"/>
        <w:rPr>
          <w:color w:val="000000"/>
          <w:sz w:val="26"/>
          <w:szCs w:val="26"/>
          <w:lang w:val="vi-VN"/>
        </w:rPr>
      </w:pPr>
      <w:r w:rsidRPr="005B09C0">
        <w:rPr>
          <w:b/>
          <w:bCs/>
          <w:i/>
          <w:sz w:val="26"/>
          <w:szCs w:val="26"/>
          <w:lang w:val="vi-VN"/>
        </w:rPr>
        <w:t>4</w:t>
      </w:r>
      <w:r>
        <w:rPr>
          <w:b/>
          <w:bCs/>
          <w:i/>
          <w:sz w:val="26"/>
          <w:szCs w:val="26"/>
          <w:lang w:val="vi-VN"/>
        </w:rPr>
        <w:t>4</w:t>
      </w:r>
      <w:r w:rsidRPr="005B09C0">
        <w:rPr>
          <w:b/>
          <w:bCs/>
          <w:i/>
          <w:sz w:val="26"/>
          <w:szCs w:val="26"/>
          <w:lang w:val="vi-VN"/>
        </w:rPr>
        <w:t>. MAG7</w:t>
      </w:r>
      <w:r w:rsidR="00EC25D8" w:rsidRPr="00EC25D8">
        <w:rPr>
          <w:b/>
          <w:bCs/>
          <w:i/>
          <w:sz w:val="26"/>
          <w:szCs w:val="26"/>
          <w:lang w:val="vi-VN"/>
        </w:rPr>
        <w:t>084</w:t>
      </w:r>
      <w:r w:rsidRPr="002B694E">
        <w:rPr>
          <w:b/>
          <w:bCs/>
          <w:i/>
          <w:sz w:val="26"/>
          <w:szCs w:val="26"/>
          <w:lang w:val="vi-VN"/>
        </w:rPr>
        <w:t xml:space="preserve">, </w:t>
      </w:r>
      <w:r w:rsidRPr="005B09C0">
        <w:rPr>
          <w:b/>
          <w:bCs/>
          <w:i/>
          <w:sz w:val="26"/>
          <w:szCs w:val="26"/>
          <w:lang w:val="vi-VN"/>
        </w:rPr>
        <w:t>Khởi sự kinh doanh (3 tín chỉ)</w:t>
      </w:r>
    </w:p>
    <w:p w14:paraId="6C8C07F4" w14:textId="77777777" w:rsidR="00BA08ED" w:rsidRPr="00B353FE" w:rsidRDefault="00BA08ED" w:rsidP="00BA08ED">
      <w:pPr>
        <w:spacing w:line="360" w:lineRule="auto"/>
        <w:ind w:firstLine="567"/>
        <w:jc w:val="both"/>
        <w:rPr>
          <w:color w:val="000000"/>
          <w:sz w:val="26"/>
          <w:szCs w:val="26"/>
          <w:lang w:val="vi-VN"/>
        </w:rPr>
      </w:pPr>
      <w:r w:rsidRPr="00B353FE">
        <w:rPr>
          <w:color w:val="000000"/>
          <w:sz w:val="26"/>
          <w:szCs w:val="26"/>
          <w:lang w:val="vi-VN"/>
        </w:rPr>
        <w:t>Học phần Khởi sự Kinh doanh thường tập trung vào việc giáo dục và chuẩn bị sinh viên về quy trình và các yếu tố quan trọng trong việc khởi nghiệp và quản lý doanh nghiệp mới. Nó bao gồm cả các khía cạnh về kế hoạch kinh doanh, quản lý tài chính, tiếp thị, và phát triển sản phẩm/dịch vụ.</w:t>
      </w:r>
      <w:r w:rsidRPr="002B694E">
        <w:rPr>
          <w:color w:val="000000"/>
          <w:sz w:val="26"/>
          <w:szCs w:val="26"/>
          <w:lang w:val="vi-VN"/>
        </w:rPr>
        <w:t xml:space="preserve"> </w:t>
      </w:r>
      <w:r w:rsidRPr="00B353FE">
        <w:rPr>
          <w:color w:val="000000"/>
          <w:sz w:val="26"/>
          <w:szCs w:val="26"/>
          <w:lang w:val="vi-VN"/>
        </w:rPr>
        <w:t>Trong học phần này, sinh viên thường được giới thiệu với các khái niệm cơ bản của khởi nghiệp, bao gồm cách xác định cơ hội kinh doanh, nghiên cứu thị trường và khách hàng, và phân tích khả năng cạnh tranh. Họ cũng học về các quy trình quản lý cần thiết như lập kế hoạch kinh doanh, tạo lập mô hình kinh doanh, và phân tích chiến lược.</w:t>
      </w:r>
    </w:p>
    <w:p w14:paraId="531A0F7B" w14:textId="77777777" w:rsidR="00BA08ED" w:rsidRPr="00B353FE" w:rsidRDefault="00BA08ED" w:rsidP="00BA08ED">
      <w:pPr>
        <w:spacing w:line="360" w:lineRule="auto"/>
        <w:ind w:firstLine="567"/>
        <w:jc w:val="both"/>
        <w:rPr>
          <w:color w:val="000000"/>
          <w:sz w:val="26"/>
          <w:szCs w:val="26"/>
          <w:lang w:val="vi-VN"/>
        </w:rPr>
      </w:pPr>
      <w:r w:rsidRPr="00B353FE">
        <w:rPr>
          <w:color w:val="000000"/>
          <w:sz w:val="26"/>
          <w:szCs w:val="26"/>
          <w:lang w:val="vi-VN"/>
        </w:rPr>
        <w:t>Một phần quan trọng của học phần là việc nghiên cứu về các khía cạnh tài chính của khởi nghiệp, bao gồm việc xác định và quản lý vốn, dự báo tài chính, và phân bổ nguồn lực tài chính cho các hoạt động kinh doanh cụ thể. Sinh viên cũng được khuyến khích học về các kỹ năng quản lý cần thiết như quản lý dự án, tương tác nhóm, và giải quyết vấn đề.</w:t>
      </w:r>
      <w:r w:rsidRPr="002B694E">
        <w:rPr>
          <w:color w:val="000000"/>
          <w:sz w:val="26"/>
          <w:szCs w:val="26"/>
          <w:lang w:val="vi-VN"/>
        </w:rPr>
        <w:t xml:space="preserve"> </w:t>
      </w:r>
      <w:r w:rsidRPr="00B353FE">
        <w:rPr>
          <w:color w:val="000000"/>
          <w:sz w:val="26"/>
          <w:szCs w:val="26"/>
          <w:lang w:val="vi-VN"/>
        </w:rPr>
        <w:t>Ngoài ra, học phần cũng tập trung vào việc phát triển kỹ năng tiếp thị và bán hàng, bao gồm việc xây dựng thương hiệu, quảng cáo, và quản lý mối quan hệ khách hàng. Sinh viên có thể được khuyến khích thực hành các kỹ năng này thông qua các dự án thực tế và thảo luận trường hợp.</w:t>
      </w:r>
    </w:p>
    <w:p w14:paraId="0589BEC4" w14:textId="1C34AE9E" w:rsidR="00BA08ED" w:rsidRPr="00B353FE" w:rsidRDefault="00BA08ED" w:rsidP="0001278F">
      <w:pPr>
        <w:spacing w:line="360" w:lineRule="auto"/>
        <w:ind w:firstLine="720"/>
        <w:jc w:val="both"/>
        <w:rPr>
          <w:color w:val="000000"/>
          <w:sz w:val="26"/>
          <w:szCs w:val="26"/>
          <w:lang w:val="vi-VN"/>
        </w:rPr>
      </w:pPr>
      <w:r w:rsidRPr="005B09C0">
        <w:rPr>
          <w:b/>
          <w:bCs/>
          <w:i/>
          <w:sz w:val="26"/>
          <w:szCs w:val="26"/>
          <w:lang w:val="vi-VN"/>
        </w:rPr>
        <w:t>4</w:t>
      </w:r>
      <w:r>
        <w:rPr>
          <w:b/>
          <w:bCs/>
          <w:i/>
          <w:sz w:val="26"/>
          <w:szCs w:val="26"/>
          <w:lang w:val="vi-VN"/>
        </w:rPr>
        <w:t>5</w:t>
      </w:r>
      <w:r w:rsidRPr="005B09C0">
        <w:rPr>
          <w:b/>
          <w:bCs/>
          <w:i/>
          <w:sz w:val="26"/>
          <w:szCs w:val="26"/>
          <w:lang w:val="vi-VN"/>
        </w:rPr>
        <w:t>. MAG7</w:t>
      </w:r>
      <w:r w:rsidR="00EC25D8" w:rsidRPr="00175992">
        <w:rPr>
          <w:b/>
          <w:bCs/>
          <w:i/>
          <w:sz w:val="26"/>
          <w:szCs w:val="26"/>
          <w:lang w:val="vi-VN"/>
        </w:rPr>
        <w:t>085</w:t>
      </w:r>
      <w:r w:rsidRPr="002B694E">
        <w:rPr>
          <w:b/>
          <w:bCs/>
          <w:i/>
          <w:sz w:val="26"/>
          <w:szCs w:val="26"/>
          <w:lang w:val="vi-VN"/>
        </w:rPr>
        <w:t>, Marketing</w:t>
      </w:r>
      <w:r>
        <w:rPr>
          <w:b/>
          <w:bCs/>
          <w:i/>
          <w:sz w:val="26"/>
          <w:szCs w:val="26"/>
          <w:lang w:val="vi-VN"/>
        </w:rPr>
        <w:t xml:space="preserve"> giáo dục</w:t>
      </w:r>
      <w:r w:rsidRPr="005B09C0">
        <w:rPr>
          <w:b/>
          <w:bCs/>
          <w:i/>
          <w:sz w:val="26"/>
          <w:szCs w:val="26"/>
          <w:lang w:val="vi-VN"/>
        </w:rPr>
        <w:t xml:space="preserve"> (3 tín chỉ)</w:t>
      </w:r>
    </w:p>
    <w:p w14:paraId="2E3B9B1C" w14:textId="42B1B592" w:rsidR="00BA08ED" w:rsidRPr="00B353FE" w:rsidRDefault="0001278F" w:rsidP="00BA08ED">
      <w:pPr>
        <w:spacing w:line="360" w:lineRule="auto"/>
        <w:ind w:firstLine="720"/>
        <w:jc w:val="both"/>
        <w:rPr>
          <w:iCs/>
          <w:sz w:val="26"/>
          <w:szCs w:val="26"/>
          <w:lang w:val="vi-VN"/>
        </w:rPr>
      </w:pPr>
      <w:r w:rsidRPr="0001278F">
        <w:rPr>
          <w:iCs/>
          <w:sz w:val="26"/>
          <w:szCs w:val="26"/>
          <w:lang w:val="vi-VN"/>
        </w:rPr>
        <w:lastRenderedPageBreak/>
        <w:t xml:space="preserve">Học phần Marketing giáo dục là một môn học kết hợp nguyên lý marketing với đặc thù của lĩnh vực giáo dục. Môn học này nhằm trang bị cho sinh viên kiến thức và kỹ năng cần thiết để áp dụng các chiến lược marketing hiệu quả trong môi trường giáo dục ngày càng cạnh tranh. Nội dung học phần bao gồm việc phân tích thị trường giáo dục, xác định đối tượng mục tiêu, và phát triển các chiến lược định vị cho các tổ chức giáo dục. Sinh viên sẽ học cách thiết kế và quản lý các chương trình giáo dục như sản phẩm, xây dựng chiến lược định giá phù hợp, và phát triển kênh phân phối hiệu quả cho các dịch vụ giáo dục. Đặc biệt, môn học chú trọng vào việc xây dựng chiến lược truyền thông tích hợp, bao gồm quảng cáo, quan hệ công chúng, và marketing trực tuyến trong bối cảnh giáo dục. Ngoài ra, học phần cũng đề cập đến các vấn đề đạo đức và trách nhiệm xã hội trong marketing giáo dục, giúp sinh viên hiểu được tầm quan trọng của việc cân bằng giữa mục tiêu thương mại và sứ mệnh giáo dục. </w:t>
      </w:r>
      <w:r>
        <w:rPr>
          <w:iCs/>
          <w:sz w:val="26"/>
          <w:szCs w:val="26"/>
          <w:lang w:val="vi-VN"/>
        </w:rPr>
        <w:t>Thông qua học phần này</w:t>
      </w:r>
      <w:r w:rsidRPr="0001278F">
        <w:rPr>
          <w:iCs/>
          <w:sz w:val="26"/>
          <w:szCs w:val="26"/>
          <w:lang w:val="vi-VN"/>
        </w:rPr>
        <w:t>, sinh viên sẽ có khả năng áp dụng kiến thức marketing vào việc nâng cao hiệu quả và sức cạnh tranh của các tổ chức giáo dục trong thời đại số.</w:t>
      </w:r>
    </w:p>
    <w:p w14:paraId="1C4903AC" w14:textId="0BDC41F2" w:rsidR="0001278F" w:rsidRPr="00B353FE" w:rsidRDefault="0001278F" w:rsidP="0001278F">
      <w:pPr>
        <w:spacing w:line="360" w:lineRule="auto"/>
        <w:ind w:firstLine="720"/>
        <w:jc w:val="both"/>
        <w:rPr>
          <w:color w:val="000000"/>
          <w:sz w:val="26"/>
          <w:szCs w:val="26"/>
          <w:lang w:val="vi-VN"/>
        </w:rPr>
      </w:pPr>
      <w:r w:rsidRPr="005B09C0">
        <w:rPr>
          <w:b/>
          <w:bCs/>
          <w:i/>
          <w:sz w:val="26"/>
          <w:szCs w:val="26"/>
          <w:lang w:val="vi-VN"/>
        </w:rPr>
        <w:t>4</w:t>
      </w:r>
      <w:r>
        <w:rPr>
          <w:b/>
          <w:bCs/>
          <w:i/>
          <w:sz w:val="26"/>
          <w:szCs w:val="26"/>
          <w:lang w:val="vi-VN"/>
        </w:rPr>
        <w:t>6</w:t>
      </w:r>
      <w:r w:rsidRPr="005B09C0">
        <w:rPr>
          <w:b/>
          <w:bCs/>
          <w:i/>
          <w:sz w:val="26"/>
          <w:szCs w:val="26"/>
          <w:lang w:val="vi-VN"/>
        </w:rPr>
        <w:t>. MAG7</w:t>
      </w:r>
      <w:r w:rsidR="00EC25D8" w:rsidRPr="00EC25D8">
        <w:rPr>
          <w:b/>
          <w:bCs/>
          <w:i/>
          <w:sz w:val="26"/>
          <w:szCs w:val="26"/>
          <w:lang w:val="vi-VN"/>
        </w:rPr>
        <w:t>086</w:t>
      </w:r>
      <w:r w:rsidRPr="002B694E">
        <w:rPr>
          <w:b/>
          <w:bCs/>
          <w:i/>
          <w:sz w:val="26"/>
          <w:szCs w:val="26"/>
          <w:lang w:val="vi-VN"/>
        </w:rPr>
        <w:t xml:space="preserve">, </w:t>
      </w:r>
      <w:r w:rsidR="00B64C60" w:rsidRPr="002B694E">
        <w:rPr>
          <w:b/>
          <w:bCs/>
          <w:i/>
          <w:sz w:val="26"/>
          <w:szCs w:val="26"/>
          <w:lang w:val="vi-VN"/>
        </w:rPr>
        <w:t>Tuyển</w:t>
      </w:r>
      <w:r w:rsidR="00B64C60">
        <w:rPr>
          <w:b/>
          <w:bCs/>
          <w:i/>
          <w:sz w:val="26"/>
          <w:szCs w:val="26"/>
          <w:lang w:val="vi-VN"/>
        </w:rPr>
        <w:t xml:space="preserve"> dụng nhân lực</w:t>
      </w:r>
      <w:r w:rsidRPr="005B09C0">
        <w:rPr>
          <w:b/>
          <w:bCs/>
          <w:i/>
          <w:sz w:val="26"/>
          <w:szCs w:val="26"/>
          <w:lang w:val="vi-VN"/>
        </w:rPr>
        <w:t xml:space="preserve"> (3 tín chỉ)</w:t>
      </w:r>
    </w:p>
    <w:p w14:paraId="00E0C3D2" w14:textId="1374524A" w:rsidR="00B64C60" w:rsidRPr="00B64C60" w:rsidRDefault="00B64C60" w:rsidP="00E823B0">
      <w:pPr>
        <w:spacing w:line="360" w:lineRule="auto"/>
        <w:ind w:firstLine="720"/>
        <w:jc w:val="both"/>
        <w:rPr>
          <w:color w:val="000000"/>
          <w:sz w:val="26"/>
          <w:szCs w:val="26"/>
          <w:lang w:val="vi-VN"/>
        </w:rPr>
      </w:pPr>
      <w:r w:rsidRPr="00B64C60">
        <w:rPr>
          <w:color w:val="000000"/>
          <w:sz w:val="26"/>
          <w:szCs w:val="26"/>
          <w:lang w:val="vi-VN"/>
        </w:rPr>
        <w:t>Học phần Tuyển dụng nhân lực trang bị cho sinh viên kiến thức và kỹ năng toàn diện về quy trình tuyển dụng và phát triển nguồn nhân lực trong tổ chức.</w:t>
      </w:r>
      <w:r>
        <w:rPr>
          <w:color w:val="000000"/>
          <w:sz w:val="26"/>
          <w:szCs w:val="26"/>
          <w:lang w:val="vi-VN"/>
        </w:rPr>
        <w:t xml:space="preserve"> </w:t>
      </w:r>
      <w:r w:rsidRPr="00B64C60">
        <w:rPr>
          <w:color w:val="000000"/>
          <w:sz w:val="26"/>
          <w:szCs w:val="26"/>
          <w:lang w:val="vi-VN"/>
        </w:rPr>
        <w:t xml:space="preserve">Nội dung học phần </w:t>
      </w:r>
      <w:r>
        <w:rPr>
          <w:color w:val="000000"/>
          <w:sz w:val="26"/>
          <w:szCs w:val="26"/>
          <w:lang w:val="vi-VN"/>
        </w:rPr>
        <w:t xml:space="preserve">giới thiệu về  </w:t>
      </w:r>
      <w:r w:rsidRPr="00B64C60">
        <w:rPr>
          <w:color w:val="000000"/>
          <w:sz w:val="26"/>
          <w:szCs w:val="26"/>
          <w:lang w:val="vi-VN"/>
        </w:rPr>
        <w:t xml:space="preserve">phương pháp phân tích và dự báo nhu cầu nhân sự, từ đó xây dựng kế hoạch tuyển dụng phù hợp với chiến lược phát triển của tổ chức. Tiếp theo, học phần đi sâu vào quy trình tuyển dụng nhân lực, bao gồm các bước từ thu hút ứng viên, sàng lọc hồ sơ, đến phỏng vấn và đánh giá năng lực. </w:t>
      </w:r>
      <w:r w:rsidR="00E823B0">
        <w:rPr>
          <w:color w:val="000000"/>
          <w:sz w:val="26"/>
          <w:szCs w:val="26"/>
          <w:lang w:val="vi-VN"/>
        </w:rPr>
        <w:t>Bên cạnh đó,</w:t>
      </w:r>
      <w:r w:rsidRPr="00B64C60">
        <w:rPr>
          <w:color w:val="000000"/>
          <w:sz w:val="26"/>
          <w:szCs w:val="26"/>
          <w:lang w:val="vi-VN"/>
        </w:rPr>
        <w:t xml:space="preserve"> học phần tập trung vào các hoạt động sau tuyển dụng, bao gồm quá trình hội nhập nhân viên mới, đánh giá hiệu suất trong thời gian thử việc, và các chiến lược giữ chân nhân tài. Sinh viên sẽ học cách xây dựng chương trình định hướng hiệu quả, thiết lập hệ thống đánh giá công bằng, và phát triển các chính sách nhân sự nhằm tạo động lực và giữ chân nhân viên tài năng.</w:t>
      </w:r>
    </w:p>
    <w:p w14:paraId="5FC6AAD0" w14:textId="34CAEB13" w:rsidR="00E823B0" w:rsidRPr="00B353FE" w:rsidRDefault="00E823B0" w:rsidP="00E823B0">
      <w:pPr>
        <w:spacing w:line="360" w:lineRule="auto"/>
        <w:ind w:firstLine="720"/>
        <w:jc w:val="both"/>
        <w:rPr>
          <w:color w:val="000000"/>
          <w:sz w:val="26"/>
          <w:szCs w:val="26"/>
          <w:lang w:val="vi-VN"/>
        </w:rPr>
      </w:pPr>
      <w:r w:rsidRPr="005B09C0">
        <w:rPr>
          <w:b/>
          <w:bCs/>
          <w:i/>
          <w:sz w:val="26"/>
          <w:szCs w:val="26"/>
          <w:lang w:val="vi-VN"/>
        </w:rPr>
        <w:t>4</w:t>
      </w:r>
      <w:r>
        <w:rPr>
          <w:b/>
          <w:bCs/>
          <w:i/>
          <w:sz w:val="26"/>
          <w:szCs w:val="26"/>
          <w:lang w:val="vi-VN"/>
        </w:rPr>
        <w:t>7</w:t>
      </w:r>
      <w:r w:rsidRPr="005B09C0">
        <w:rPr>
          <w:b/>
          <w:bCs/>
          <w:i/>
          <w:sz w:val="26"/>
          <w:szCs w:val="26"/>
          <w:lang w:val="vi-VN"/>
        </w:rPr>
        <w:t>. MAG7</w:t>
      </w:r>
      <w:r w:rsidR="00EC25D8" w:rsidRPr="00EC25D8">
        <w:rPr>
          <w:b/>
          <w:bCs/>
          <w:i/>
          <w:sz w:val="26"/>
          <w:szCs w:val="26"/>
          <w:lang w:val="vi-VN"/>
        </w:rPr>
        <w:t>030</w:t>
      </w:r>
      <w:r w:rsidRPr="002B694E">
        <w:rPr>
          <w:b/>
          <w:bCs/>
          <w:i/>
          <w:sz w:val="26"/>
          <w:szCs w:val="26"/>
          <w:lang w:val="vi-VN"/>
        </w:rPr>
        <w:t>, Quan</w:t>
      </w:r>
      <w:r>
        <w:rPr>
          <w:b/>
          <w:bCs/>
          <w:i/>
          <w:sz w:val="26"/>
          <w:szCs w:val="26"/>
          <w:lang w:val="vi-VN"/>
        </w:rPr>
        <w:t xml:space="preserve"> hệ công chúng</w:t>
      </w:r>
      <w:r w:rsidRPr="005B09C0">
        <w:rPr>
          <w:b/>
          <w:bCs/>
          <w:i/>
          <w:sz w:val="26"/>
          <w:szCs w:val="26"/>
          <w:lang w:val="vi-VN"/>
        </w:rPr>
        <w:t xml:space="preserve"> (3 tín chỉ)</w:t>
      </w:r>
    </w:p>
    <w:p w14:paraId="08CED16E" w14:textId="77777777" w:rsidR="00E823B0" w:rsidRPr="002B694E" w:rsidRDefault="00E823B0" w:rsidP="00E823B0">
      <w:pPr>
        <w:shd w:val="clear" w:color="auto" w:fill="FFFFFF"/>
        <w:spacing w:line="360" w:lineRule="auto"/>
        <w:ind w:firstLine="720"/>
        <w:jc w:val="both"/>
        <w:rPr>
          <w:bCs/>
          <w:sz w:val="26"/>
          <w:szCs w:val="26"/>
          <w:lang w:val="vi-VN"/>
        </w:rPr>
      </w:pPr>
      <w:r w:rsidRPr="002B694E">
        <w:rPr>
          <w:bCs/>
          <w:sz w:val="26"/>
          <w:szCs w:val="26"/>
          <w:lang w:val="vi-VN"/>
        </w:rPr>
        <w:t xml:space="preserve">Học phần này giới thiệu những nguyên tắc cơ bản của Quan hệ công chúng (Public Relations - PR), giúp cho người học những hiểu biết nền tảng về PR mà từ đó </w:t>
      </w:r>
      <w:r w:rsidRPr="002B694E">
        <w:rPr>
          <w:bCs/>
          <w:sz w:val="26"/>
          <w:szCs w:val="26"/>
          <w:lang w:val="vi-VN"/>
        </w:rPr>
        <w:lastRenderedPageBreak/>
        <w:t>có thể áp dụng vào thực tiễn. Tập trung vào các nội dung lớn: Tầm quan trọng của PR trong tổ chức. Đạo đức trong PR; Tóm lược những lý thuyết cơ bản về PR và nghiên cứu PR; Quản lý PR: xác định các đối tượng trong PR làm cơ sở lập kế hoạch chiến lược, nhận diện và quản lý sự cố và khủng hoảng của doanh nghiệp, …; Phương thức thiết lập, duy trì và nâng tầm mối quan hệ với các nhóm công chúng: báo giới, nội bộ, cộng đồng, khách hàng, nhà đầu tư, cổ đông, ...; Các công cụ cơ bản của PR và kỹ năng ứng dụng: viết tin - bài, trình bày và giao tiếp cá nhân, đánh giá tài trợ và tổ chức các sự kiện của doanh nghiệp, …thực thi công tác PR nói riêng và marketing nói chung một cách hiệu quả.</w:t>
      </w:r>
    </w:p>
    <w:p w14:paraId="14968A13" w14:textId="5D314B26" w:rsidR="00E823B0" w:rsidRPr="00B353FE" w:rsidRDefault="00E823B0" w:rsidP="00E823B0">
      <w:pPr>
        <w:spacing w:line="360" w:lineRule="auto"/>
        <w:ind w:firstLine="720"/>
        <w:jc w:val="both"/>
        <w:rPr>
          <w:color w:val="000000"/>
          <w:sz w:val="26"/>
          <w:szCs w:val="26"/>
          <w:lang w:val="vi-VN"/>
        </w:rPr>
      </w:pPr>
      <w:r w:rsidRPr="005B09C0">
        <w:rPr>
          <w:b/>
          <w:bCs/>
          <w:i/>
          <w:sz w:val="26"/>
          <w:szCs w:val="26"/>
          <w:lang w:val="vi-VN"/>
        </w:rPr>
        <w:t>4</w:t>
      </w:r>
      <w:r>
        <w:rPr>
          <w:b/>
          <w:bCs/>
          <w:i/>
          <w:sz w:val="26"/>
          <w:szCs w:val="26"/>
          <w:lang w:val="vi-VN"/>
        </w:rPr>
        <w:t>8</w:t>
      </w:r>
      <w:r w:rsidRPr="005B09C0">
        <w:rPr>
          <w:b/>
          <w:bCs/>
          <w:i/>
          <w:sz w:val="26"/>
          <w:szCs w:val="26"/>
          <w:lang w:val="vi-VN"/>
        </w:rPr>
        <w:t xml:space="preserve">. </w:t>
      </w:r>
      <w:r>
        <w:rPr>
          <w:b/>
          <w:bCs/>
          <w:i/>
          <w:sz w:val="26"/>
          <w:szCs w:val="26"/>
          <w:lang w:val="vi-VN"/>
        </w:rPr>
        <w:t>PSE700</w:t>
      </w:r>
      <w:r w:rsidR="00EC25D8" w:rsidRPr="00EC25D8">
        <w:rPr>
          <w:b/>
          <w:bCs/>
          <w:i/>
          <w:sz w:val="26"/>
          <w:szCs w:val="26"/>
          <w:lang w:val="vi-VN"/>
        </w:rPr>
        <w:t>4</w:t>
      </w:r>
      <w:r>
        <w:rPr>
          <w:b/>
          <w:bCs/>
          <w:i/>
          <w:sz w:val="26"/>
          <w:szCs w:val="26"/>
          <w:lang w:val="vi-VN"/>
        </w:rPr>
        <w:t>, Xã hội học đại cương</w:t>
      </w:r>
      <w:r w:rsidRPr="005B09C0">
        <w:rPr>
          <w:b/>
          <w:bCs/>
          <w:i/>
          <w:sz w:val="26"/>
          <w:szCs w:val="26"/>
          <w:lang w:val="vi-VN"/>
        </w:rPr>
        <w:t xml:space="preserve"> (3 tín chỉ)</w:t>
      </w:r>
    </w:p>
    <w:p w14:paraId="3EFD7403" w14:textId="01D5309C" w:rsidR="00DE4298" w:rsidRPr="002B694E" w:rsidRDefault="00E823B0" w:rsidP="00E823B0">
      <w:pPr>
        <w:spacing w:line="360" w:lineRule="auto"/>
        <w:ind w:firstLine="720"/>
        <w:jc w:val="both"/>
        <w:rPr>
          <w:sz w:val="26"/>
          <w:szCs w:val="26"/>
          <w:lang w:val="vi-VN"/>
        </w:rPr>
      </w:pPr>
      <w:r w:rsidRPr="002B694E">
        <w:rPr>
          <w:bCs/>
          <w:sz w:val="26"/>
          <w:szCs w:val="26"/>
          <w:lang w:val="vi-VN"/>
        </w:rPr>
        <w:t>Học phần Xã hội học đại cương là một môn học nền tảng, cung cấp cho sinh viên cái nhìn tổng quan về ngành khoa học xã hội học. Môn học bắt đầu bằng việc giới thiệu lịch sử hình thành và phát triển của xã hội học, giúp sinh viên hiểu được bối cảnh ra đời và quá trình phát triển của ngành học này. Tiếp theo, học phần đi sâu vào việc xác định đối tượng nghiên cứu của xã hội học, giúp sinh viên phân biệt được phạm vi nghiên cứu của xã hội học với các ngành khoa học xã hội khác. Một phần quan trọng của môn học là giới thiệu các phương pháp nghiên cứu xã hội học, đặc biệt là phương pháp điều tra xã hội học, trang bị cho sinh viên công cụ cần thiết để thực hiện các nghiên cứu thực tiễn. Học phần cũng đề cập đến một số lĩnh vực nghiên cứu cốt lõi của xã hội học như xã hội hóa, cơ cấu xã hội, và văn hóa xã hội, giúp sinh viên hiểu được các khía cạnh cơ bản của đời sống xã hội. Cuối cùng, môn học giới thiệu một số phân ngành xã hội học chuyên biệt như xã hội học giáo dục, xã hội học nông thôn - đô thị, mở rộng tầm nhìn của sinh viên về các lĩnh vực ứng dụng của xã hội học trong đời sống. Thông qua học phần này, sinh viên không chỉ nắm được kiến thức nền tảng mà còn phát triển tư duy phân tích xã hội, làm cơ sở cho việc học tập và nghiên cứu sâu hơn trong lĩnh vực khoa học xã hội.</w:t>
      </w:r>
    </w:p>
    <w:p w14:paraId="7C2236AD" w14:textId="39CC43D4" w:rsidR="00E823B0" w:rsidRPr="00B353FE" w:rsidRDefault="00E823B0" w:rsidP="00E823B0">
      <w:pPr>
        <w:spacing w:line="360" w:lineRule="auto"/>
        <w:ind w:firstLine="720"/>
        <w:jc w:val="both"/>
        <w:rPr>
          <w:color w:val="000000"/>
          <w:sz w:val="26"/>
          <w:szCs w:val="26"/>
          <w:lang w:val="vi-VN"/>
        </w:rPr>
      </w:pPr>
      <w:r w:rsidRPr="005B09C0">
        <w:rPr>
          <w:b/>
          <w:bCs/>
          <w:i/>
          <w:sz w:val="26"/>
          <w:szCs w:val="26"/>
          <w:lang w:val="vi-VN"/>
        </w:rPr>
        <w:t>4</w:t>
      </w:r>
      <w:r>
        <w:rPr>
          <w:b/>
          <w:bCs/>
          <w:i/>
          <w:sz w:val="26"/>
          <w:szCs w:val="26"/>
          <w:lang w:val="vi-VN"/>
        </w:rPr>
        <w:t>9</w:t>
      </w:r>
      <w:r w:rsidRPr="005B09C0">
        <w:rPr>
          <w:b/>
          <w:bCs/>
          <w:i/>
          <w:sz w:val="26"/>
          <w:szCs w:val="26"/>
          <w:lang w:val="vi-VN"/>
        </w:rPr>
        <w:t xml:space="preserve">. </w:t>
      </w:r>
      <w:r>
        <w:rPr>
          <w:b/>
          <w:bCs/>
          <w:i/>
          <w:sz w:val="26"/>
          <w:szCs w:val="26"/>
          <w:lang w:val="vi-VN"/>
        </w:rPr>
        <w:t>MAG70</w:t>
      </w:r>
      <w:r w:rsidR="00EC25D8" w:rsidRPr="00EC25D8">
        <w:rPr>
          <w:b/>
          <w:bCs/>
          <w:i/>
          <w:sz w:val="26"/>
          <w:szCs w:val="26"/>
          <w:lang w:val="vi-VN"/>
        </w:rPr>
        <w:t>46</w:t>
      </w:r>
      <w:r>
        <w:rPr>
          <w:b/>
          <w:bCs/>
          <w:i/>
          <w:sz w:val="26"/>
          <w:szCs w:val="26"/>
          <w:lang w:val="vi-VN"/>
        </w:rPr>
        <w:t>, Luật lao động</w:t>
      </w:r>
      <w:r w:rsidRPr="005B09C0">
        <w:rPr>
          <w:b/>
          <w:bCs/>
          <w:i/>
          <w:sz w:val="26"/>
          <w:szCs w:val="26"/>
          <w:lang w:val="vi-VN"/>
        </w:rPr>
        <w:t xml:space="preserve"> (3 tín chỉ)</w:t>
      </w:r>
    </w:p>
    <w:p w14:paraId="48C1AC7E" w14:textId="6E188C9B" w:rsidR="00DE4298" w:rsidRDefault="00E823B0" w:rsidP="00E823B0">
      <w:pPr>
        <w:spacing w:line="360" w:lineRule="auto"/>
        <w:ind w:firstLine="567"/>
        <w:jc w:val="both"/>
        <w:rPr>
          <w:bCs/>
          <w:sz w:val="26"/>
          <w:szCs w:val="26"/>
          <w:lang w:val="vi-VN"/>
        </w:rPr>
      </w:pPr>
      <w:r w:rsidRPr="002B694E">
        <w:rPr>
          <w:bCs/>
          <w:sz w:val="26"/>
          <w:szCs w:val="26"/>
          <w:lang w:val="vi-VN"/>
        </w:rPr>
        <w:t xml:space="preserve">Học phần Luật lao động cung cấp cho sinh viên kiến thức toàn diện về các khía cạnh pháp lý trong quan hệ lao động và các vấn đề liên quan đến lĩnh vực lao động - xã hội. Nội dung học phần bao quát từ những khái niệm cơ bản đến các quy định chi </w:t>
      </w:r>
      <w:r w:rsidRPr="002B694E">
        <w:rPr>
          <w:bCs/>
          <w:sz w:val="26"/>
          <w:szCs w:val="26"/>
          <w:lang w:val="vi-VN"/>
        </w:rPr>
        <w:lastRenderedPageBreak/>
        <w:t>tiết về hợp đồng lao động và thỏa ước lao động tập thể, giúp sinh viên hiểu rõ về quyền và nghĩa vụ của người lao động và người sử dụng lao động. Môn học cũng đề cập đến vai trò của công đoàn trong việc bảo vệ quyền lợi người lao động. Sinh viên sẽ được trang bị kiến thức về các chế độ quan trọng như tiền lương, thời giờ làm việc, thời giờ nghỉ ngơi, cũng như các quy định về an toàn và vệ sinh lao động. Học phần còn đi sâu vào các vấn đề như kỷ luật lao động, trách nhiệm vật chất và chế độ bảo hiểm xã hội. Đặc biệt, môn học trang bị cho sinh viên kiến thức về giải quyết tranh chấp lao động, đình công và các quy định pháp lý liên quan. Ngoài ra, sinh viên sẽ được học về các chính sách việc làm, đào tạo nghề và vai trò quản lý nhà nước trong lĩnh vực lao động. Thông qua học phần này, sinh viên không chỉ nắm vững kiến thức pháp luật lao động mà còn phát triển kỹ năng phân tích và giải quyết các tình huống thực tế trong quan hệ lao động, chuẩn bị cho họ khả năng ứng dụng hiệu quả trong công việc tương lai liên quan đến quản lý nhân sự và quan hệ lao động</w:t>
      </w:r>
      <w:r>
        <w:rPr>
          <w:bCs/>
          <w:sz w:val="26"/>
          <w:szCs w:val="26"/>
          <w:lang w:val="vi-VN"/>
        </w:rPr>
        <w:t>.</w:t>
      </w:r>
    </w:p>
    <w:p w14:paraId="5BCF799D" w14:textId="337BFDCA" w:rsidR="00E823B0" w:rsidRPr="00B353FE" w:rsidRDefault="00E823B0" w:rsidP="00E823B0">
      <w:pPr>
        <w:spacing w:line="360" w:lineRule="auto"/>
        <w:ind w:firstLine="720"/>
        <w:jc w:val="both"/>
        <w:rPr>
          <w:color w:val="000000"/>
          <w:sz w:val="26"/>
          <w:szCs w:val="26"/>
          <w:lang w:val="vi-VN"/>
        </w:rPr>
      </w:pPr>
      <w:r>
        <w:rPr>
          <w:b/>
          <w:bCs/>
          <w:i/>
          <w:sz w:val="26"/>
          <w:szCs w:val="26"/>
          <w:lang w:val="vi-VN"/>
        </w:rPr>
        <w:t>50</w:t>
      </w:r>
      <w:r w:rsidRPr="005B09C0">
        <w:rPr>
          <w:b/>
          <w:bCs/>
          <w:i/>
          <w:sz w:val="26"/>
          <w:szCs w:val="26"/>
          <w:lang w:val="vi-VN"/>
        </w:rPr>
        <w:t xml:space="preserve">. </w:t>
      </w:r>
      <w:r>
        <w:rPr>
          <w:b/>
          <w:bCs/>
          <w:i/>
          <w:sz w:val="26"/>
          <w:szCs w:val="26"/>
          <w:lang w:val="vi-VN"/>
        </w:rPr>
        <w:t>MAG7</w:t>
      </w:r>
      <w:r w:rsidR="00EC25D8" w:rsidRPr="00EC25D8">
        <w:rPr>
          <w:b/>
          <w:bCs/>
          <w:i/>
          <w:sz w:val="26"/>
          <w:szCs w:val="26"/>
          <w:lang w:val="vi-VN"/>
        </w:rPr>
        <w:t>087</w:t>
      </w:r>
      <w:r>
        <w:rPr>
          <w:b/>
          <w:bCs/>
          <w:i/>
          <w:sz w:val="26"/>
          <w:szCs w:val="26"/>
          <w:lang w:val="vi-VN"/>
        </w:rPr>
        <w:t>, Quản lý chi tiêu công</w:t>
      </w:r>
      <w:r w:rsidRPr="005B09C0">
        <w:rPr>
          <w:b/>
          <w:bCs/>
          <w:i/>
          <w:sz w:val="26"/>
          <w:szCs w:val="26"/>
          <w:lang w:val="vi-VN"/>
        </w:rPr>
        <w:t xml:space="preserve"> (3 tín chỉ)</w:t>
      </w:r>
    </w:p>
    <w:p w14:paraId="051CF30D" w14:textId="77777777" w:rsidR="00E823B0" w:rsidRPr="00B353FE" w:rsidRDefault="00E823B0" w:rsidP="00E823B0">
      <w:pPr>
        <w:spacing w:line="360" w:lineRule="auto"/>
        <w:ind w:firstLine="567"/>
        <w:jc w:val="both"/>
        <w:rPr>
          <w:color w:val="000000"/>
          <w:sz w:val="26"/>
          <w:szCs w:val="26"/>
          <w:lang w:val="vi-VN"/>
        </w:rPr>
      </w:pPr>
      <w:r w:rsidRPr="00B353FE">
        <w:rPr>
          <w:color w:val="000000"/>
          <w:sz w:val="26"/>
          <w:szCs w:val="26"/>
          <w:lang w:val="vi-VN"/>
        </w:rPr>
        <w:t xml:space="preserve">Học phần Quản lý </w:t>
      </w:r>
      <w:r w:rsidRPr="002B694E">
        <w:rPr>
          <w:color w:val="000000"/>
          <w:sz w:val="26"/>
          <w:szCs w:val="26"/>
          <w:lang w:val="vi-VN"/>
        </w:rPr>
        <w:t>c</w:t>
      </w:r>
      <w:r w:rsidRPr="00B353FE">
        <w:rPr>
          <w:color w:val="000000"/>
          <w:sz w:val="26"/>
          <w:szCs w:val="26"/>
          <w:lang w:val="vi-VN"/>
        </w:rPr>
        <w:t xml:space="preserve">hi tiêu </w:t>
      </w:r>
      <w:r w:rsidRPr="002B694E">
        <w:rPr>
          <w:color w:val="000000"/>
          <w:sz w:val="26"/>
          <w:szCs w:val="26"/>
          <w:lang w:val="vi-VN"/>
        </w:rPr>
        <w:t>c</w:t>
      </w:r>
      <w:r w:rsidRPr="00B353FE">
        <w:rPr>
          <w:color w:val="000000"/>
          <w:sz w:val="26"/>
          <w:szCs w:val="26"/>
          <w:lang w:val="vi-VN"/>
        </w:rPr>
        <w:t>ông thường tập trung vào việc nghiên cứu và áp dụng các nguyên tắc và phương pháp để quản lý và sử dụng tài nguyên tài chính của các tổ chức công cộng, như chính phủ và các cơ quan công quốc gia, địa phương.</w:t>
      </w:r>
    </w:p>
    <w:p w14:paraId="42A4E867" w14:textId="77777777" w:rsidR="00E823B0" w:rsidRPr="00B353FE" w:rsidRDefault="00E823B0" w:rsidP="00E823B0">
      <w:pPr>
        <w:spacing w:line="360" w:lineRule="auto"/>
        <w:ind w:firstLine="567"/>
        <w:jc w:val="both"/>
        <w:rPr>
          <w:color w:val="000000"/>
          <w:sz w:val="26"/>
          <w:szCs w:val="26"/>
          <w:lang w:val="vi-VN"/>
        </w:rPr>
      </w:pPr>
      <w:r w:rsidRPr="00B353FE">
        <w:rPr>
          <w:color w:val="000000"/>
          <w:sz w:val="26"/>
          <w:szCs w:val="26"/>
          <w:lang w:val="vi-VN"/>
        </w:rPr>
        <w:t>Trong học phần này, sinh viên thường được giới thiệu với các khái niệm cơ bản của quản lý tài chính công, bao gồm cách thức thu thuế, quản lý ngân sách và tài chính công, và phân bổ nguồn lực tài chính cho các dịch vụ và chương trình công. Họ cũng có thể học về các phương pháp đánh giá và đo lường hiệu quả của các chính sách và chương trình chi tiêu công.</w:t>
      </w:r>
      <w:r>
        <w:rPr>
          <w:color w:val="000000"/>
          <w:sz w:val="26"/>
          <w:szCs w:val="26"/>
          <w:lang w:val="vi-VN"/>
        </w:rPr>
        <w:t xml:space="preserve"> Bên cạnh đó, học phần cũng đề cập đến việc n</w:t>
      </w:r>
      <w:r w:rsidRPr="00B353FE">
        <w:rPr>
          <w:color w:val="000000"/>
          <w:sz w:val="26"/>
          <w:szCs w:val="26"/>
          <w:lang w:val="vi-VN"/>
        </w:rPr>
        <w:t>ghiên cứu về các nguyên tắc và công cụ của quản lý ngân sách công, bao gồm cách thiết lập mục tiêu ngân sách, dự báo doanh thu và chi phí, và giám sát và đánh giá hiệu suất tài chính. Sinh viên cũng có thể được giáo dục về các khía cạnh pháp lý và đạo đức của quản lý tài chính công.</w:t>
      </w:r>
      <w:r>
        <w:rPr>
          <w:color w:val="000000"/>
          <w:sz w:val="26"/>
          <w:szCs w:val="26"/>
          <w:lang w:val="vi-VN"/>
        </w:rPr>
        <w:t xml:space="preserve"> </w:t>
      </w:r>
      <w:r w:rsidRPr="00B353FE">
        <w:rPr>
          <w:color w:val="000000"/>
          <w:sz w:val="26"/>
          <w:szCs w:val="26"/>
          <w:lang w:val="vi-VN"/>
        </w:rPr>
        <w:t>Ngoài ra, học phần có thể tập trung vào các vấn đề đặc biệt trong quản lý chi tiêu công, như quản lý nợ công, kiểm soát chi tiêu không cân đối, và quản lý rủi ro tài chính. Sinh viên có thể được khuyến khích phân tích các chính sách và chiến lược tài chính công hiện có và đề xuất các cải tiến.</w:t>
      </w:r>
      <w:r w:rsidRPr="002B694E">
        <w:rPr>
          <w:color w:val="000000"/>
          <w:sz w:val="26"/>
          <w:szCs w:val="26"/>
          <w:lang w:val="vi-VN"/>
        </w:rPr>
        <w:t xml:space="preserve"> </w:t>
      </w:r>
      <w:r w:rsidRPr="00B353FE">
        <w:rPr>
          <w:color w:val="000000"/>
          <w:sz w:val="26"/>
          <w:szCs w:val="26"/>
          <w:lang w:val="vi-VN"/>
        </w:rPr>
        <w:t xml:space="preserve">Tóm lại, học phần Quản lý </w:t>
      </w:r>
      <w:r w:rsidRPr="002B694E">
        <w:rPr>
          <w:color w:val="000000"/>
          <w:sz w:val="26"/>
          <w:szCs w:val="26"/>
          <w:lang w:val="vi-VN"/>
        </w:rPr>
        <w:t>c</w:t>
      </w:r>
      <w:r w:rsidRPr="00B353FE">
        <w:rPr>
          <w:color w:val="000000"/>
          <w:sz w:val="26"/>
          <w:szCs w:val="26"/>
          <w:lang w:val="vi-VN"/>
        </w:rPr>
        <w:t xml:space="preserve">hi tiêu </w:t>
      </w:r>
      <w:r w:rsidRPr="002B694E">
        <w:rPr>
          <w:color w:val="000000"/>
          <w:sz w:val="26"/>
          <w:szCs w:val="26"/>
          <w:lang w:val="vi-VN"/>
        </w:rPr>
        <w:t>c</w:t>
      </w:r>
      <w:r w:rsidRPr="00B353FE">
        <w:rPr>
          <w:color w:val="000000"/>
          <w:sz w:val="26"/>
          <w:szCs w:val="26"/>
          <w:lang w:val="vi-VN"/>
        </w:rPr>
        <w:t xml:space="preserve">ông cung cấp cho sinh viên cái nhìn tổng quan về cách thức </w:t>
      </w:r>
      <w:r w:rsidRPr="00B353FE">
        <w:rPr>
          <w:color w:val="000000"/>
          <w:sz w:val="26"/>
          <w:szCs w:val="26"/>
          <w:lang w:val="vi-VN"/>
        </w:rPr>
        <w:lastRenderedPageBreak/>
        <w:t>tổ chức công cộng quản lý và sử dụng tài nguyên tài chính của mình, từ đó giúp họ phát triển kỹ năng và hiểu biết cần thiết để đóng góp vào việc cải thiện hiệu quả và hiệu suất của các tổ chức công cộng.</w:t>
      </w:r>
    </w:p>
    <w:p w14:paraId="70F3D86A" w14:textId="11A0FA52" w:rsidR="00E823B0" w:rsidRDefault="00E823B0" w:rsidP="00E823B0">
      <w:pPr>
        <w:spacing w:line="360" w:lineRule="auto"/>
        <w:ind w:firstLine="720"/>
        <w:jc w:val="both"/>
        <w:rPr>
          <w:b/>
          <w:bCs/>
          <w:i/>
          <w:sz w:val="26"/>
          <w:szCs w:val="26"/>
          <w:lang w:val="vi-VN"/>
        </w:rPr>
      </w:pPr>
      <w:r>
        <w:rPr>
          <w:b/>
          <w:bCs/>
          <w:i/>
          <w:sz w:val="26"/>
          <w:szCs w:val="26"/>
          <w:lang w:val="vi-VN"/>
        </w:rPr>
        <w:t>51</w:t>
      </w:r>
      <w:r w:rsidRPr="005B09C0">
        <w:rPr>
          <w:b/>
          <w:bCs/>
          <w:i/>
          <w:sz w:val="26"/>
          <w:szCs w:val="26"/>
          <w:lang w:val="vi-VN"/>
        </w:rPr>
        <w:t xml:space="preserve">. </w:t>
      </w:r>
      <w:r>
        <w:rPr>
          <w:b/>
          <w:bCs/>
          <w:i/>
          <w:sz w:val="26"/>
          <w:szCs w:val="26"/>
          <w:lang w:val="vi-VN"/>
        </w:rPr>
        <w:t>MAG7</w:t>
      </w:r>
      <w:r w:rsidR="00EC25D8" w:rsidRPr="00175992">
        <w:rPr>
          <w:b/>
          <w:bCs/>
          <w:i/>
          <w:sz w:val="26"/>
          <w:szCs w:val="26"/>
          <w:lang w:val="vi-VN"/>
        </w:rPr>
        <w:t>088</w:t>
      </w:r>
      <w:r>
        <w:rPr>
          <w:b/>
          <w:bCs/>
          <w:i/>
          <w:sz w:val="26"/>
          <w:szCs w:val="26"/>
          <w:lang w:val="vi-VN"/>
        </w:rPr>
        <w:t>, Thuế</w:t>
      </w:r>
      <w:r w:rsidRPr="005B09C0">
        <w:rPr>
          <w:b/>
          <w:bCs/>
          <w:i/>
          <w:sz w:val="26"/>
          <w:szCs w:val="26"/>
          <w:lang w:val="vi-VN"/>
        </w:rPr>
        <w:t xml:space="preserve"> (3 tín chỉ)</w:t>
      </w:r>
    </w:p>
    <w:p w14:paraId="6BF40E7A" w14:textId="5B56AE2F" w:rsidR="00E823B0" w:rsidRPr="00B353FE" w:rsidRDefault="00E823B0" w:rsidP="00E823B0">
      <w:pPr>
        <w:spacing w:line="360" w:lineRule="auto"/>
        <w:ind w:firstLine="720"/>
        <w:jc w:val="both"/>
        <w:rPr>
          <w:color w:val="000000"/>
          <w:sz w:val="26"/>
          <w:szCs w:val="26"/>
          <w:lang w:val="vi-VN"/>
        </w:rPr>
      </w:pPr>
      <w:r w:rsidRPr="00430100">
        <w:rPr>
          <w:sz w:val="26"/>
          <w:szCs w:val="26"/>
          <w:lang w:val="vi-VN"/>
        </w:rPr>
        <w:t xml:space="preserve">Học phần </w:t>
      </w:r>
      <w:r>
        <w:rPr>
          <w:sz w:val="26"/>
          <w:szCs w:val="26"/>
          <w:lang w:val="vi-VN"/>
        </w:rPr>
        <w:t>Thuế</w:t>
      </w:r>
      <w:r w:rsidRPr="00430100">
        <w:rPr>
          <w:sz w:val="26"/>
          <w:szCs w:val="26"/>
          <w:lang w:val="vi-VN"/>
        </w:rPr>
        <w:t xml:space="preserve"> cung cấp cái nhìn tổng quan về hệ thống thuế hiện hành tại Việt Nam, bao gồm nguồn gốc, bản chất, đặc điểm và vai trò của thuế. Hệ thống các loại thuế đang được áp dụng tại Việt Nam cũng được giới thiệu chi tiết. Các nội dung chính bao gồm các loại thuế giá trị gia tăng (VAT), thuế tiêu thụ đặc biệt, thuế xuất nhập khẩu, thuế thu nhập doanh nghiệp, và thuế thu nhập cá nhân. Học phần này cũng hướng dẫn về các quy trình và thủ tục liên quan đến việc đăng ký, kê khai, tính toán, nộp và hoàn thuế. Qua đó, người học sẽ nắm bắt được cách thức hoạt động của hệ thống thuế Việt Nam, cũng như các quy định pháp lý liên quan đến từng loại thuế cụ thể. Những kiến thức này rất hữu ích cho việc hiểu rõ các nghĩa vụ thuế của cá nhân và doanh nghiệp, đồng thời đảm bảo tuân thủ các quy định thuế của nhà nước. Học phần cũng giúp người học phát triển kỹ năng thực hành trong công tác thuế, từ việc chuẩn bị hồ sơ, kê khai thuế, tính thuế, nộp thuế cho đến hoàn thuế. Việc nắm vững các quy trình này không chỉ giúp đảm bảo tuân thủ pháp luật mà còn hỗ trợ việc quản lý tài chính hiệu quả trong doanh nghiệp. Thông qua học phần, người học sẽ có cái nhìn toàn diện về hệ thống thuế Việt</w:t>
      </w:r>
    </w:p>
    <w:p w14:paraId="05605E10" w14:textId="39DD8C5D" w:rsidR="00E823B0" w:rsidRDefault="00E823B0" w:rsidP="00E823B0">
      <w:pPr>
        <w:spacing w:line="360" w:lineRule="auto"/>
        <w:ind w:firstLine="720"/>
        <w:jc w:val="both"/>
        <w:rPr>
          <w:b/>
          <w:bCs/>
          <w:i/>
          <w:sz w:val="26"/>
          <w:szCs w:val="26"/>
          <w:lang w:val="vi-VN"/>
        </w:rPr>
      </w:pPr>
      <w:r>
        <w:rPr>
          <w:b/>
          <w:bCs/>
          <w:i/>
          <w:sz w:val="26"/>
          <w:szCs w:val="26"/>
          <w:lang w:val="vi-VN"/>
        </w:rPr>
        <w:t>52</w:t>
      </w:r>
      <w:r w:rsidRPr="005B09C0">
        <w:rPr>
          <w:b/>
          <w:bCs/>
          <w:i/>
          <w:sz w:val="26"/>
          <w:szCs w:val="26"/>
          <w:lang w:val="vi-VN"/>
        </w:rPr>
        <w:t xml:space="preserve">. </w:t>
      </w:r>
      <w:r>
        <w:rPr>
          <w:b/>
          <w:bCs/>
          <w:i/>
          <w:sz w:val="26"/>
          <w:szCs w:val="26"/>
          <w:lang w:val="vi-VN"/>
        </w:rPr>
        <w:t>MAG7</w:t>
      </w:r>
      <w:r w:rsidR="00EC25D8" w:rsidRPr="00EC25D8">
        <w:rPr>
          <w:b/>
          <w:bCs/>
          <w:i/>
          <w:sz w:val="26"/>
          <w:szCs w:val="26"/>
          <w:lang w:val="vi-VN"/>
        </w:rPr>
        <w:t>028</w:t>
      </w:r>
      <w:r>
        <w:rPr>
          <w:b/>
          <w:bCs/>
          <w:i/>
          <w:sz w:val="26"/>
          <w:szCs w:val="26"/>
          <w:lang w:val="vi-VN"/>
        </w:rPr>
        <w:t>, Quản trị dự án</w:t>
      </w:r>
      <w:r w:rsidRPr="005B09C0">
        <w:rPr>
          <w:b/>
          <w:bCs/>
          <w:i/>
          <w:sz w:val="26"/>
          <w:szCs w:val="26"/>
          <w:lang w:val="vi-VN"/>
        </w:rPr>
        <w:t xml:space="preserve"> (3 tín chỉ)</w:t>
      </w:r>
    </w:p>
    <w:p w14:paraId="52CB6391" w14:textId="77777777" w:rsidR="00E823B0" w:rsidRPr="00B353FE" w:rsidRDefault="00E823B0" w:rsidP="00E823B0">
      <w:pPr>
        <w:spacing w:line="360" w:lineRule="auto"/>
        <w:ind w:firstLine="720"/>
        <w:jc w:val="both"/>
        <w:rPr>
          <w:sz w:val="26"/>
          <w:szCs w:val="26"/>
          <w:lang w:val="vi-VN"/>
        </w:rPr>
      </w:pPr>
      <w:r w:rsidRPr="00B353FE">
        <w:rPr>
          <w:sz w:val="26"/>
          <w:szCs w:val="26"/>
          <w:lang w:val="vi-VN"/>
        </w:rPr>
        <w:t>Quản trị dự án là một lĩnh vực quan trọng trong quản lý doanh nghiệp, tập trung vào việc lãnh đạo, lập kế hoạch, thực hiện, và kiểm soát các hoạt động dự án để đạt được mục tiêu cụ thể. Học phần này giúp sinh viên hiểu rõ về cách xây dựng và quản lý dự án một cách hiệu quả, từ việc đặt ra mục tiêu, phân tích rủi ro, đến quản lý nguồn lực và tiến độ.</w:t>
      </w:r>
      <w:r w:rsidRPr="002B694E">
        <w:rPr>
          <w:sz w:val="26"/>
          <w:szCs w:val="26"/>
          <w:lang w:val="vi-VN"/>
        </w:rPr>
        <w:t xml:space="preserve"> </w:t>
      </w:r>
      <w:r w:rsidRPr="00B353FE">
        <w:rPr>
          <w:sz w:val="26"/>
          <w:szCs w:val="26"/>
          <w:lang w:val="vi-VN"/>
        </w:rPr>
        <w:t>Một trong những yếu tố chính là việc phân loại và xác định rõ ràng mục tiêu dự án. Sinh viên được hướng dẫn về cách thiết lập mục tiêu SMART (Specific, Measurable, Achievable, Relevant, Time-bound) để đảm bảo rằng mọi người tham gia đều hiểu và đồng thuận về hướng đi của dự án.</w:t>
      </w:r>
      <w:r w:rsidRPr="002B694E">
        <w:rPr>
          <w:sz w:val="26"/>
          <w:szCs w:val="26"/>
          <w:lang w:val="vi-VN"/>
        </w:rPr>
        <w:t xml:space="preserve"> </w:t>
      </w:r>
      <w:r w:rsidRPr="00B353FE">
        <w:rPr>
          <w:sz w:val="26"/>
          <w:szCs w:val="26"/>
          <w:lang w:val="vi-VN"/>
        </w:rPr>
        <w:t xml:space="preserve">Học phần cũng tập trung vào việc quản lý nguồn lực hiệu quả. Sinh viên học cách phân bổ và sử dụng nguồn lực như nhân sự, tài chính, và vật liệu một cách có hiệu suất, giúp tối ưu hóa </w:t>
      </w:r>
      <w:r w:rsidRPr="00B353FE">
        <w:rPr>
          <w:sz w:val="26"/>
          <w:szCs w:val="26"/>
          <w:lang w:val="vi-VN"/>
        </w:rPr>
        <w:lastRenderedPageBreak/>
        <w:t>kết quả dự án. Quản lý rủi ro là một khía cạnh quan trọng khác. Sinh viên được đào tạo để nhận diện và đánh giá rủi ro, đồng thời phát triển kế hoạch dự phòng và ứng phó. Cuối cùng, quản trị dự án không chỉ là về việc đạt được mục tiêu kỹ thuật, mà còn về việc xây dựng và duy trì mối quan hệ giữa các thành viên trong nhóm dự án. Điều này đòi hỏi kỹ năng giao tiếp mạnh mẽ và khả năng lãnh đạo để duy trì sự hòa thuận và đồng lòng trong toàn bộ quá trình dự án.</w:t>
      </w:r>
    </w:p>
    <w:p w14:paraId="63AD1D8B" w14:textId="686AA77C" w:rsidR="00E823B0" w:rsidRDefault="00E823B0" w:rsidP="00E823B0">
      <w:pPr>
        <w:spacing w:line="360" w:lineRule="auto"/>
        <w:ind w:firstLine="720"/>
        <w:jc w:val="both"/>
        <w:rPr>
          <w:b/>
          <w:bCs/>
          <w:i/>
          <w:sz w:val="26"/>
          <w:szCs w:val="26"/>
          <w:lang w:val="vi-VN"/>
        </w:rPr>
      </w:pPr>
      <w:r>
        <w:rPr>
          <w:b/>
          <w:bCs/>
          <w:i/>
          <w:sz w:val="26"/>
          <w:szCs w:val="26"/>
          <w:lang w:val="vi-VN"/>
        </w:rPr>
        <w:t>53.</w:t>
      </w:r>
      <w:r w:rsidRPr="005B09C0">
        <w:rPr>
          <w:b/>
          <w:bCs/>
          <w:i/>
          <w:sz w:val="26"/>
          <w:szCs w:val="26"/>
          <w:lang w:val="vi-VN"/>
        </w:rPr>
        <w:t xml:space="preserve"> </w:t>
      </w:r>
      <w:r>
        <w:rPr>
          <w:b/>
          <w:bCs/>
          <w:i/>
          <w:sz w:val="26"/>
          <w:szCs w:val="26"/>
          <w:lang w:val="vi-VN"/>
        </w:rPr>
        <w:t>MAG7</w:t>
      </w:r>
      <w:r w:rsidR="00EC25D8" w:rsidRPr="00EC25D8">
        <w:rPr>
          <w:b/>
          <w:bCs/>
          <w:i/>
          <w:sz w:val="26"/>
          <w:szCs w:val="26"/>
          <w:lang w:val="vi-VN"/>
        </w:rPr>
        <w:t>089</w:t>
      </w:r>
      <w:r>
        <w:rPr>
          <w:b/>
          <w:bCs/>
          <w:i/>
          <w:sz w:val="26"/>
          <w:szCs w:val="26"/>
          <w:lang w:val="vi-VN"/>
        </w:rPr>
        <w:t>, Kiểm toán căn bản</w:t>
      </w:r>
      <w:r w:rsidRPr="005B09C0">
        <w:rPr>
          <w:b/>
          <w:bCs/>
          <w:i/>
          <w:sz w:val="26"/>
          <w:szCs w:val="26"/>
          <w:lang w:val="vi-VN"/>
        </w:rPr>
        <w:t xml:space="preserve"> (3 tín chỉ)</w:t>
      </w:r>
    </w:p>
    <w:p w14:paraId="31E288AE" w14:textId="1906CBDE" w:rsidR="007D7146" w:rsidRPr="007D7146" w:rsidRDefault="007D7146" w:rsidP="007D7146">
      <w:pPr>
        <w:spacing w:line="360" w:lineRule="auto"/>
        <w:ind w:firstLine="720"/>
        <w:jc w:val="both"/>
        <w:rPr>
          <w:iCs/>
          <w:sz w:val="26"/>
          <w:szCs w:val="26"/>
          <w:lang w:val="vi-VN"/>
        </w:rPr>
      </w:pPr>
      <w:r w:rsidRPr="007D7146">
        <w:rPr>
          <w:iCs/>
          <w:sz w:val="26"/>
          <w:szCs w:val="26"/>
          <w:lang w:val="vi-VN"/>
        </w:rPr>
        <w:t xml:space="preserve">Học phần Kiểm toán căn bản cung cấp cho sinh viên kiến thức toàn diện về lĩnh vực kiểm toán. </w:t>
      </w:r>
      <w:r>
        <w:rPr>
          <w:iCs/>
          <w:sz w:val="26"/>
          <w:szCs w:val="26"/>
          <w:lang w:val="vi-VN"/>
        </w:rPr>
        <w:t>Nội dung học phần bao gồm:</w:t>
      </w:r>
      <w:r w:rsidRPr="007D7146">
        <w:rPr>
          <w:iCs/>
          <w:sz w:val="26"/>
          <w:szCs w:val="26"/>
          <w:lang w:val="vi-VN"/>
        </w:rPr>
        <w:t xml:space="preserve"> giới thiệu tổng quan về kiểm toán, bao gồm lịch sử phát triển, bản chất, chức năng và các loại hình kiểm toán khác nhau</w:t>
      </w:r>
      <w:r>
        <w:rPr>
          <w:iCs/>
          <w:sz w:val="26"/>
          <w:szCs w:val="26"/>
          <w:lang w:val="vi-VN"/>
        </w:rPr>
        <w:t xml:space="preserve">; </w:t>
      </w:r>
      <w:r w:rsidRPr="007D7146">
        <w:rPr>
          <w:iCs/>
          <w:sz w:val="26"/>
          <w:szCs w:val="26"/>
          <w:lang w:val="vi-VN"/>
        </w:rPr>
        <w:t>xác định đối tượng kiểm toán và phương pháp chọn mẫu, giúp sinh viên hiểu được cách thức lựa chọn và đánh giá các thông tin tài chính cần kiểm toán. Nội dung và phương pháp kiểm toán được trình bày chi tiết, bao gồm các khái niệm quan trọng như gian lận, sai sót, trọng yếu và rủi ro trong kiểm toán.</w:t>
      </w:r>
      <w:r>
        <w:rPr>
          <w:iCs/>
          <w:sz w:val="26"/>
          <w:szCs w:val="26"/>
          <w:lang w:val="vi-VN"/>
        </w:rPr>
        <w:t xml:space="preserve"> </w:t>
      </w:r>
      <w:r w:rsidRPr="007D7146">
        <w:rPr>
          <w:iCs/>
          <w:sz w:val="26"/>
          <w:szCs w:val="26"/>
          <w:lang w:val="vi-VN"/>
        </w:rPr>
        <w:t>Môn học cũng đề cập đến quy trình tổ chức công tác kiểm toán, từ khâu chuẩn bị đến thực hiện và kết thúc kiểm toán. Đặc biệt, sinh viên sẽ được học về các chuẩn mực kiểm toán được chấp nhận rộng rãi và cách xây dựng chuẩn mực kiểm toán.</w:t>
      </w:r>
      <w:r>
        <w:rPr>
          <w:iCs/>
          <w:sz w:val="26"/>
          <w:szCs w:val="26"/>
          <w:lang w:val="vi-VN"/>
        </w:rPr>
        <w:t xml:space="preserve"> Bên cạnh đó, </w:t>
      </w:r>
      <w:r w:rsidRPr="007D7146">
        <w:rPr>
          <w:iCs/>
          <w:sz w:val="26"/>
          <w:szCs w:val="26"/>
          <w:lang w:val="vi-VN"/>
        </w:rPr>
        <w:t>học phần giới thiệu các tình huống thực tế trong kiểm toán và dịch vụ công, giúp sinh viên có cái nhìn thực tiễn về nghề nghiệp kiểm toán. Thông qua môn học này, sinh viên không chỉ nắm vững lý thuyết mà còn phát triển kỹ năng phân tích, đánh giá và giải quyết các vấn đề trong thực hành kiểm toán.</w:t>
      </w:r>
    </w:p>
    <w:p w14:paraId="55BBAF42" w14:textId="291349CB" w:rsidR="007D7146" w:rsidRPr="00B353FE" w:rsidRDefault="007D7146" w:rsidP="007D7146">
      <w:pPr>
        <w:pStyle w:val="ListParagraph"/>
        <w:widowControl/>
        <w:autoSpaceDE/>
        <w:autoSpaceDN/>
        <w:spacing w:line="360" w:lineRule="auto"/>
        <w:ind w:left="360" w:firstLine="360"/>
        <w:contextualSpacing/>
        <w:jc w:val="both"/>
        <w:rPr>
          <w:rFonts w:ascii="Times New Roman" w:hAnsi="Times New Roman" w:cs="Times New Roman"/>
          <w:b/>
          <w:bCs/>
          <w:i/>
          <w:sz w:val="26"/>
          <w:szCs w:val="26"/>
          <w:lang w:val="vi-VN"/>
        </w:rPr>
      </w:pPr>
      <w:r>
        <w:rPr>
          <w:rFonts w:ascii="Times New Roman" w:hAnsi="Times New Roman" w:cs="Times New Roman"/>
          <w:b/>
          <w:bCs/>
          <w:i/>
          <w:sz w:val="26"/>
          <w:szCs w:val="26"/>
          <w:lang w:val="vi-VN"/>
        </w:rPr>
        <w:t>54</w:t>
      </w:r>
      <w:r w:rsidRPr="00B353FE">
        <w:rPr>
          <w:rFonts w:ascii="Times New Roman" w:hAnsi="Times New Roman" w:cs="Times New Roman"/>
          <w:b/>
          <w:bCs/>
          <w:i/>
          <w:sz w:val="26"/>
          <w:szCs w:val="26"/>
          <w:lang w:val="vi-VN"/>
        </w:rPr>
        <w:t xml:space="preserve">. </w:t>
      </w:r>
      <w:r>
        <w:rPr>
          <w:rFonts w:ascii="Times New Roman" w:hAnsi="Times New Roman" w:cs="Times New Roman"/>
          <w:b/>
          <w:bCs/>
          <w:i/>
          <w:sz w:val="26"/>
          <w:szCs w:val="26"/>
          <w:lang w:val="vi-VN"/>
        </w:rPr>
        <w:t>MAG7</w:t>
      </w:r>
      <w:r w:rsidR="00EC25D8" w:rsidRPr="00EC25D8">
        <w:rPr>
          <w:rFonts w:ascii="Times New Roman" w:hAnsi="Times New Roman" w:cs="Times New Roman"/>
          <w:b/>
          <w:bCs/>
          <w:i/>
          <w:sz w:val="26"/>
          <w:szCs w:val="26"/>
          <w:lang w:val="nl-NL"/>
        </w:rPr>
        <w:t>090</w:t>
      </w:r>
      <w:r w:rsidRPr="002B694E">
        <w:rPr>
          <w:rFonts w:ascii="Times New Roman" w:hAnsi="Times New Roman" w:cs="Times New Roman"/>
          <w:b/>
          <w:bCs/>
          <w:i/>
          <w:sz w:val="26"/>
          <w:szCs w:val="26"/>
          <w:lang w:val="nl-NL"/>
        </w:rPr>
        <w:t xml:space="preserve">, </w:t>
      </w:r>
      <w:r w:rsidRPr="00B353FE">
        <w:rPr>
          <w:rFonts w:ascii="Times New Roman" w:hAnsi="Times New Roman" w:cs="Times New Roman"/>
          <w:b/>
          <w:bCs/>
          <w:i/>
          <w:sz w:val="26"/>
          <w:szCs w:val="26"/>
          <w:lang w:val="vi-VN"/>
        </w:rPr>
        <w:t>Thực tập 1 (3 tín chỉ)</w:t>
      </w:r>
    </w:p>
    <w:p w14:paraId="1C3F55B0" w14:textId="77777777" w:rsidR="007D7146" w:rsidRPr="00B353FE" w:rsidRDefault="007D7146" w:rsidP="007D7146">
      <w:pPr>
        <w:spacing w:line="360" w:lineRule="auto"/>
        <w:ind w:firstLine="720"/>
        <w:jc w:val="both"/>
        <w:rPr>
          <w:iCs/>
          <w:sz w:val="26"/>
          <w:szCs w:val="26"/>
          <w:lang w:val="vi-VN"/>
        </w:rPr>
      </w:pPr>
      <w:r w:rsidRPr="00B353FE">
        <w:rPr>
          <w:iCs/>
          <w:sz w:val="26"/>
          <w:szCs w:val="26"/>
          <w:lang w:val="vi-VN"/>
        </w:rPr>
        <w:t>Học phần "</w:t>
      </w:r>
      <w:r w:rsidRPr="00B353FE">
        <w:rPr>
          <w:i/>
          <w:sz w:val="26"/>
          <w:szCs w:val="26"/>
          <w:lang w:val="vi-VN"/>
        </w:rPr>
        <w:t>Thực tập 1</w:t>
      </w:r>
      <w:r w:rsidRPr="00B353FE">
        <w:rPr>
          <w:iCs/>
          <w:sz w:val="26"/>
          <w:szCs w:val="26"/>
          <w:lang w:val="vi-VN"/>
        </w:rPr>
        <w:t xml:space="preserve">" mang tính chất thực tiễn cao, được thiết kế để người học có cơ hội ứng dụng những lý thuyết học được vào môi trường làm việc thực tế. Trong học phần này, người học sẽ tham gia thực tập tại các cơ quan, tổ chức, doanh nghiệp, qua đó hiểu rõ hơn về quá trình hình thành, chức năng, nhiệm vụ và cơ cấu tổ chức của nơi mình thực tập, cũng như định hướng và phạm vi hoạt động của chúng. Qua quá trình thực tập, người học được khuyến khích chọn một vị trí cụ thể để tìm hiểu sâu hơn, mô tả chi tiết các nhiệm vụ và trách nhiệm, đồng thời áp dụng các kiến thức đã học để phân tích và đánh giá các vấn đề cụ thể liên quan đến việc thực hiện </w:t>
      </w:r>
      <w:r w:rsidRPr="00B353FE">
        <w:rPr>
          <w:iCs/>
          <w:sz w:val="26"/>
          <w:szCs w:val="26"/>
          <w:lang w:val="vi-VN"/>
        </w:rPr>
        <w:lastRenderedPageBreak/>
        <w:t>các hoạt động chuyên môn của người mà họ lựa chọn để quan sát tại cơ sở thực tập. Học phần này không chỉ giúp người học tích lũy kinh nghiệm thực tế mà còn củng cố kiến thức chuyên ngành. Nó tạo điều kiện để người học tự nhận thức về khả năng và định hình mục tiêu nghề nghiệp của bản thân, từ đó chuẩn bị tốt nhất cho sự nghiệp sau khi tốt nghiệp. Các hoạt động và kinh nghiệm thực tập sẽ được ghi chép cẩn thận trong nhật ký thực tập cá nhân và báo cáo tổng hợp, đảm bảo rằng có thể phản ánh một cách toàn diện về quá trình thực tập của cá nhân hoặc nhóm thực tập.</w:t>
      </w:r>
    </w:p>
    <w:p w14:paraId="44C70B31" w14:textId="4C204E08" w:rsidR="007D7146" w:rsidRPr="00B353FE" w:rsidRDefault="007D7146" w:rsidP="007D7146">
      <w:pPr>
        <w:pStyle w:val="ListParagraph"/>
        <w:widowControl/>
        <w:autoSpaceDE/>
        <w:autoSpaceDN/>
        <w:spacing w:line="360" w:lineRule="auto"/>
        <w:ind w:left="360" w:firstLine="360"/>
        <w:contextualSpacing/>
        <w:jc w:val="both"/>
        <w:rPr>
          <w:rFonts w:ascii="Times New Roman" w:hAnsi="Times New Roman" w:cs="Times New Roman"/>
          <w:b/>
          <w:bCs/>
          <w:i/>
          <w:sz w:val="26"/>
          <w:szCs w:val="26"/>
          <w:lang w:val="vi-VN"/>
        </w:rPr>
      </w:pPr>
      <w:r>
        <w:rPr>
          <w:rFonts w:ascii="Times New Roman" w:hAnsi="Times New Roman" w:cs="Times New Roman"/>
          <w:b/>
          <w:bCs/>
          <w:i/>
          <w:sz w:val="26"/>
          <w:szCs w:val="26"/>
          <w:lang w:val="vi-VN"/>
        </w:rPr>
        <w:t xml:space="preserve">55. </w:t>
      </w:r>
      <w:r w:rsidRPr="002B694E">
        <w:rPr>
          <w:rFonts w:ascii="Times New Roman" w:hAnsi="Times New Roman" w:cs="Times New Roman"/>
          <w:b/>
          <w:bCs/>
          <w:i/>
          <w:sz w:val="26"/>
          <w:szCs w:val="26"/>
          <w:lang w:val="nl-NL"/>
        </w:rPr>
        <w:t xml:space="preserve"> MAG</w:t>
      </w:r>
      <w:r>
        <w:rPr>
          <w:rFonts w:ascii="Times New Roman" w:hAnsi="Times New Roman" w:cs="Times New Roman"/>
          <w:b/>
          <w:bCs/>
          <w:i/>
          <w:sz w:val="26"/>
          <w:szCs w:val="26"/>
          <w:lang w:val="vi-VN"/>
        </w:rPr>
        <w:t>7</w:t>
      </w:r>
      <w:r w:rsidR="00EC25D8" w:rsidRPr="00EC25D8">
        <w:rPr>
          <w:rFonts w:ascii="Times New Roman" w:hAnsi="Times New Roman" w:cs="Times New Roman"/>
          <w:b/>
          <w:bCs/>
          <w:i/>
          <w:sz w:val="26"/>
          <w:szCs w:val="26"/>
          <w:lang w:val="nl-NL"/>
        </w:rPr>
        <w:t>091</w:t>
      </w:r>
      <w:r w:rsidRPr="002B694E">
        <w:rPr>
          <w:rFonts w:ascii="Times New Roman" w:hAnsi="Times New Roman" w:cs="Times New Roman"/>
          <w:b/>
          <w:bCs/>
          <w:i/>
          <w:sz w:val="26"/>
          <w:szCs w:val="26"/>
          <w:lang w:val="nl-NL"/>
        </w:rPr>
        <w:t>,</w:t>
      </w:r>
      <w:r w:rsidRPr="00B353FE">
        <w:rPr>
          <w:rFonts w:ascii="Times New Roman" w:hAnsi="Times New Roman" w:cs="Times New Roman"/>
          <w:b/>
          <w:bCs/>
          <w:i/>
          <w:sz w:val="26"/>
          <w:szCs w:val="26"/>
          <w:lang w:val="vi-VN"/>
        </w:rPr>
        <w:t xml:space="preserve"> Thực tập 2 (4 tín chỉ)</w:t>
      </w:r>
    </w:p>
    <w:p w14:paraId="230530DE" w14:textId="77777777" w:rsidR="007D7146" w:rsidRPr="002B694E" w:rsidRDefault="007D7146" w:rsidP="007D7146">
      <w:pPr>
        <w:spacing w:line="360" w:lineRule="auto"/>
        <w:ind w:firstLine="720"/>
        <w:jc w:val="both"/>
        <w:rPr>
          <w:b/>
          <w:i/>
          <w:iCs/>
          <w:sz w:val="26"/>
          <w:szCs w:val="26"/>
          <w:lang w:val="vi-VN"/>
        </w:rPr>
      </w:pPr>
      <w:r w:rsidRPr="00B353FE">
        <w:rPr>
          <w:iCs/>
          <w:sz w:val="26"/>
          <w:szCs w:val="26"/>
          <w:lang w:val="vi-VN"/>
        </w:rPr>
        <w:t xml:space="preserve">Thực tập 2 là một </w:t>
      </w:r>
      <w:r w:rsidRPr="002B694E">
        <w:rPr>
          <w:iCs/>
          <w:sz w:val="26"/>
          <w:szCs w:val="26"/>
          <w:lang w:val="vi-VN"/>
        </w:rPr>
        <w:t xml:space="preserve">học </w:t>
      </w:r>
      <w:r w:rsidRPr="00B353FE">
        <w:rPr>
          <w:iCs/>
          <w:sz w:val="26"/>
          <w:szCs w:val="26"/>
          <w:lang w:val="vi-VN"/>
        </w:rPr>
        <w:t>phần quan trọng của chương trình học, cung cấp cơ hội cho sinh viên áp dụng kiến thức lý thuyết đã học vào môi trường thực tế của doanh nghiệp. Trong giai đoạn này, sinh viên có cơ hội trải nghiệm và học hỏi từ công việc hàng ngày trong lĩnh vực chuyên ngành</w:t>
      </w:r>
      <w:r w:rsidRPr="002B694E">
        <w:rPr>
          <w:iCs/>
          <w:sz w:val="26"/>
          <w:szCs w:val="26"/>
          <w:lang w:val="vi-VN"/>
        </w:rPr>
        <w:t xml:space="preserve"> kinh tế</w:t>
      </w:r>
      <w:r w:rsidRPr="00B353FE">
        <w:rPr>
          <w:iCs/>
          <w:sz w:val="26"/>
          <w:szCs w:val="26"/>
          <w:lang w:val="vi-VN"/>
        </w:rPr>
        <w:t xml:space="preserve">. Thực tập 2 giúp sinh viên phát triển kỹ năng thực tế và nắm bắt sự chuyên sâu về ngành nghề mình quan tâm. Bằng cách này, họ có thể hình thành một cái nhìn tổng thể về cách công việc thực tế diễn ra, từ quản lý dự án đến tương tác với đồng nghiệp và khách hàng. Trong suốt thời gian thực tập, sinh viên được hướng dẫn và đánh giá bởi các chuyên gia ngành và </w:t>
      </w:r>
      <w:r w:rsidRPr="002B694E">
        <w:rPr>
          <w:iCs/>
          <w:sz w:val="26"/>
          <w:szCs w:val="26"/>
          <w:lang w:val="vi-VN"/>
        </w:rPr>
        <w:t>giảng viên</w:t>
      </w:r>
      <w:r w:rsidRPr="00B353FE">
        <w:rPr>
          <w:iCs/>
          <w:sz w:val="26"/>
          <w:szCs w:val="26"/>
          <w:lang w:val="vi-VN"/>
        </w:rPr>
        <w:t xml:space="preserve"> hướng dẫn. Điều này giúp sinh viên không chỉ củng cố kiến thức mà họ đã học mà còn phát triển kỹ năng mềm như giao tiếp, làm việc nhóm và giải quyết vấn đề. Ngoài ra, thực tập 2 còn mở rộng cơ hội để xây dựng mạng lưới quan hệ trong ngành và có thể dẫn đến những cơ hội nghề nghiệp trong tương lai. Điều này là quan trọng đặc biệt khi sinh viên chuẩn bị bước vào thị trường lao động sau khi tốt nghiệp. Tổng quan, Thực tập 2 không chỉ là một phần quan trọng trong chương trình học mà còn là cơ hội để sinh viên phát triển mình và xây dựng nền tảng cho sự nghiệp sắp tới.</w:t>
      </w:r>
    </w:p>
    <w:p w14:paraId="193074DD" w14:textId="6409EF47" w:rsidR="007D7146" w:rsidRPr="00B353FE" w:rsidRDefault="007D7146" w:rsidP="007D7146">
      <w:pPr>
        <w:pStyle w:val="ListParagraph"/>
        <w:widowControl/>
        <w:autoSpaceDE/>
        <w:autoSpaceDN/>
        <w:spacing w:line="360" w:lineRule="auto"/>
        <w:ind w:left="360" w:firstLine="360"/>
        <w:contextualSpacing/>
        <w:jc w:val="both"/>
        <w:rPr>
          <w:rFonts w:ascii="Times New Roman" w:hAnsi="Times New Roman" w:cs="Times New Roman"/>
          <w:b/>
          <w:bCs/>
          <w:i/>
          <w:sz w:val="26"/>
          <w:szCs w:val="26"/>
          <w:lang w:val="vi-VN"/>
        </w:rPr>
      </w:pPr>
      <w:r>
        <w:rPr>
          <w:rFonts w:ascii="Times New Roman" w:hAnsi="Times New Roman" w:cs="Times New Roman"/>
          <w:b/>
          <w:bCs/>
          <w:i/>
          <w:sz w:val="26"/>
          <w:szCs w:val="26"/>
          <w:lang w:val="vi-VN"/>
        </w:rPr>
        <w:t>56</w:t>
      </w:r>
      <w:r w:rsidRPr="00B353FE">
        <w:rPr>
          <w:rFonts w:ascii="Times New Roman" w:hAnsi="Times New Roman" w:cs="Times New Roman"/>
          <w:b/>
          <w:bCs/>
          <w:i/>
          <w:sz w:val="26"/>
          <w:szCs w:val="26"/>
          <w:lang w:val="vi-VN"/>
        </w:rPr>
        <w:t xml:space="preserve">. </w:t>
      </w:r>
      <w:r>
        <w:rPr>
          <w:rFonts w:ascii="Times New Roman" w:hAnsi="Times New Roman" w:cs="Times New Roman"/>
          <w:b/>
          <w:bCs/>
          <w:i/>
          <w:sz w:val="26"/>
          <w:szCs w:val="26"/>
          <w:lang w:val="vi-VN"/>
        </w:rPr>
        <w:t>MAG7</w:t>
      </w:r>
      <w:r w:rsidR="00EC25D8" w:rsidRPr="00EC25D8">
        <w:rPr>
          <w:rFonts w:ascii="Times New Roman" w:hAnsi="Times New Roman" w:cs="Times New Roman"/>
          <w:b/>
          <w:bCs/>
          <w:i/>
          <w:sz w:val="26"/>
          <w:szCs w:val="26"/>
          <w:lang w:val="nl-NL"/>
        </w:rPr>
        <w:t>092</w:t>
      </w:r>
      <w:r w:rsidRPr="002B694E">
        <w:rPr>
          <w:rFonts w:ascii="Times New Roman" w:hAnsi="Times New Roman" w:cs="Times New Roman"/>
          <w:b/>
          <w:bCs/>
          <w:i/>
          <w:sz w:val="26"/>
          <w:szCs w:val="26"/>
          <w:lang w:val="nl-NL"/>
        </w:rPr>
        <w:t xml:space="preserve">, </w:t>
      </w:r>
      <w:r w:rsidRPr="00B353FE">
        <w:rPr>
          <w:rFonts w:ascii="Times New Roman" w:hAnsi="Times New Roman" w:cs="Times New Roman"/>
          <w:b/>
          <w:bCs/>
          <w:i/>
          <w:sz w:val="26"/>
          <w:szCs w:val="26"/>
          <w:lang w:val="vi-VN"/>
        </w:rPr>
        <w:t>Khoá luận (6 tín chỉ)</w:t>
      </w:r>
    </w:p>
    <w:p w14:paraId="73000F4F" w14:textId="77777777" w:rsidR="007D7146" w:rsidRPr="00B353FE" w:rsidRDefault="007D7146" w:rsidP="007D7146">
      <w:pPr>
        <w:spacing w:line="360" w:lineRule="auto"/>
        <w:ind w:firstLine="720"/>
        <w:jc w:val="both"/>
        <w:rPr>
          <w:sz w:val="26"/>
          <w:szCs w:val="26"/>
          <w:lang w:val="vi-VN"/>
        </w:rPr>
      </w:pPr>
      <w:r w:rsidRPr="002B694E">
        <w:rPr>
          <w:sz w:val="26"/>
          <w:szCs w:val="26"/>
          <w:lang w:val="vi-VN"/>
        </w:rPr>
        <w:t>Học phần “Khóa luận tốt nghiệp” được tổ chức vào năm học cuối khóa của sinh viên. Đây là học phần cuối cùng sinh viên cần phải tích lũy để hoàn thành chương trình học. Học phần nhằm mang đến cho sinh viên một cái nhìn chuyên sâu về một vấn đề kinh tế học</w:t>
      </w:r>
      <w:r w:rsidRPr="00B353FE">
        <w:rPr>
          <w:sz w:val="26"/>
          <w:szCs w:val="26"/>
          <w:lang w:val="vi-VN"/>
        </w:rPr>
        <w:t xml:space="preserve"> mà sinh viên lựa chọn nghiên cứu (có thể thuộc một trong các hướng chuyên sâu: kinh tế và đầu tư; kinh tế và quản lý nguồn nhân lực; kinh tế và tài chính công)</w:t>
      </w:r>
      <w:r w:rsidRPr="002B694E">
        <w:rPr>
          <w:sz w:val="26"/>
          <w:szCs w:val="26"/>
          <w:lang w:val="vi-VN"/>
        </w:rPr>
        <w:t xml:space="preserve">. Từ việc lựa chọn vấn đề nghiên cứu, dưới sự hướng dẫn của giảng </w:t>
      </w:r>
      <w:r w:rsidRPr="002B694E">
        <w:rPr>
          <w:sz w:val="26"/>
          <w:szCs w:val="26"/>
          <w:lang w:val="vi-VN"/>
        </w:rPr>
        <w:lastRenderedPageBreak/>
        <w:t>viên được phân công, sinh viên chủ động sáng tạo tìm hiểu, nghiên cứu về vấn đề đã đặt ra, viết đề cương và thông qua hội đồng. Qua sự tư vấn của hội đồng, sinh viên dưới sự hướng dẫn của giảng viên</w:t>
      </w:r>
      <w:r w:rsidRPr="00B353FE">
        <w:rPr>
          <w:sz w:val="26"/>
          <w:szCs w:val="26"/>
          <w:lang w:val="vi-VN"/>
        </w:rPr>
        <w:t>, thực hiện các nhiệm vụ nghiên cứu cụ thể và</w:t>
      </w:r>
      <w:r w:rsidRPr="002B694E">
        <w:rPr>
          <w:sz w:val="26"/>
          <w:szCs w:val="26"/>
          <w:lang w:val="vi-VN"/>
        </w:rPr>
        <w:t xml:space="preserve"> viết bản khóa luận hoàn chỉnh. Kết quả của quá trình thực hiện khóa luận được thể hiện</w:t>
      </w:r>
      <w:r w:rsidRPr="00B353FE">
        <w:rPr>
          <w:sz w:val="26"/>
          <w:szCs w:val="26"/>
          <w:lang w:val="vi-VN"/>
        </w:rPr>
        <w:t xml:space="preserve"> ở</w:t>
      </w:r>
      <w:r w:rsidRPr="002B694E">
        <w:rPr>
          <w:sz w:val="26"/>
          <w:szCs w:val="26"/>
          <w:lang w:val="vi-VN"/>
        </w:rPr>
        <w:t xml:space="preserve"> bản in khóa luận</w:t>
      </w:r>
      <w:r w:rsidRPr="00B353FE">
        <w:rPr>
          <w:sz w:val="26"/>
          <w:szCs w:val="26"/>
          <w:lang w:val="vi-VN"/>
        </w:rPr>
        <w:t xml:space="preserve"> mà</w:t>
      </w:r>
      <w:r w:rsidRPr="002B694E">
        <w:rPr>
          <w:sz w:val="26"/>
          <w:szCs w:val="26"/>
          <w:lang w:val="vi-VN"/>
        </w:rPr>
        <w:t xml:space="preserve"> sinh viên nộp lại khoa</w:t>
      </w:r>
      <w:r w:rsidRPr="00B353FE">
        <w:rPr>
          <w:sz w:val="26"/>
          <w:szCs w:val="26"/>
          <w:lang w:val="vi-VN"/>
        </w:rPr>
        <w:t xml:space="preserve"> và kết quả trình bày, bảo vệ của sinh viên trước hội đồng đánh giá khóa luận tốt nghiệp</w:t>
      </w:r>
    </w:p>
    <w:p w14:paraId="64583F69" w14:textId="5C43B292" w:rsidR="007D7146" w:rsidRPr="00B353FE" w:rsidRDefault="007D7146" w:rsidP="007D7146">
      <w:pPr>
        <w:pStyle w:val="ListParagraph"/>
        <w:widowControl/>
        <w:autoSpaceDE/>
        <w:autoSpaceDN/>
        <w:spacing w:line="360" w:lineRule="auto"/>
        <w:ind w:left="360" w:firstLine="360"/>
        <w:contextualSpacing/>
        <w:jc w:val="both"/>
        <w:rPr>
          <w:rFonts w:ascii="Times New Roman" w:hAnsi="Times New Roman" w:cs="Times New Roman"/>
          <w:b/>
          <w:bCs/>
          <w:i/>
          <w:sz w:val="26"/>
          <w:szCs w:val="26"/>
          <w:lang w:val="vi-VN"/>
        </w:rPr>
      </w:pPr>
      <w:r w:rsidRPr="00B353FE">
        <w:rPr>
          <w:rFonts w:ascii="Times New Roman" w:hAnsi="Times New Roman" w:cs="Times New Roman"/>
          <w:b/>
          <w:bCs/>
          <w:i/>
          <w:sz w:val="26"/>
          <w:szCs w:val="26"/>
          <w:lang w:val="vi-VN"/>
        </w:rPr>
        <w:t>5</w:t>
      </w:r>
      <w:r>
        <w:rPr>
          <w:rFonts w:ascii="Times New Roman" w:hAnsi="Times New Roman" w:cs="Times New Roman"/>
          <w:b/>
          <w:bCs/>
          <w:i/>
          <w:sz w:val="26"/>
          <w:szCs w:val="26"/>
          <w:lang w:val="vi-VN"/>
        </w:rPr>
        <w:t>7</w:t>
      </w:r>
      <w:r w:rsidRPr="00B353FE">
        <w:rPr>
          <w:rFonts w:ascii="Times New Roman" w:hAnsi="Times New Roman" w:cs="Times New Roman"/>
          <w:b/>
          <w:bCs/>
          <w:i/>
          <w:sz w:val="26"/>
          <w:szCs w:val="26"/>
          <w:lang w:val="vi-VN"/>
        </w:rPr>
        <w:t>.</w:t>
      </w:r>
      <w:r w:rsidRPr="002B694E">
        <w:rPr>
          <w:rFonts w:ascii="Times New Roman" w:hAnsi="Times New Roman" w:cs="Times New Roman"/>
          <w:b/>
          <w:bCs/>
          <w:i/>
          <w:sz w:val="26"/>
          <w:szCs w:val="26"/>
          <w:lang w:val="vi-VN"/>
        </w:rPr>
        <w:t xml:space="preserve"> MAG</w:t>
      </w:r>
      <w:r>
        <w:rPr>
          <w:rFonts w:ascii="Times New Roman" w:hAnsi="Times New Roman" w:cs="Times New Roman"/>
          <w:b/>
          <w:bCs/>
          <w:i/>
          <w:sz w:val="26"/>
          <w:szCs w:val="26"/>
          <w:lang w:val="vi-VN"/>
        </w:rPr>
        <w:t>7</w:t>
      </w:r>
      <w:r w:rsidR="00EC25D8" w:rsidRPr="00EC25D8">
        <w:rPr>
          <w:rFonts w:ascii="Times New Roman" w:hAnsi="Times New Roman" w:cs="Times New Roman"/>
          <w:b/>
          <w:bCs/>
          <w:i/>
          <w:sz w:val="26"/>
          <w:szCs w:val="26"/>
          <w:lang w:val="vi-VN"/>
        </w:rPr>
        <w:t>093</w:t>
      </w:r>
      <w:r w:rsidRPr="002B694E">
        <w:rPr>
          <w:rFonts w:ascii="Times New Roman" w:hAnsi="Times New Roman" w:cs="Times New Roman"/>
          <w:b/>
          <w:bCs/>
          <w:i/>
          <w:sz w:val="26"/>
          <w:szCs w:val="26"/>
          <w:lang w:val="vi-VN"/>
        </w:rPr>
        <w:t>,</w:t>
      </w:r>
      <w:r w:rsidRPr="00B353FE">
        <w:rPr>
          <w:rFonts w:ascii="Times New Roman" w:hAnsi="Times New Roman" w:cs="Times New Roman"/>
          <w:b/>
          <w:bCs/>
          <w:i/>
          <w:sz w:val="26"/>
          <w:szCs w:val="26"/>
          <w:lang w:val="vi-VN"/>
        </w:rPr>
        <w:t xml:space="preserve"> Kinh tế học bền vững (3 tín chỉ)</w:t>
      </w:r>
    </w:p>
    <w:p w14:paraId="288586C6" w14:textId="77777777" w:rsidR="007D7146" w:rsidRPr="002B694E" w:rsidRDefault="007D7146" w:rsidP="007D7146">
      <w:pPr>
        <w:spacing w:line="360" w:lineRule="auto"/>
        <w:ind w:firstLine="720"/>
        <w:jc w:val="both"/>
        <w:rPr>
          <w:sz w:val="26"/>
          <w:szCs w:val="26"/>
          <w:lang w:val="vi-VN"/>
        </w:rPr>
      </w:pPr>
      <w:r w:rsidRPr="00B353FE">
        <w:rPr>
          <w:rFonts w:eastAsia="Wingdings"/>
          <w:bCs/>
          <w:sz w:val="26"/>
          <w:szCs w:val="26"/>
          <w:lang w:val="vi-VN" w:eastAsia="ja-JP"/>
        </w:rPr>
        <w:t xml:space="preserve">Kinh tế học bền vững là học phần cung cấp cho sinh viên những kiến thức cơ bản về </w:t>
      </w:r>
      <w:r w:rsidRPr="002B694E">
        <w:rPr>
          <w:sz w:val="26"/>
          <w:szCs w:val="26"/>
          <w:lang w:val="vi-VN"/>
        </w:rPr>
        <w:t>nghiên cứu và ứng dụng vào sự tương tác giữa kinh tế, môi trường và xã hội. Mục tiêu chính của kinh tế học bền vững là tạo ra mô hình phát triển kinh tế không chỉ đảm bảo tăng trưởng và sự thịnh vượng, mà còn bảo vệ môi trường và cải thiện chất lượng cuộc sống. Một khía cạnh quan trọng của học phần này là nghiên cứu về tác động của hoạt động kinh tế đến môi trường và làm thế nào môi trường ảnh hưởng đến kinh tế. Kinh tế học bền vững cũng mở rộng ra xem xét các khía cạnh xã hội và công bằng, đặt ra câu hỏi về cách phân phối công bằng lợi ích và gánh nặng của phát triển kinh tế.Chủ đề này không chỉ giới hạn trong lĩnh vực nghiên cứu mà còn đề cập đến thực tế và thách thức trong chính sách công cộng và doanh nghiệp. Việc áp dụng nguyên lý của kinh tế học bền vững đang trở thành một mục tiêu quan trọng, không chỉ để đảm bảo sự bền vững môi trường mà còn để tạo ra giá trị cho cộng đồng và đảm bảo phát triển lâu dài. Kinh tế học bền vững không chỉ là một lĩnh vực nghiên cứu, mà còn là một nguồn động viên quan trọng để hình thành chiến lược và hành động cho một tương lai bền vững hơn.</w:t>
      </w:r>
    </w:p>
    <w:p w14:paraId="2590156D" w14:textId="48E7CF6F" w:rsidR="007D7146" w:rsidRPr="00B353FE" w:rsidRDefault="007D7146" w:rsidP="007D7146">
      <w:pPr>
        <w:spacing w:line="360" w:lineRule="auto"/>
        <w:ind w:firstLine="567"/>
        <w:jc w:val="both"/>
        <w:rPr>
          <w:color w:val="000000"/>
          <w:sz w:val="26"/>
          <w:szCs w:val="26"/>
          <w:lang w:val="vi-VN"/>
        </w:rPr>
      </w:pPr>
      <w:r w:rsidRPr="00430100">
        <w:rPr>
          <w:b/>
          <w:bCs/>
          <w:i/>
          <w:sz w:val="26"/>
          <w:szCs w:val="26"/>
          <w:lang w:val="vi-VN"/>
        </w:rPr>
        <w:t>5</w:t>
      </w:r>
      <w:r>
        <w:rPr>
          <w:b/>
          <w:bCs/>
          <w:i/>
          <w:sz w:val="26"/>
          <w:szCs w:val="26"/>
          <w:lang w:val="vi-VN"/>
        </w:rPr>
        <w:t>8</w:t>
      </w:r>
      <w:r w:rsidRPr="00430100">
        <w:rPr>
          <w:b/>
          <w:bCs/>
          <w:i/>
          <w:sz w:val="26"/>
          <w:szCs w:val="26"/>
          <w:lang w:val="vi-VN"/>
        </w:rPr>
        <w:t>.</w:t>
      </w:r>
      <w:r w:rsidRPr="002B694E">
        <w:rPr>
          <w:b/>
          <w:bCs/>
          <w:i/>
          <w:sz w:val="26"/>
          <w:szCs w:val="26"/>
          <w:lang w:val="vi-VN"/>
        </w:rPr>
        <w:t xml:space="preserve"> MAG</w:t>
      </w:r>
      <w:r w:rsidRPr="00430100">
        <w:rPr>
          <w:b/>
          <w:bCs/>
          <w:i/>
          <w:sz w:val="26"/>
          <w:szCs w:val="26"/>
          <w:lang w:val="vi-VN"/>
        </w:rPr>
        <w:t>7</w:t>
      </w:r>
      <w:r w:rsidR="00EC25D8" w:rsidRPr="00175992">
        <w:rPr>
          <w:b/>
          <w:bCs/>
          <w:i/>
          <w:sz w:val="26"/>
          <w:szCs w:val="26"/>
          <w:lang w:val="vi-VN"/>
        </w:rPr>
        <w:t>094</w:t>
      </w:r>
      <w:r w:rsidRPr="002B694E">
        <w:rPr>
          <w:b/>
          <w:bCs/>
          <w:i/>
          <w:sz w:val="26"/>
          <w:szCs w:val="26"/>
          <w:lang w:val="vi-VN"/>
        </w:rPr>
        <w:t>,</w:t>
      </w:r>
      <w:r w:rsidRPr="00430100">
        <w:rPr>
          <w:b/>
          <w:bCs/>
          <w:i/>
          <w:sz w:val="26"/>
          <w:szCs w:val="26"/>
          <w:lang w:val="vi-VN"/>
        </w:rPr>
        <w:t xml:space="preserve"> Phân </w:t>
      </w:r>
      <w:r>
        <w:rPr>
          <w:b/>
          <w:bCs/>
          <w:i/>
          <w:sz w:val="26"/>
          <w:szCs w:val="26"/>
          <w:lang w:val="vi-VN"/>
        </w:rPr>
        <w:t>tích chi phí - lợi ích</w:t>
      </w:r>
      <w:r w:rsidRPr="00430100">
        <w:rPr>
          <w:b/>
          <w:bCs/>
          <w:i/>
          <w:sz w:val="26"/>
          <w:szCs w:val="26"/>
          <w:lang w:val="vi-VN"/>
        </w:rPr>
        <w:t xml:space="preserve"> (3 tín chỉ)</w:t>
      </w:r>
    </w:p>
    <w:p w14:paraId="52BA9F8D" w14:textId="7B0942CC" w:rsidR="007D7146" w:rsidRPr="006F7A99" w:rsidRDefault="007D7146" w:rsidP="007D7146">
      <w:pPr>
        <w:spacing w:line="360" w:lineRule="auto"/>
        <w:ind w:firstLine="567"/>
        <w:jc w:val="both"/>
        <w:rPr>
          <w:color w:val="000000"/>
          <w:sz w:val="13"/>
          <w:szCs w:val="13"/>
          <w:lang w:val="vi-VN"/>
        </w:rPr>
        <w:sectPr w:rsidR="007D7146" w:rsidRPr="006F7A99" w:rsidSect="00071856">
          <w:footerReference w:type="default" r:id="rId10"/>
          <w:pgSz w:w="11906" w:h="16838" w:code="9"/>
          <w:pgMar w:top="1701" w:right="1134" w:bottom="1701" w:left="1985" w:header="709" w:footer="709" w:gutter="0"/>
          <w:pgNumType w:start="1"/>
          <w:cols w:space="708"/>
          <w:docGrid w:linePitch="360"/>
        </w:sectPr>
      </w:pPr>
      <w:r w:rsidRPr="00B353FE">
        <w:rPr>
          <w:color w:val="000000"/>
          <w:sz w:val="26"/>
          <w:szCs w:val="26"/>
          <w:lang w:val="vi-VN"/>
        </w:rPr>
        <w:t>Học phần "Phân tích</w:t>
      </w:r>
      <w:r>
        <w:rPr>
          <w:color w:val="000000"/>
          <w:sz w:val="26"/>
          <w:szCs w:val="26"/>
          <w:lang w:val="vi-VN"/>
        </w:rPr>
        <w:t xml:space="preserve"> chi phí - lợi ích</w:t>
      </w:r>
      <w:r w:rsidRPr="00B353FE">
        <w:rPr>
          <w:color w:val="000000"/>
          <w:sz w:val="26"/>
          <w:szCs w:val="26"/>
          <w:lang w:val="vi-VN"/>
        </w:rPr>
        <w:t>" là một phần quan trọng trong lĩnh vực quản lý doanh nghiệp và tài chính. Nó tập trung vào việc đánh giá các quyết định kinh doanh bằng cách so sánh chi phí và lợi ích của chúng</w:t>
      </w:r>
      <w:r>
        <w:rPr>
          <w:color w:val="000000"/>
          <w:sz w:val="26"/>
          <w:szCs w:val="26"/>
          <w:lang w:val="vi-VN"/>
        </w:rPr>
        <w:t xml:space="preserve">. </w:t>
      </w:r>
      <w:r w:rsidRPr="00B353FE">
        <w:rPr>
          <w:color w:val="000000"/>
          <w:sz w:val="26"/>
          <w:szCs w:val="26"/>
          <w:lang w:val="vi-VN"/>
        </w:rPr>
        <w:t>Trong quá trình học, sinh viên sẽ hiểu về các khái niệm cơ bản như chi phí cố định, chi phí biến động, lợi ích, và cách tính toán chúng. Họ cũng được giới thiệu với các phương pháp phân tích như Phân tích điểm hòa vốn (Break-even analysis), Phân tích chi phí - lợi ích (Cost-Benefit Analysis), và Phân tích chi phí giảm thiểu (Cost Reduction Analysis).</w:t>
      </w:r>
      <w:r w:rsidRPr="002B694E">
        <w:rPr>
          <w:color w:val="000000"/>
          <w:sz w:val="26"/>
          <w:szCs w:val="26"/>
          <w:lang w:val="vi-VN"/>
        </w:rPr>
        <w:t xml:space="preserve"> </w:t>
      </w:r>
      <w:r w:rsidRPr="00B353FE">
        <w:rPr>
          <w:color w:val="000000"/>
          <w:sz w:val="26"/>
          <w:szCs w:val="26"/>
          <w:lang w:val="vi-VN"/>
        </w:rPr>
        <w:t xml:space="preserve">Một </w:t>
      </w:r>
      <w:r w:rsidRPr="00B353FE">
        <w:rPr>
          <w:color w:val="000000"/>
          <w:sz w:val="26"/>
          <w:szCs w:val="26"/>
          <w:lang w:val="vi-VN"/>
        </w:rPr>
        <w:lastRenderedPageBreak/>
        <w:t>phần quan trọng của học phần này là cách áp dụng các phương pháp phân tích vào thực tế kinh doanh. Sinh viên sẽ được yêu cầu thực hiện các dự án hoặc nghiên cứu thực tế, sau đó áp dụng phân tích chi phí - lợi ích để đánh giá tính khả thi và hiệu quả của các quyết định kinh doanh.</w:t>
      </w:r>
      <w:r>
        <w:rPr>
          <w:color w:val="000000"/>
          <w:sz w:val="26"/>
          <w:szCs w:val="26"/>
          <w:lang w:val="vi-VN"/>
        </w:rPr>
        <w:t xml:space="preserve"> </w:t>
      </w:r>
      <w:r w:rsidRPr="00B353FE">
        <w:rPr>
          <w:color w:val="000000"/>
          <w:sz w:val="26"/>
          <w:szCs w:val="26"/>
          <w:lang w:val="vi-VN"/>
        </w:rPr>
        <w:t>Ngoài ra, học phần cũng thường xuyên đề cập đến các vấn đề liên quan đến bền vững và xã hội hóa. Sinh viên sẽ được khuyến khích suy nghĩ về tác động của các quyết định kinh doanh không chỉ đối với lợi ích tài chính mà còn đến môi trường và cộng đồng xã hội.</w:t>
      </w:r>
      <w:r w:rsidRPr="002B694E">
        <w:rPr>
          <w:color w:val="000000"/>
          <w:sz w:val="26"/>
          <w:szCs w:val="26"/>
          <w:lang w:val="vi-VN"/>
        </w:rPr>
        <w:t xml:space="preserve"> </w:t>
      </w:r>
      <w:r w:rsidRPr="00B353FE">
        <w:rPr>
          <w:color w:val="000000"/>
          <w:sz w:val="26"/>
          <w:szCs w:val="26"/>
          <w:lang w:val="vi-VN"/>
        </w:rPr>
        <w:t xml:space="preserve">Cuối cùng, học phần thường kết thúc bằng việc tổng kết và đánh giá về những gì học được và khả năng áp dụng kiến thức vào thực tế. Điều này giúp sinh viên phát triển kỹ năng phân tích và ra quyết định </w:t>
      </w:r>
      <w:r w:rsidRPr="00C82557">
        <w:rPr>
          <w:color w:val="000000"/>
          <w:sz w:val="26"/>
          <w:szCs w:val="26"/>
          <w:lang w:val="vi-VN"/>
        </w:rPr>
        <w:t>thông minh trong lĩnh vực quản lý và kinh doanh.</w:t>
      </w:r>
    </w:p>
    <w:p w14:paraId="2B96B6E4" w14:textId="1C20DB33" w:rsidR="006F7A99" w:rsidRPr="002B694E" w:rsidRDefault="001D3D3D" w:rsidP="006F7A99">
      <w:pPr>
        <w:spacing w:before="120" w:line="360" w:lineRule="exact"/>
        <w:jc w:val="both"/>
        <w:rPr>
          <w:b/>
          <w:bCs/>
          <w:sz w:val="26"/>
          <w:lang w:val="vi-VN"/>
        </w:rPr>
      </w:pPr>
      <w:r w:rsidRPr="002B694E">
        <w:rPr>
          <w:b/>
          <w:bCs/>
          <w:sz w:val="26"/>
          <w:lang w:val="vi-VN"/>
        </w:rPr>
        <w:lastRenderedPageBreak/>
        <w:t>3.4. Ma trận thể hiện sự đóng góp của các học phần vào việc đạt được chuẩn đầu ra của chương trình đào tạo</w:t>
      </w:r>
    </w:p>
    <w:tbl>
      <w:tblPr>
        <w:tblW w:w="14560" w:type="dxa"/>
        <w:tblLayout w:type="fixed"/>
        <w:tblLook w:val="04A0" w:firstRow="1" w:lastRow="0" w:firstColumn="1" w:lastColumn="0" w:noHBand="0" w:noVBand="1"/>
      </w:tblPr>
      <w:tblGrid>
        <w:gridCol w:w="450"/>
        <w:gridCol w:w="821"/>
        <w:gridCol w:w="666"/>
        <w:gridCol w:w="308"/>
        <w:gridCol w:w="308"/>
        <w:gridCol w:w="308"/>
        <w:gridCol w:w="308"/>
        <w:gridCol w:w="309"/>
        <w:gridCol w:w="309"/>
        <w:gridCol w:w="309"/>
        <w:gridCol w:w="310"/>
        <w:gridCol w:w="310"/>
        <w:gridCol w:w="341"/>
        <w:gridCol w:w="310"/>
        <w:gridCol w:w="310"/>
        <w:gridCol w:w="278"/>
        <w:gridCol w:w="278"/>
        <w:gridCol w:w="310"/>
        <w:gridCol w:w="310"/>
        <w:gridCol w:w="310"/>
        <w:gridCol w:w="310"/>
        <w:gridCol w:w="310"/>
        <w:gridCol w:w="341"/>
        <w:gridCol w:w="341"/>
        <w:gridCol w:w="341"/>
        <w:gridCol w:w="341"/>
        <w:gridCol w:w="341"/>
        <w:gridCol w:w="341"/>
        <w:gridCol w:w="341"/>
        <w:gridCol w:w="341"/>
        <w:gridCol w:w="341"/>
        <w:gridCol w:w="341"/>
        <w:gridCol w:w="341"/>
        <w:gridCol w:w="310"/>
        <w:gridCol w:w="310"/>
        <w:gridCol w:w="310"/>
        <w:gridCol w:w="310"/>
        <w:gridCol w:w="310"/>
        <w:gridCol w:w="310"/>
        <w:gridCol w:w="310"/>
        <w:gridCol w:w="310"/>
        <w:gridCol w:w="310"/>
        <w:gridCol w:w="236"/>
      </w:tblGrid>
      <w:tr w:rsidR="00C55354" w:rsidRPr="00FB3BD9" w14:paraId="66DD73AE" w14:textId="77777777" w:rsidTr="002B694E">
        <w:trPr>
          <w:gridAfter w:val="1"/>
          <w:wAfter w:w="236" w:type="dxa"/>
          <w:trHeight w:val="320"/>
          <w:tblHeader/>
        </w:trPr>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DF251" w14:textId="77777777" w:rsidR="00FB3BD9" w:rsidRPr="00FB3BD9" w:rsidRDefault="00FB3BD9" w:rsidP="00FB3BD9">
            <w:pPr>
              <w:jc w:val="center"/>
              <w:rPr>
                <w:b/>
                <w:bCs/>
                <w:color w:val="000000"/>
                <w:sz w:val="16"/>
                <w:szCs w:val="16"/>
              </w:rPr>
            </w:pPr>
            <w:r w:rsidRPr="00FB3BD9">
              <w:rPr>
                <w:b/>
                <w:bCs/>
                <w:color w:val="000000"/>
                <w:sz w:val="16"/>
                <w:szCs w:val="16"/>
              </w:rPr>
              <w:t>STT</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5DD13" w14:textId="77777777" w:rsidR="00FB3BD9" w:rsidRPr="00FB3BD9" w:rsidRDefault="00FB3BD9" w:rsidP="00FB3BD9">
            <w:pPr>
              <w:jc w:val="center"/>
              <w:rPr>
                <w:b/>
                <w:bCs/>
                <w:color w:val="000000"/>
                <w:sz w:val="16"/>
                <w:szCs w:val="16"/>
              </w:rPr>
            </w:pPr>
            <w:r w:rsidRPr="00FB3BD9">
              <w:rPr>
                <w:b/>
                <w:bCs/>
                <w:color w:val="000000"/>
                <w:sz w:val="16"/>
                <w:szCs w:val="16"/>
              </w:rPr>
              <w:t>Mã học phần</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EFEF8" w14:textId="77777777" w:rsidR="00FB3BD9" w:rsidRPr="00FB3BD9" w:rsidRDefault="00FB3BD9" w:rsidP="00FB3BD9">
            <w:pPr>
              <w:jc w:val="center"/>
              <w:rPr>
                <w:b/>
                <w:bCs/>
                <w:color w:val="000000"/>
                <w:sz w:val="16"/>
                <w:szCs w:val="16"/>
              </w:rPr>
            </w:pPr>
            <w:r w:rsidRPr="00FB3BD9">
              <w:rPr>
                <w:b/>
                <w:bCs/>
                <w:color w:val="000000"/>
                <w:sz w:val="16"/>
                <w:szCs w:val="16"/>
              </w:rPr>
              <w:t>Tên học phần</w:t>
            </w:r>
          </w:p>
        </w:tc>
        <w:tc>
          <w:tcPr>
            <w:tcW w:w="3120" w:type="dxa"/>
            <w:gridSpan w:val="10"/>
            <w:tcBorders>
              <w:top w:val="single" w:sz="4" w:space="0" w:color="auto"/>
              <w:left w:val="nil"/>
              <w:bottom w:val="single" w:sz="4" w:space="0" w:color="auto"/>
              <w:right w:val="single" w:sz="4" w:space="0" w:color="auto"/>
            </w:tcBorders>
            <w:shd w:val="clear" w:color="auto" w:fill="auto"/>
            <w:vAlign w:val="center"/>
            <w:hideMark/>
          </w:tcPr>
          <w:p w14:paraId="70981422" w14:textId="77777777" w:rsidR="00FB3BD9" w:rsidRPr="00FB3BD9" w:rsidRDefault="00FB3BD9" w:rsidP="00FB3BD9">
            <w:pPr>
              <w:jc w:val="center"/>
              <w:rPr>
                <w:b/>
                <w:bCs/>
                <w:color w:val="000000"/>
                <w:sz w:val="16"/>
                <w:szCs w:val="16"/>
              </w:rPr>
            </w:pPr>
            <w:r w:rsidRPr="00FB3BD9">
              <w:rPr>
                <w:b/>
                <w:bCs/>
                <w:color w:val="000000"/>
                <w:sz w:val="16"/>
                <w:szCs w:val="16"/>
              </w:rPr>
              <w:t>CĐR về KT (KT)</w:t>
            </w:r>
          </w:p>
        </w:tc>
        <w:tc>
          <w:tcPr>
            <w:tcW w:w="6477" w:type="dxa"/>
            <w:gridSpan w:val="20"/>
            <w:tcBorders>
              <w:top w:val="single" w:sz="4" w:space="0" w:color="auto"/>
              <w:left w:val="nil"/>
              <w:bottom w:val="single" w:sz="4" w:space="0" w:color="auto"/>
              <w:right w:val="single" w:sz="4" w:space="0" w:color="auto"/>
            </w:tcBorders>
            <w:shd w:val="clear" w:color="auto" w:fill="auto"/>
            <w:vAlign w:val="center"/>
            <w:hideMark/>
          </w:tcPr>
          <w:p w14:paraId="1549445B" w14:textId="77777777" w:rsidR="00FB3BD9" w:rsidRPr="00FB3BD9" w:rsidRDefault="00FB3BD9" w:rsidP="00FB3BD9">
            <w:pPr>
              <w:jc w:val="center"/>
              <w:rPr>
                <w:b/>
                <w:bCs/>
                <w:color w:val="000000"/>
                <w:sz w:val="16"/>
                <w:szCs w:val="16"/>
              </w:rPr>
            </w:pPr>
            <w:r w:rsidRPr="00FB3BD9">
              <w:rPr>
                <w:b/>
                <w:bCs/>
                <w:color w:val="000000"/>
                <w:sz w:val="16"/>
                <w:szCs w:val="16"/>
              </w:rPr>
              <w:t>CĐR về kĩ năng (KN)</w:t>
            </w:r>
          </w:p>
        </w:tc>
        <w:tc>
          <w:tcPr>
            <w:tcW w:w="2790" w:type="dxa"/>
            <w:gridSpan w:val="9"/>
            <w:tcBorders>
              <w:top w:val="single" w:sz="4" w:space="0" w:color="auto"/>
              <w:left w:val="nil"/>
              <w:bottom w:val="single" w:sz="4" w:space="0" w:color="auto"/>
              <w:right w:val="single" w:sz="4" w:space="0" w:color="auto"/>
            </w:tcBorders>
            <w:shd w:val="clear" w:color="auto" w:fill="auto"/>
            <w:vAlign w:val="center"/>
            <w:hideMark/>
          </w:tcPr>
          <w:p w14:paraId="36D00F08" w14:textId="77777777" w:rsidR="00FB3BD9" w:rsidRPr="00FB3BD9" w:rsidRDefault="00FB3BD9" w:rsidP="00FB3BD9">
            <w:pPr>
              <w:jc w:val="center"/>
              <w:rPr>
                <w:b/>
                <w:bCs/>
                <w:color w:val="000000"/>
                <w:sz w:val="16"/>
                <w:szCs w:val="16"/>
              </w:rPr>
            </w:pPr>
            <w:r w:rsidRPr="00FB3BD9">
              <w:rPr>
                <w:b/>
                <w:bCs/>
                <w:color w:val="000000"/>
                <w:sz w:val="16"/>
                <w:szCs w:val="16"/>
              </w:rPr>
              <w:t>CĐR về phẩm chất (PC)</w:t>
            </w:r>
          </w:p>
        </w:tc>
      </w:tr>
      <w:tr w:rsidR="0026576D" w:rsidRPr="00FB3BD9" w14:paraId="4E14CC28" w14:textId="77777777" w:rsidTr="002B694E">
        <w:trPr>
          <w:gridAfter w:val="1"/>
          <w:wAfter w:w="236" w:type="dxa"/>
          <w:trHeight w:val="52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58ABC8E1" w14:textId="77777777" w:rsidR="00FB3BD9" w:rsidRPr="00FB3BD9" w:rsidRDefault="00FB3BD9" w:rsidP="00FB3BD9">
            <w:pPr>
              <w:rPr>
                <w:b/>
                <w:bCs/>
                <w:color w:val="000000"/>
                <w:sz w:val="16"/>
                <w:szCs w:val="16"/>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51464471" w14:textId="77777777" w:rsidR="00FB3BD9" w:rsidRPr="00FB3BD9" w:rsidRDefault="00FB3BD9" w:rsidP="00FB3BD9">
            <w:pPr>
              <w:rPr>
                <w:b/>
                <w:bCs/>
                <w:color w:val="000000"/>
                <w:sz w:val="16"/>
                <w:szCs w:val="16"/>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0FBC81B0" w14:textId="77777777" w:rsidR="00FB3BD9" w:rsidRPr="00FB3BD9" w:rsidRDefault="00FB3BD9" w:rsidP="00FB3BD9">
            <w:pPr>
              <w:rPr>
                <w:b/>
                <w:bCs/>
                <w:color w:val="000000"/>
                <w:sz w:val="16"/>
                <w:szCs w:val="16"/>
              </w:rPr>
            </w:pPr>
          </w:p>
        </w:tc>
        <w:tc>
          <w:tcPr>
            <w:tcW w:w="308" w:type="dxa"/>
            <w:vMerge w:val="restart"/>
            <w:tcBorders>
              <w:top w:val="nil"/>
              <w:left w:val="single" w:sz="4" w:space="0" w:color="auto"/>
              <w:bottom w:val="single" w:sz="4" w:space="0" w:color="000000"/>
              <w:right w:val="single" w:sz="4" w:space="0" w:color="auto"/>
            </w:tcBorders>
            <w:shd w:val="clear" w:color="auto" w:fill="auto"/>
            <w:vAlign w:val="bottom"/>
            <w:hideMark/>
          </w:tcPr>
          <w:p w14:paraId="4DC80039" w14:textId="77777777" w:rsidR="00FB3BD9" w:rsidRPr="00FB3BD9" w:rsidRDefault="00FB3BD9" w:rsidP="00FB3BD9">
            <w:pPr>
              <w:jc w:val="center"/>
              <w:rPr>
                <w:b/>
                <w:bCs/>
                <w:color w:val="000000"/>
                <w:sz w:val="16"/>
                <w:szCs w:val="16"/>
              </w:rPr>
            </w:pPr>
            <w:r w:rsidRPr="00FB3BD9">
              <w:rPr>
                <w:b/>
                <w:bCs/>
                <w:color w:val="000000"/>
                <w:sz w:val="16"/>
                <w:szCs w:val="16"/>
              </w:rPr>
              <w:t>1</w:t>
            </w:r>
          </w:p>
        </w:tc>
        <w:tc>
          <w:tcPr>
            <w:tcW w:w="308" w:type="dxa"/>
            <w:vMerge w:val="restart"/>
            <w:tcBorders>
              <w:top w:val="nil"/>
              <w:left w:val="single" w:sz="4" w:space="0" w:color="auto"/>
              <w:bottom w:val="single" w:sz="4" w:space="0" w:color="000000"/>
              <w:right w:val="single" w:sz="4" w:space="0" w:color="auto"/>
            </w:tcBorders>
            <w:shd w:val="clear" w:color="auto" w:fill="auto"/>
            <w:vAlign w:val="bottom"/>
            <w:hideMark/>
          </w:tcPr>
          <w:p w14:paraId="0CBD68E5" w14:textId="77777777" w:rsidR="00FB3BD9" w:rsidRPr="00FB3BD9" w:rsidRDefault="00FB3BD9" w:rsidP="00FB3BD9">
            <w:pPr>
              <w:jc w:val="center"/>
              <w:rPr>
                <w:b/>
                <w:bCs/>
                <w:color w:val="000000"/>
                <w:sz w:val="16"/>
                <w:szCs w:val="16"/>
              </w:rPr>
            </w:pPr>
            <w:r w:rsidRPr="00FB3BD9">
              <w:rPr>
                <w:b/>
                <w:bCs/>
                <w:color w:val="000000"/>
                <w:sz w:val="16"/>
                <w:szCs w:val="16"/>
              </w:rPr>
              <w:t>2</w:t>
            </w:r>
          </w:p>
        </w:tc>
        <w:tc>
          <w:tcPr>
            <w:tcW w:w="308" w:type="dxa"/>
            <w:vMerge w:val="restart"/>
            <w:tcBorders>
              <w:top w:val="nil"/>
              <w:left w:val="single" w:sz="4" w:space="0" w:color="auto"/>
              <w:bottom w:val="single" w:sz="4" w:space="0" w:color="000000"/>
              <w:right w:val="single" w:sz="4" w:space="0" w:color="auto"/>
            </w:tcBorders>
            <w:shd w:val="clear" w:color="auto" w:fill="auto"/>
            <w:vAlign w:val="bottom"/>
            <w:hideMark/>
          </w:tcPr>
          <w:p w14:paraId="596DD907" w14:textId="77777777" w:rsidR="00FB3BD9" w:rsidRPr="00FB3BD9" w:rsidRDefault="00FB3BD9" w:rsidP="00FB3BD9">
            <w:pPr>
              <w:jc w:val="center"/>
              <w:rPr>
                <w:b/>
                <w:bCs/>
                <w:color w:val="000000"/>
                <w:sz w:val="16"/>
                <w:szCs w:val="16"/>
              </w:rPr>
            </w:pPr>
            <w:r w:rsidRPr="00FB3BD9">
              <w:rPr>
                <w:b/>
                <w:bCs/>
                <w:color w:val="000000"/>
                <w:sz w:val="16"/>
                <w:szCs w:val="16"/>
              </w:rPr>
              <w:t>3</w:t>
            </w:r>
          </w:p>
        </w:tc>
        <w:tc>
          <w:tcPr>
            <w:tcW w:w="308" w:type="dxa"/>
            <w:vMerge w:val="restart"/>
            <w:tcBorders>
              <w:top w:val="nil"/>
              <w:left w:val="single" w:sz="4" w:space="0" w:color="auto"/>
              <w:bottom w:val="single" w:sz="4" w:space="0" w:color="000000"/>
              <w:right w:val="single" w:sz="4" w:space="0" w:color="auto"/>
            </w:tcBorders>
            <w:shd w:val="clear" w:color="auto" w:fill="auto"/>
            <w:vAlign w:val="bottom"/>
            <w:hideMark/>
          </w:tcPr>
          <w:p w14:paraId="662BD874" w14:textId="77777777" w:rsidR="00FB3BD9" w:rsidRPr="00FB3BD9" w:rsidRDefault="00FB3BD9" w:rsidP="00FB3BD9">
            <w:pPr>
              <w:jc w:val="center"/>
              <w:rPr>
                <w:b/>
                <w:bCs/>
                <w:color w:val="000000"/>
                <w:sz w:val="16"/>
                <w:szCs w:val="16"/>
              </w:rPr>
            </w:pPr>
            <w:r w:rsidRPr="00FB3BD9">
              <w:rPr>
                <w:b/>
                <w:bCs/>
                <w:color w:val="000000"/>
                <w:sz w:val="16"/>
                <w:szCs w:val="16"/>
              </w:rPr>
              <w:t>4</w:t>
            </w:r>
          </w:p>
        </w:tc>
        <w:tc>
          <w:tcPr>
            <w:tcW w:w="309" w:type="dxa"/>
            <w:vMerge w:val="restart"/>
            <w:tcBorders>
              <w:top w:val="nil"/>
              <w:left w:val="single" w:sz="4" w:space="0" w:color="auto"/>
              <w:bottom w:val="single" w:sz="4" w:space="0" w:color="000000"/>
              <w:right w:val="single" w:sz="4" w:space="0" w:color="auto"/>
            </w:tcBorders>
            <w:shd w:val="clear" w:color="auto" w:fill="auto"/>
            <w:vAlign w:val="bottom"/>
            <w:hideMark/>
          </w:tcPr>
          <w:p w14:paraId="3B1BBE18" w14:textId="77777777" w:rsidR="00FB3BD9" w:rsidRPr="00FB3BD9" w:rsidRDefault="00FB3BD9" w:rsidP="00FB3BD9">
            <w:pPr>
              <w:jc w:val="center"/>
              <w:rPr>
                <w:b/>
                <w:bCs/>
                <w:color w:val="000000"/>
                <w:sz w:val="16"/>
                <w:szCs w:val="16"/>
              </w:rPr>
            </w:pPr>
            <w:r w:rsidRPr="00FB3BD9">
              <w:rPr>
                <w:b/>
                <w:bCs/>
                <w:color w:val="000000"/>
                <w:sz w:val="16"/>
                <w:szCs w:val="16"/>
              </w:rPr>
              <w:t>5</w:t>
            </w:r>
          </w:p>
        </w:tc>
        <w:tc>
          <w:tcPr>
            <w:tcW w:w="309" w:type="dxa"/>
            <w:vMerge w:val="restart"/>
            <w:tcBorders>
              <w:top w:val="nil"/>
              <w:left w:val="single" w:sz="4" w:space="0" w:color="auto"/>
              <w:bottom w:val="single" w:sz="4" w:space="0" w:color="000000"/>
              <w:right w:val="single" w:sz="4" w:space="0" w:color="auto"/>
            </w:tcBorders>
            <w:shd w:val="clear" w:color="auto" w:fill="auto"/>
            <w:vAlign w:val="bottom"/>
            <w:hideMark/>
          </w:tcPr>
          <w:p w14:paraId="32588466" w14:textId="77777777" w:rsidR="00FB3BD9" w:rsidRPr="00FB3BD9" w:rsidRDefault="00FB3BD9" w:rsidP="00FB3BD9">
            <w:pPr>
              <w:jc w:val="center"/>
              <w:rPr>
                <w:b/>
                <w:bCs/>
                <w:color w:val="000000"/>
                <w:sz w:val="16"/>
                <w:szCs w:val="16"/>
              </w:rPr>
            </w:pPr>
            <w:r w:rsidRPr="00FB3BD9">
              <w:rPr>
                <w:b/>
                <w:bCs/>
                <w:color w:val="000000"/>
                <w:sz w:val="16"/>
                <w:szCs w:val="16"/>
              </w:rPr>
              <w:t>6</w:t>
            </w:r>
          </w:p>
        </w:tc>
        <w:tc>
          <w:tcPr>
            <w:tcW w:w="309" w:type="dxa"/>
            <w:vMerge w:val="restart"/>
            <w:tcBorders>
              <w:top w:val="nil"/>
              <w:left w:val="single" w:sz="4" w:space="0" w:color="auto"/>
              <w:bottom w:val="single" w:sz="4" w:space="0" w:color="000000"/>
              <w:right w:val="single" w:sz="4" w:space="0" w:color="auto"/>
            </w:tcBorders>
            <w:shd w:val="clear" w:color="auto" w:fill="auto"/>
            <w:vAlign w:val="bottom"/>
            <w:hideMark/>
          </w:tcPr>
          <w:p w14:paraId="08DC0331" w14:textId="77777777" w:rsidR="00FB3BD9" w:rsidRPr="00FB3BD9" w:rsidRDefault="00FB3BD9" w:rsidP="00FB3BD9">
            <w:pPr>
              <w:jc w:val="center"/>
              <w:rPr>
                <w:b/>
                <w:bCs/>
                <w:color w:val="000000"/>
                <w:sz w:val="16"/>
                <w:szCs w:val="16"/>
              </w:rPr>
            </w:pPr>
            <w:r w:rsidRPr="00FB3BD9">
              <w:rPr>
                <w:b/>
                <w:bCs/>
                <w:color w:val="000000"/>
                <w:sz w:val="16"/>
                <w:szCs w:val="16"/>
              </w:rPr>
              <w:t>7</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7B7322DF" w14:textId="77777777" w:rsidR="00FB3BD9" w:rsidRPr="00FB3BD9" w:rsidRDefault="00FB3BD9" w:rsidP="00FB3BD9">
            <w:pPr>
              <w:jc w:val="center"/>
              <w:rPr>
                <w:b/>
                <w:bCs/>
                <w:color w:val="000000"/>
                <w:sz w:val="16"/>
                <w:szCs w:val="16"/>
              </w:rPr>
            </w:pPr>
            <w:r w:rsidRPr="00FB3BD9">
              <w:rPr>
                <w:b/>
                <w:bCs/>
                <w:color w:val="000000"/>
                <w:sz w:val="16"/>
                <w:szCs w:val="16"/>
              </w:rPr>
              <w:t>8</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0B0DCE6F" w14:textId="77777777" w:rsidR="00FB3BD9" w:rsidRPr="00FB3BD9" w:rsidRDefault="00FB3BD9" w:rsidP="00FB3BD9">
            <w:pPr>
              <w:jc w:val="center"/>
              <w:rPr>
                <w:b/>
                <w:bCs/>
                <w:color w:val="000000"/>
                <w:sz w:val="16"/>
                <w:szCs w:val="16"/>
              </w:rPr>
            </w:pPr>
            <w:r w:rsidRPr="00FB3BD9">
              <w:rPr>
                <w:b/>
                <w:bCs/>
                <w:color w:val="000000"/>
                <w:sz w:val="16"/>
                <w:szCs w:val="16"/>
              </w:rPr>
              <w:t>9</w:t>
            </w:r>
          </w:p>
        </w:tc>
        <w:tc>
          <w:tcPr>
            <w:tcW w:w="341" w:type="dxa"/>
            <w:vMerge w:val="restart"/>
            <w:tcBorders>
              <w:top w:val="nil"/>
              <w:left w:val="single" w:sz="4" w:space="0" w:color="auto"/>
              <w:bottom w:val="single" w:sz="4" w:space="0" w:color="000000"/>
              <w:right w:val="single" w:sz="4" w:space="0" w:color="auto"/>
            </w:tcBorders>
            <w:shd w:val="clear" w:color="auto" w:fill="auto"/>
            <w:vAlign w:val="bottom"/>
            <w:hideMark/>
          </w:tcPr>
          <w:p w14:paraId="2BB530E6" w14:textId="3A7B4B62" w:rsidR="00FB3BD9" w:rsidRPr="00FB3BD9" w:rsidRDefault="00FB3BD9" w:rsidP="00FB3BD9">
            <w:pPr>
              <w:jc w:val="center"/>
              <w:rPr>
                <w:b/>
                <w:bCs/>
                <w:color w:val="000000"/>
                <w:sz w:val="16"/>
                <w:szCs w:val="16"/>
                <w:lang w:val="vi-VN"/>
              </w:rPr>
            </w:pPr>
            <w:r w:rsidRPr="00FB3BD9">
              <w:rPr>
                <w:b/>
                <w:bCs/>
                <w:color w:val="000000"/>
                <w:sz w:val="16"/>
                <w:szCs w:val="16"/>
                <w:lang w:val="vi-VN"/>
              </w:rPr>
              <w:t>10</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6121A059" w14:textId="77777777" w:rsidR="00FB3BD9" w:rsidRPr="00FB3BD9" w:rsidRDefault="00FB3BD9" w:rsidP="00FB3BD9">
            <w:pPr>
              <w:jc w:val="center"/>
              <w:rPr>
                <w:b/>
                <w:bCs/>
                <w:color w:val="000000"/>
                <w:sz w:val="16"/>
                <w:szCs w:val="16"/>
              </w:rPr>
            </w:pPr>
            <w:r w:rsidRPr="00FB3BD9">
              <w:rPr>
                <w:b/>
                <w:bCs/>
                <w:color w:val="000000"/>
                <w:sz w:val="16"/>
                <w:szCs w:val="16"/>
              </w:rPr>
              <w:t>1</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62116A65" w14:textId="77777777" w:rsidR="00FB3BD9" w:rsidRPr="00FB3BD9" w:rsidRDefault="00FB3BD9" w:rsidP="00FB3BD9">
            <w:pPr>
              <w:jc w:val="center"/>
              <w:rPr>
                <w:b/>
                <w:bCs/>
                <w:color w:val="000000"/>
                <w:sz w:val="16"/>
                <w:szCs w:val="16"/>
              </w:rPr>
            </w:pPr>
            <w:r w:rsidRPr="00FB3BD9">
              <w:rPr>
                <w:b/>
                <w:bCs/>
                <w:color w:val="000000"/>
                <w:sz w:val="16"/>
                <w:szCs w:val="16"/>
              </w:rPr>
              <w:t>2</w:t>
            </w:r>
          </w:p>
        </w:tc>
        <w:tc>
          <w:tcPr>
            <w:tcW w:w="278" w:type="dxa"/>
            <w:vMerge w:val="restart"/>
            <w:tcBorders>
              <w:top w:val="nil"/>
              <w:left w:val="single" w:sz="4" w:space="0" w:color="auto"/>
              <w:bottom w:val="single" w:sz="4" w:space="0" w:color="000000"/>
              <w:right w:val="single" w:sz="4" w:space="0" w:color="auto"/>
            </w:tcBorders>
            <w:shd w:val="clear" w:color="auto" w:fill="auto"/>
            <w:vAlign w:val="bottom"/>
            <w:hideMark/>
          </w:tcPr>
          <w:p w14:paraId="512B8C64" w14:textId="77777777" w:rsidR="00FB3BD9" w:rsidRPr="00FB3BD9" w:rsidRDefault="00FB3BD9" w:rsidP="00FB3BD9">
            <w:pPr>
              <w:jc w:val="center"/>
              <w:rPr>
                <w:b/>
                <w:bCs/>
                <w:color w:val="000000"/>
                <w:sz w:val="16"/>
                <w:szCs w:val="16"/>
              </w:rPr>
            </w:pPr>
            <w:r w:rsidRPr="00FB3BD9">
              <w:rPr>
                <w:b/>
                <w:bCs/>
                <w:color w:val="000000"/>
                <w:sz w:val="16"/>
                <w:szCs w:val="16"/>
              </w:rPr>
              <w:t>3</w:t>
            </w:r>
          </w:p>
        </w:tc>
        <w:tc>
          <w:tcPr>
            <w:tcW w:w="278" w:type="dxa"/>
            <w:vMerge w:val="restart"/>
            <w:tcBorders>
              <w:top w:val="nil"/>
              <w:left w:val="single" w:sz="4" w:space="0" w:color="auto"/>
              <w:bottom w:val="single" w:sz="4" w:space="0" w:color="000000"/>
              <w:right w:val="single" w:sz="4" w:space="0" w:color="auto"/>
            </w:tcBorders>
            <w:shd w:val="clear" w:color="auto" w:fill="auto"/>
            <w:vAlign w:val="bottom"/>
            <w:hideMark/>
          </w:tcPr>
          <w:p w14:paraId="0EB5C128" w14:textId="77777777" w:rsidR="00FB3BD9" w:rsidRPr="00FB3BD9" w:rsidRDefault="00FB3BD9" w:rsidP="00FB3BD9">
            <w:pPr>
              <w:jc w:val="center"/>
              <w:rPr>
                <w:b/>
                <w:bCs/>
                <w:color w:val="000000"/>
                <w:sz w:val="16"/>
                <w:szCs w:val="16"/>
              </w:rPr>
            </w:pPr>
            <w:r w:rsidRPr="00FB3BD9">
              <w:rPr>
                <w:b/>
                <w:bCs/>
                <w:color w:val="000000"/>
                <w:sz w:val="16"/>
                <w:szCs w:val="16"/>
              </w:rPr>
              <w:t>4</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6DBFD36D" w14:textId="77777777" w:rsidR="00FB3BD9" w:rsidRPr="00FB3BD9" w:rsidRDefault="00FB3BD9" w:rsidP="00FB3BD9">
            <w:pPr>
              <w:jc w:val="center"/>
              <w:rPr>
                <w:b/>
                <w:bCs/>
                <w:color w:val="000000"/>
                <w:sz w:val="16"/>
                <w:szCs w:val="16"/>
              </w:rPr>
            </w:pPr>
            <w:r w:rsidRPr="00FB3BD9">
              <w:rPr>
                <w:b/>
                <w:bCs/>
                <w:color w:val="000000"/>
                <w:sz w:val="16"/>
                <w:szCs w:val="16"/>
              </w:rPr>
              <w:t>5</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731EE9C4" w14:textId="77777777" w:rsidR="00FB3BD9" w:rsidRPr="00FB3BD9" w:rsidRDefault="00FB3BD9" w:rsidP="00FB3BD9">
            <w:pPr>
              <w:jc w:val="center"/>
              <w:rPr>
                <w:b/>
                <w:bCs/>
                <w:color w:val="000000"/>
                <w:sz w:val="16"/>
                <w:szCs w:val="16"/>
              </w:rPr>
            </w:pPr>
            <w:r w:rsidRPr="00FB3BD9">
              <w:rPr>
                <w:b/>
                <w:bCs/>
                <w:color w:val="000000"/>
                <w:sz w:val="16"/>
                <w:szCs w:val="16"/>
              </w:rPr>
              <w:t>6</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03FAF712" w14:textId="77777777" w:rsidR="00FB3BD9" w:rsidRPr="00FB3BD9" w:rsidRDefault="00FB3BD9" w:rsidP="00FB3BD9">
            <w:pPr>
              <w:jc w:val="center"/>
              <w:rPr>
                <w:b/>
                <w:bCs/>
                <w:color w:val="000000"/>
                <w:sz w:val="16"/>
                <w:szCs w:val="16"/>
              </w:rPr>
            </w:pPr>
            <w:r w:rsidRPr="00FB3BD9">
              <w:rPr>
                <w:b/>
                <w:bCs/>
                <w:color w:val="000000"/>
                <w:sz w:val="16"/>
                <w:szCs w:val="16"/>
              </w:rPr>
              <w:t>7</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4DE5328C" w14:textId="77777777" w:rsidR="00FB3BD9" w:rsidRPr="00FB3BD9" w:rsidRDefault="00FB3BD9" w:rsidP="00FB3BD9">
            <w:pPr>
              <w:jc w:val="center"/>
              <w:rPr>
                <w:b/>
                <w:bCs/>
                <w:color w:val="000000"/>
                <w:sz w:val="16"/>
                <w:szCs w:val="16"/>
              </w:rPr>
            </w:pPr>
            <w:r w:rsidRPr="00FB3BD9">
              <w:rPr>
                <w:b/>
                <w:bCs/>
                <w:color w:val="000000"/>
                <w:sz w:val="16"/>
                <w:szCs w:val="16"/>
              </w:rPr>
              <w:t>8</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6CD109DC" w14:textId="77777777" w:rsidR="00FB3BD9" w:rsidRPr="00FB3BD9" w:rsidRDefault="00FB3BD9" w:rsidP="00FB3BD9">
            <w:pPr>
              <w:jc w:val="center"/>
              <w:rPr>
                <w:b/>
                <w:bCs/>
                <w:color w:val="000000"/>
                <w:sz w:val="16"/>
                <w:szCs w:val="16"/>
              </w:rPr>
            </w:pPr>
            <w:r w:rsidRPr="00FB3BD9">
              <w:rPr>
                <w:b/>
                <w:bCs/>
                <w:color w:val="000000"/>
                <w:sz w:val="16"/>
                <w:szCs w:val="16"/>
              </w:rPr>
              <w:t>9</w:t>
            </w:r>
          </w:p>
        </w:tc>
        <w:tc>
          <w:tcPr>
            <w:tcW w:w="341" w:type="dxa"/>
            <w:vMerge w:val="restart"/>
            <w:tcBorders>
              <w:top w:val="nil"/>
              <w:left w:val="single" w:sz="4" w:space="0" w:color="auto"/>
              <w:bottom w:val="single" w:sz="4" w:space="0" w:color="000000"/>
              <w:right w:val="single" w:sz="4" w:space="0" w:color="auto"/>
            </w:tcBorders>
            <w:shd w:val="clear" w:color="auto" w:fill="auto"/>
            <w:vAlign w:val="bottom"/>
            <w:hideMark/>
          </w:tcPr>
          <w:p w14:paraId="2A74376E" w14:textId="1B8185B6" w:rsidR="00FB3BD9" w:rsidRPr="00FB3BD9" w:rsidRDefault="00FB3BD9" w:rsidP="00FB3BD9">
            <w:pPr>
              <w:jc w:val="center"/>
              <w:rPr>
                <w:b/>
                <w:bCs/>
                <w:color w:val="000000"/>
                <w:sz w:val="16"/>
                <w:szCs w:val="16"/>
                <w:lang w:val="vi-VN"/>
              </w:rPr>
            </w:pPr>
            <w:r w:rsidRPr="00FB3BD9">
              <w:rPr>
                <w:b/>
                <w:bCs/>
                <w:color w:val="000000"/>
                <w:sz w:val="16"/>
                <w:szCs w:val="16"/>
                <w:lang w:val="vi-VN"/>
              </w:rPr>
              <w:t>10</w:t>
            </w:r>
          </w:p>
        </w:tc>
        <w:tc>
          <w:tcPr>
            <w:tcW w:w="341" w:type="dxa"/>
            <w:vMerge w:val="restart"/>
            <w:tcBorders>
              <w:top w:val="nil"/>
              <w:left w:val="single" w:sz="4" w:space="0" w:color="auto"/>
              <w:bottom w:val="single" w:sz="4" w:space="0" w:color="000000"/>
              <w:right w:val="single" w:sz="4" w:space="0" w:color="auto"/>
            </w:tcBorders>
            <w:shd w:val="clear" w:color="auto" w:fill="auto"/>
            <w:vAlign w:val="bottom"/>
            <w:hideMark/>
          </w:tcPr>
          <w:p w14:paraId="477F5033" w14:textId="22B16800" w:rsidR="00FB3BD9" w:rsidRPr="00FB3BD9" w:rsidRDefault="00FB3BD9" w:rsidP="00FB3BD9">
            <w:pPr>
              <w:jc w:val="center"/>
              <w:rPr>
                <w:b/>
                <w:bCs/>
                <w:color w:val="000000"/>
                <w:sz w:val="16"/>
                <w:szCs w:val="16"/>
                <w:lang w:val="vi-VN"/>
              </w:rPr>
            </w:pPr>
            <w:r w:rsidRPr="00FB3BD9">
              <w:rPr>
                <w:b/>
                <w:bCs/>
                <w:color w:val="000000"/>
                <w:sz w:val="16"/>
                <w:szCs w:val="16"/>
                <w:lang w:val="vi-VN"/>
              </w:rPr>
              <w:t>11</w:t>
            </w:r>
          </w:p>
        </w:tc>
        <w:tc>
          <w:tcPr>
            <w:tcW w:w="341" w:type="dxa"/>
            <w:vMerge w:val="restart"/>
            <w:tcBorders>
              <w:top w:val="nil"/>
              <w:left w:val="single" w:sz="4" w:space="0" w:color="auto"/>
              <w:bottom w:val="single" w:sz="4" w:space="0" w:color="000000"/>
              <w:right w:val="single" w:sz="4" w:space="0" w:color="auto"/>
            </w:tcBorders>
            <w:shd w:val="clear" w:color="auto" w:fill="auto"/>
            <w:vAlign w:val="bottom"/>
            <w:hideMark/>
          </w:tcPr>
          <w:p w14:paraId="7A349B2D" w14:textId="230A0A58" w:rsidR="00FB3BD9" w:rsidRPr="00FB3BD9" w:rsidRDefault="00FB3BD9" w:rsidP="00FB3BD9">
            <w:pPr>
              <w:jc w:val="center"/>
              <w:rPr>
                <w:b/>
                <w:bCs/>
                <w:color w:val="000000"/>
                <w:sz w:val="16"/>
                <w:szCs w:val="16"/>
                <w:lang w:val="vi-VN"/>
              </w:rPr>
            </w:pPr>
            <w:r w:rsidRPr="00FB3BD9">
              <w:rPr>
                <w:b/>
                <w:bCs/>
                <w:color w:val="000000"/>
                <w:sz w:val="16"/>
                <w:szCs w:val="16"/>
                <w:lang w:val="vi-VN"/>
              </w:rPr>
              <w:t>12</w:t>
            </w:r>
          </w:p>
        </w:tc>
        <w:tc>
          <w:tcPr>
            <w:tcW w:w="341" w:type="dxa"/>
            <w:vMerge w:val="restart"/>
            <w:tcBorders>
              <w:top w:val="nil"/>
              <w:left w:val="single" w:sz="4" w:space="0" w:color="auto"/>
              <w:bottom w:val="single" w:sz="4" w:space="0" w:color="000000"/>
              <w:right w:val="single" w:sz="4" w:space="0" w:color="auto"/>
            </w:tcBorders>
            <w:shd w:val="clear" w:color="auto" w:fill="auto"/>
            <w:vAlign w:val="bottom"/>
            <w:hideMark/>
          </w:tcPr>
          <w:p w14:paraId="4F3207B4" w14:textId="3086350A" w:rsidR="00FB3BD9" w:rsidRPr="00FB3BD9" w:rsidRDefault="00FB3BD9" w:rsidP="00FB3BD9">
            <w:pPr>
              <w:jc w:val="center"/>
              <w:rPr>
                <w:b/>
                <w:bCs/>
                <w:color w:val="000000"/>
                <w:sz w:val="16"/>
                <w:szCs w:val="16"/>
                <w:lang w:val="vi-VN"/>
              </w:rPr>
            </w:pPr>
            <w:r w:rsidRPr="00FB3BD9">
              <w:rPr>
                <w:b/>
                <w:bCs/>
                <w:color w:val="000000"/>
                <w:sz w:val="16"/>
                <w:szCs w:val="16"/>
                <w:lang w:val="vi-VN"/>
              </w:rPr>
              <w:t>13</w:t>
            </w:r>
          </w:p>
        </w:tc>
        <w:tc>
          <w:tcPr>
            <w:tcW w:w="341" w:type="dxa"/>
            <w:vMerge w:val="restart"/>
            <w:tcBorders>
              <w:top w:val="nil"/>
              <w:left w:val="single" w:sz="4" w:space="0" w:color="auto"/>
              <w:bottom w:val="single" w:sz="4" w:space="0" w:color="000000"/>
              <w:right w:val="single" w:sz="4" w:space="0" w:color="auto"/>
            </w:tcBorders>
            <w:shd w:val="clear" w:color="auto" w:fill="auto"/>
            <w:vAlign w:val="bottom"/>
            <w:hideMark/>
          </w:tcPr>
          <w:p w14:paraId="4D5E760E" w14:textId="4956CDC7" w:rsidR="00FB3BD9" w:rsidRPr="00FB3BD9" w:rsidRDefault="00FB3BD9" w:rsidP="00FB3BD9">
            <w:pPr>
              <w:jc w:val="center"/>
              <w:rPr>
                <w:b/>
                <w:bCs/>
                <w:color w:val="000000"/>
                <w:sz w:val="16"/>
                <w:szCs w:val="16"/>
                <w:lang w:val="vi-VN"/>
              </w:rPr>
            </w:pPr>
            <w:r w:rsidRPr="00FB3BD9">
              <w:rPr>
                <w:b/>
                <w:bCs/>
                <w:color w:val="000000"/>
                <w:sz w:val="16"/>
                <w:szCs w:val="16"/>
                <w:lang w:val="vi-VN"/>
              </w:rPr>
              <w:t>14</w:t>
            </w:r>
          </w:p>
        </w:tc>
        <w:tc>
          <w:tcPr>
            <w:tcW w:w="341" w:type="dxa"/>
            <w:vMerge w:val="restart"/>
            <w:tcBorders>
              <w:top w:val="nil"/>
              <w:left w:val="single" w:sz="4" w:space="0" w:color="auto"/>
              <w:bottom w:val="single" w:sz="4" w:space="0" w:color="000000"/>
              <w:right w:val="single" w:sz="4" w:space="0" w:color="auto"/>
            </w:tcBorders>
            <w:shd w:val="clear" w:color="auto" w:fill="auto"/>
            <w:vAlign w:val="bottom"/>
            <w:hideMark/>
          </w:tcPr>
          <w:p w14:paraId="3BE3E5FB" w14:textId="6B330B30" w:rsidR="00FB3BD9" w:rsidRPr="00FB3BD9" w:rsidRDefault="00FB3BD9" w:rsidP="00FB3BD9">
            <w:pPr>
              <w:jc w:val="center"/>
              <w:rPr>
                <w:b/>
                <w:bCs/>
                <w:color w:val="000000"/>
                <w:sz w:val="16"/>
                <w:szCs w:val="16"/>
                <w:lang w:val="vi-VN"/>
              </w:rPr>
            </w:pPr>
            <w:r w:rsidRPr="00FB3BD9">
              <w:rPr>
                <w:b/>
                <w:bCs/>
                <w:color w:val="000000"/>
                <w:sz w:val="16"/>
                <w:szCs w:val="16"/>
                <w:lang w:val="vi-VN"/>
              </w:rPr>
              <w:t>15</w:t>
            </w:r>
          </w:p>
        </w:tc>
        <w:tc>
          <w:tcPr>
            <w:tcW w:w="341" w:type="dxa"/>
            <w:vMerge w:val="restart"/>
            <w:tcBorders>
              <w:top w:val="nil"/>
              <w:left w:val="single" w:sz="4" w:space="0" w:color="auto"/>
              <w:bottom w:val="single" w:sz="4" w:space="0" w:color="000000"/>
              <w:right w:val="single" w:sz="4" w:space="0" w:color="auto"/>
            </w:tcBorders>
            <w:shd w:val="clear" w:color="auto" w:fill="auto"/>
            <w:vAlign w:val="bottom"/>
            <w:hideMark/>
          </w:tcPr>
          <w:p w14:paraId="30FAA16E" w14:textId="7C985BEA" w:rsidR="00FB3BD9" w:rsidRPr="00FB3BD9" w:rsidRDefault="00FB3BD9" w:rsidP="00FB3BD9">
            <w:pPr>
              <w:jc w:val="center"/>
              <w:rPr>
                <w:b/>
                <w:bCs/>
                <w:color w:val="000000"/>
                <w:sz w:val="16"/>
                <w:szCs w:val="16"/>
                <w:lang w:val="vi-VN"/>
              </w:rPr>
            </w:pPr>
            <w:r w:rsidRPr="00FB3BD9">
              <w:rPr>
                <w:b/>
                <w:bCs/>
                <w:color w:val="000000"/>
                <w:sz w:val="16"/>
                <w:szCs w:val="16"/>
                <w:lang w:val="vi-VN"/>
              </w:rPr>
              <w:t>16</w:t>
            </w:r>
          </w:p>
        </w:tc>
        <w:tc>
          <w:tcPr>
            <w:tcW w:w="341" w:type="dxa"/>
            <w:vMerge w:val="restart"/>
            <w:tcBorders>
              <w:top w:val="nil"/>
              <w:left w:val="single" w:sz="4" w:space="0" w:color="auto"/>
              <w:bottom w:val="single" w:sz="4" w:space="0" w:color="000000"/>
              <w:right w:val="single" w:sz="4" w:space="0" w:color="auto"/>
            </w:tcBorders>
            <w:shd w:val="clear" w:color="auto" w:fill="auto"/>
            <w:vAlign w:val="bottom"/>
            <w:hideMark/>
          </w:tcPr>
          <w:p w14:paraId="1A0FCB3C" w14:textId="527DA253" w:rsidR="00FB3BD9" w:rsidRPr="00FB3BD9" w:rsidRDefault="00FB3BD9" w:rsidP="00FB3BD9">
            <w:pPr>
              <w:jc w:val="center"/>
              <w:rPr>
                <w:b/>
                <w:bCs/>
                <w:color w:val="000000"/>
                <w:sz w:val="16"/>
                <w:szCs w:val="16"/>
                <w:lang w:val="vi-VN"/>
              </w:rPr>
            </w:pPr>
            <w:r w:rsidRPr="00FB3BD9">
              <w:rPr>
                <w:b/>
                <w:bCs/>
                <w:color w:val="000000"/>
                <w:sz w:val="16"/>
                <w:szCs w:val="16"/>
                <w:lang w:val="vi-VN"/>
              </w:rPr>
              <w:t>17</w:t>
            </w:r>
          </w:p>
        </w:tc>
        <w:tc>
          <w:tcPr>
            <w:tcW w:w="341" w:type="dxa"/>
            <w:vMerge w:val="restart"/>
            <w:tcBorders>
              <w:top w:val="nil"/>
              <w:left w:val="single" w:sz="4" w:space="0" w:color="auto"/>
              <w:bottom w:val="single" w:sz="4" w:space="0" w:color="000000"/>
              <w:right w:val="single" w:sz="4" w:space="0" w:color="auto"/>
            </w:tcBorders>
            <w:shd w:val="clear" w:color="auto" w:fill="auto"/>
            <w:vAlign w:val="bottom"/>
            <w:hideMark/>
          </w:tcPr>
          <w:p w14:paraId="6AF48134" w14:textId="1A05FB76" w:rsidR="00FB3BD9" w:rsidRPr="00FB3BD9" w:rsidRDefault="00FB3BD9" w:rsidP="00FB3BD9">
            <w:pPr>
              <w:jc w:val="center"/>
              <w:rPr>
                <w:b/>
                <w:bCs/>
                <w:color w:val="000000"/>
                <w:sz w:val="16"/>
                <w:szCs w:val="16"/>
                <w:lang w:val="vi-VN"/>
              </w:rPr>
            </w:pPr>
            <w:r w:rsidRPr="00FB3BD9">
              <w:rPr>
                <w:b/>
                <w:bCs/>
                <w:color w:val="000000"/>
                <w:sz w:val="16"/>
                <w:szCs w:val="16"/>
                <w:lang w:val="vi-VN"/>
              </w:rPr>
              <w:t>18</w:t>
            </w:r>
          </w:p>
        </w:tc>
        <w:tc>
          <w:tcPr>
            <w:tcW w:w="341" w:type="dxa"/>
            <w:vMerge w:val="restart"/>
            <w:tcBorders>
              <w:top w:val="nil"/>
              <w:left w:val="single" w:sz="4" w:space="0" w:color="auto"/>
              <w:bottom w:val="single" w:sz="4" w:space="0" w:color="000000"/>
              <w:right w:val="single" w:sz="4" w:space="0" w:color="auto"/>
            </w:tcBorders>
            <w:shd w:val="clear" w:color="auto" w:fill="auto"/>
            <w:vAlign w:val="bottom"/>
            <w:hideMark/>
          </w:tcPr>
          <w:p w14:paraId="410DA1E0" w14:textId="188ACDCB" w:rsidR="00FB3BD9" w:rsidRPr="00FB3BD9" w:rsidRDefault="00FB3BD9" w:rsidP="00FB3BD9">
            <w:pPr>
              <w:jc w:val="center"/>
              <w:rPr>
                <w:b/>
                <w:bCs/>
                <w:color w:val="000000"/>
                <w:sz w:val="16"/>
                <w:szCs w:val="16"/>
                <w:lang w:val="vi-VN"/>
              </w:rPr>
            </w:pPr>
            <w:r w:rsidRPr="00FB3BD9">
              <w:rPr>
                <w:b/>
                <w:bCs/>
                <w:color w:val="000000"/>
                <w:sz w:val="16"/>
                <w:szCs w:val="16"/>
                <w:lang w:val="vi-VN"/>
              </w:rPr>
              <w:t>19</w:t>
            </w:r>
          </w:p>
        </w:tc>
        <w:tc>
          <w:tcPr>
            <w:tcW w:w="341" w:type="dxa"/>
            <w:vMerge w:val="restart"/>
            <w:tcBorders>
              <w:top w:val="nil"/>
              <w:left w:val="single" w:sz="4" w:space="0" w:color="auto"/>
              <w:bottom w:val="single" w:sz="4" w:space="0" w:color="000000"/>
              <w:right w:val="single" w:sz="4" w:space="0" w:color="auto"/>
            </w:tcBorders>
            <w:shd w:val="clear" w:color="auto" w:fill="auto"/>
            <w:vAlign w:val="bottom"/>
            <w:hideMark/>
          </w:tcPr>
          <w:p w14:paraId="4307DD20" w14:textId="15B865D3" w:rsidR="00FB3BD9" w:rsidRPr="00FB3BD9" w:rsidRDefault="00FB3BD9" w:rsidP="00FB3BD9">
            <w:pPr>
              <w:jc w:val="center"/>
              <w:rPr>
                <w:b/>
                <w:bCs/>
                <w:color w:val="000000"/>
                <w:sz w:val="16"/>
                <w:szCs w:val="16"/>
              </w:rPr>
            </w:pPr>
            <w:r w:rsidRPr="00FB3BD9">
              <w:rPr>
                <w:b/>
                <w:bCs/>
                <w:color w:val="000000"/>
                <w:sz w:val="16"/>
                <w:szCs w:val="16"/>
                <w:lang w:val="vi-VN"/>
              </w:rPr>
              <w:t>20</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1FBAEACB" w14:textId="77777777" w:rsidR="00FB3BD9" w:rsidRPr="00FB3BD9" w:rsidRDefault="00FB3BD9" w:rsidP="00FB3BD9">
            <w:pPr>
              <w:jc w:val="center"/>
              <w:rPr>
                <w:b/>
                <w:bCs/>
                <w:color w:val="000000"/>
                <w:sz w:val="16"/>
                <w:szCs w:val="16"/>
              </w:rPr>
            </w:pPr>
            <w:r w:rsidRPr="00FB3BD9">
              <w:rPr>
                <w:b/>
                <w:bCs/>
                <w:color w:val="000000"/>
                <w:sz w:val="16"/>
                <w:szCs w:val="16"/>
              </w:rPr>
              <w:t>1</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60CE433D" w14:textId="77777777" w:rsidR="00FB3BD9" w:rsidRPr="00FB3BD9" w:rsidRDefault="00FB3BD9" w:rsidP="00FB3BD9">
            <w:pPr>
              <w:jc w:val="center"/>
              <w:rPr>
                <w:b/>
                <w:bCs/>
                <w:color w:val="000000"/>
                <w:sz w:val="16"/>
                <w:szCs w:val="16"/>
              </w:rPr>
            </w:pPr>
            <w:r w:rsidRPr="00FB3BD9">
              <w:rPr>
                <w:b/>
                <w:bCs/>
                <w:color w:val="000000"/>
                <w:sz w:val="16"/>
                <w:szCs w:val="16"/>
              </w:rPr>
              <w:t>2</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63F65EAA" w14:textId="77777777" w:rsidR="00FB3BD9" w:rsidRPr="00FB3BD9" w:rsidRDefault="00FB3BD9" w:rsidP="00FB3BD9">
            <w:pPr>
              <w:jc w:val="center"/>
              <w:rPr>
                <w:b/>
                <w:bCs/>
                <w:color w:val="000000"/>
                <w:sz w:val="16"/>
                <w:szCs w:val="16"/>
              </w:rPr>
            </w:pPr>
            <w:r w:rsidRPr="00FB3BD9">
              <w:rPr>
                <w:b/>
                <w:bCs/>
                <w:color w:val="000000"/>
                <w:sz w:val="16"/>
                <w:szCs w:val="16"/>
              </w:rPr>
              <w:t>3</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7D9A81FC" w14:textId="77777777" w:rsidR="00FB3BD9" w:rsidRPr="00FB3BD9" w:rsidRDefault="00FB3BD9" w:rsidP="00FB3BD9">
            <w:pPr>
              <w:jc w:val="center"/>
              <w:rPr>
                <w:b/>
                <w:bCs/>
                <w:color w:val="000000"/>
                <w:sz w:val="16"/>
                <w:szCs w:val="16"/>
              </w:rPr>
            </w:pPr>
            <w:r w:rsidRPr="00FB3BD9">
              <w:rPr>
                <w:b/>
                <w:bCs/>
                <w:color w:val="000000"/>
                <w:sz w:val="16"/>
                <w:szCs w:val="16"/>
              </w:rPr>
              <w:t>4</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2B79A5C5" w14:textId="77777777" w:rsidR="00FB3BD9" w:rsidRPr="00FB3BD9" w:rsidRDefault="00FB3BD9" w:rsidP="00FB3BD9">
            <w:pPr>
              <w:jc w:val="center"/>
              <w:rPr>
                <w:b/>
                <w:bCs/>
                <w:color w:val="000000"/>
                <w:sz w:val="16"/>
                <w:szCs w:val="16"/>
              </w:rPr>
            </w:pPr>
            <w:r w:rsidRPr="00FB3BD9">
              <w:rPr>
                <w:b/>
                <w:bCs/>
                <w:color w:val="000000"/>
                <w:sz w:val="16"/>
                <w:szCs w:val="16"/>
              </w:rPr>
              <w:t>5</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74D94EE7" w14:textId="77777777" w:rsidR="00FB3BD9" w:rsidRPr="00FB3BD9" w:rsidRDefault="00FB3BD9" w:rsidP="00FB3BD9">
            <w:pPr>
              <w:jc w:val="center"/>
              <w:rPr>
                <w:b/>
                <w:bCs/>
                <w:color w:val="000000"/>
                <w:sz w:val="16"/>
                <w:szCs w:val="16"/>
              </w:rPr>
            </w:pPr>
            <w:r w:rsidRPr="00FB3BD9">
              <w:rPr>
                <w:b/>
                <w:bCs/>
                <w:color w:val="000000"/>
                <w:sz w:val="16"/>
                <w:szCs w:val="16"/>
              </w:rPr>
              <w:t>6</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4FB4FA0A" w14:textId="77777777" w:rsidR="00FB3BD9" w:rsidRPr="00FB3BD9" w:rsidRDefault="00FB3BD9" w:rsidP="00FB3BD9">
            <w:pPr>
              <w:jc w:val="center"/>
              <w:rPr>
                <w:b/>
                <w:bCs/>
                <w:color w:val="000000"/>
                <w:sz w:val="16"/>
                <w:szCs w:val="16"/>
              </w:rPr>
            </w:pPr>
            <w:r w:rsidRPr="00FB3BD9">
              <w:rPr>
                <w:b/>
                <w:bCs/>
                <w:color w:val="000000"/>
                <w:sz w:val="16"/>
                <w:szCs w:val="16"/>
              </w:rPr>
              <w:t>7</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6CE930DD" w14:textId="77777777" w:rsidR="00FB3BD9" w:rsidRPr="00FB3BD9" w:rsidRDefault="00FB3BD9" w:rsidP="00FB3BD9">
            <w:pPr>
              <w:jc w:val="center"/>
              <w:rPr>
                <w:b/>
                <w:bCs/>
                <w:color w:val="000000"/>
                <w:sz w:val="16"/>
                <w:szCs w:val="16"/>
              </w:rPr>
            </w:pPr>
            <w:r w:rsidRPr="00FB3BD9">
              <w:rPr>
                <w:b/>
                <w:bCs/>
                <w:color w:val="000000"/>
                <w:sz w:val="16"/>
                <w:szCs w:val="16"/>
              </w:rPr>
              <w:t>8</w:t>
            </w:r>
          </w:p>
        </w:tc>
        <w:tc>
          <w:tcPr>
            <w:tcW w:w="310" w:type="dxa"/>
            <w:vMerge w:val="restart"/>
            <w:tcBorders>
              <w:top w:val="nil"/>
              <w:left w:val="single" w:sz="4" w:space="0" w:color="auto"/>
              <w:bottom w:val="single" w:sz="4" w:space="0" w:color="000000"/>
              <w:right w:val="single" w:sz="4" w:space="0" w:color="auto"/>
            </w:tcBorders>
            <w:shd w:val="clear" w:color="auto" w:fill="auto"/>
            <w:vAlign w:val="bottom"/>
            <w:hideMark/>
          </w:tcPr>
          <w:p w14:paraId="49048951" w14:textId="77777777" w:rsidR="00FB3BD9" w:rsidRPr="00FB3BD9" w:rsidRDefault="00FB3BD9" w:rsidP="00FB3BD9">
            <w:pPr>
              <w:jc w:val="center"/>
              <w:rPr>
                <w:b/>
                <w:bCs/>
                <w:color w:val="000000"/>
                <w:sz w:val="16"/>
                <w:szCs w:val="16"/>
              </w:rPr>
            </w:pPr>
            <w:r w:rsidRPr="00FB3BD9">
              <w:rPr>
                <w:b/>
                <w:bCs/>
                <w:color w:val="000000"/>
                <w:sz w:val="16"/>
                <w:szCs w:val="16"/>
              </w:rPr>
              <w:t>9</w:t>
            </w:r>
          </w:p>
        </w:tc>
      </w:tr>
      <w:tr w:rsidR="0026576D" w:rsidRPr="00FB3BD9" w14:paraId="7D70E513" w14:textId="77777777" w:rsidTr="002B694E">
        <w:trPr>
          <w:trHeight w:val="220"/>
        </w:trPr>
        <w:tc>
          <w:tcPr>
            <w:tcW w:w="450" w:type="dxa"/>
            <w:vMerge/>
            <w:tcBorders>
              <w:top w:val="single" w:sz="4" w:space="0" w:color="auto"/>
              <w:left w:val="single" w:sz="4" w:space="0" w:color="auto"/>
              <w:bottom w:val="single" w:sz="4" w:space="0" w:color="auto"/>
              <w:right w:val="single" w:sz="4" w:space="0" w:color="auto"/>
            </w:tcBorders>
            <w:vAlign w:val="center"/>
            <w:hideMark/>
          </w:tcPr>
          <w:p w14:paraId="0EE8EB4F" w14:textId="77777777" w:rsidR="00FB3BD9" w:rsidRPr="00FB3BD9" w:rsidRDefault="00FB3BD9" w:rsidP="00FB3BD9">
            <w:pPr>
              <w:rPr>
                <w:b/>
                <w:bCs/>
                <w:color w:val="000000"/>
                <w:sz w:val="16"/>
                <w:szCs w:val="16"/>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14:paraId="1897E1D6" w14:textId="77777777" w:rsidR="00FB3BD9" w:rsidRPr="00FB3BD9" w:rsidRDefault="00FB3BD9" w:rsidP="00FB3BD9">
            <w:pPr>
              <w:rPr>
                <w:b/>
                <w:bCs/>
                <w:color w:val="000000"/>
                <w:sz w:val="16"/>
                <w:szCs w:val="16"/>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15BF81B2" w14:textId="77777777" w:rsidR="00FB3BD9" w:rsidRPr="00FB3BD9" w:rsidRDefault="00FB3BD9" w:rsidP="00FB3BD9">
            <w:pPr>
              <w:rPr>
                <w:b/>
                <w:bCs/>
                <w:color w:val="000000"/>
                <w:sz w:val="16"/>
                <w:szCs w:val="16"/>
              </w:rPr>
            </w:pPr>
          </w:p>
        </w:tc>
        <w:tc>
          <w:tcPr>
            <w:tcW w:w="308" w:type="dxa"/>
            <w:vMerge/>
            <w:tcBorders>
              <w:top w:val="nil"/>
              <w:left w:val="single" w:sz="4" w:space="0" w:color="auto"/>
              <w:bottom w:val="single" w:sz="4" w:space="0" w:color="000000"/>
              <w:right w:val="single" w:sz="4" w:space="0" w:color="auto"/>
            </w:tcBorders>
            <w:vAlign w:val="center"/>
            <w:hideMark/>
          </w:tcPr>
          <w:p w14:paraId="6EDF50EB" w14:textId="77777777" w:rsidR="00FB3BD9" w:rsidRPr="00FB3BD9" w:rsidRDefault="00FB3BD9" w:rsidP="00FB3BD9">
            <w:pPr>
              <w:rPr>
                <w:b/>
                <w:bCs/>
                <w:color w:val="000000"/>
                <w:sz w:val="16"/>
                <w:szCs w:val="16"/>
              </w:rPr>
            </w:pPr>
          </w:p>
        </w:tc>
        <w:tc>
          <w:tcPr>
            <w:tcW w:w="308" w:type="dxa"/>
            <w:vMerge/>
            <w:tcBorders>
              <w:top w:val="nil"/>
              <w:left w:val="single" w:sz="4" w:space="0" w:color="auto"/>
              <w:bottom w:val="single" w:sz="4" w:space="0" w:color="000000"/>
              <w:right w:val="single" w:sz="4" w:space="0" w:color="auto"/>
            </w:tcBorders>
            <w:vAlign w:val="center"/>
            <w:hideMark/>
          </w:tcPr>
          <w:p w14:paraId="08303D9D" w14:textId="77777777" w:rsidR="00FB3BD9" w:rsidRPr="00FB3BD9" w:rsidRDefault="00FB3BD9" w:rsidP="00FB3BD9">
            <w:pPr>
              <w:rPr>
                <w:b/>
                <w:bCs/>
                <w:color w:val="000000"/>
                <w:sz w:val="16"/>
                <w:szCs w:val="16"/>
              </w:rPr>
            </w:pPr>
          </w:p>
        </w:tc>
        <w:tc>
          <w:tcPr>
            <w:tcW w:w="308" w:type="dxa"/>
            <w:vMerge/>
            <w:tcBorders>
              <w:top w:val="nil"/>
              <w:left w:val="single" w:sz="4" w:space="0" w:color="auto"/>
              <w:bottom w:val="single" w:sz="4" w:space="0" w:color="000000"/>
              <w:right w:val="single" w:sz="4" w:space="0" w:color="auto"/>
            </w:tcBorders>
            <w:vAlign w:val="center"/>
            <w:hideMark/>
          </w:tcPr>
          <w:p w14:paraId="3DB8556D" w14:textId="77777777" w:rsidR="00FB3BD9" w:rsidRPr="00FB3BD9" w:rsidRDefault="00FB3BD9" w:rsidP="00FB3BD9">
            <w:pPr>
              <w:rPr>
                <w:b/>
                <w:bCs/>
                <w:color w:val="000000"/>
                <w:sz w:val="16"/>
                <w:szCs w:val="16"/>
              </w:rPr>
            </w:pPr>
          </w:p>
        </w:tc>
        <w:tc>
          <w:tcPr>
            <w:tcW w:w="308" w:type="dxa"/>
            <w:vMerge/>
            <w:tcBorders>
              <w:top w:val="nil"/>
              <w:left w:val="single" w:sz="4" w:space="0" w:color="auto"/>
              <w:bottom w:val="single" w:sz="4" w:space="0" w:color="000000"/>
              <w:right w:val="single" w:sz="4" w:space="0" w:color="auto"/>
            </w:tcBorders>
            <w:vAlign w:val="center"/>
            <w:hideMark/>
          </w:tcPr>
          <w:p w14:paraId="63B20293" w14:textId="77777777" w:rsidR="00FB3BD9" w:rsidRPr="00FB3BD9" w:rsidRDefault="00FB3BD9" w:rsidP="00FB3BD9">
            <w:pPr>
              <w:rPr>
                <w:b/>
                <w:bCs/>
                <w:color w:val="000000"/>
                <w:sz w:val="16"/>
                <w:szCs w:val="16"/>
              </w:rPr>
            </w:pPr>
          </w:p>
        </w:tc>
        <w:tc>
          <w:tcPr>
            <w:tcW w:w="309" w:type="dxa"/>
            <w:vMerge/>
            <w:tcBorders>
              <w:top w:val="nil"/>
              <w:left w:val="single" w:sz="4" w:space="0" w:color="auto"/>
              <w:bottom w:val="single" w:sz="4" w:space="0" w:color="000000"/>
              <w:right w:val="single" w:sz="4" w:space="0" w:color="auto"/>
            </w:tcBorders>
            <w:vAlign w:val="center"/>
            <w:hideMark/>
          </w:tcPr>
          <w:p w14:paraId="3F19A249" w14:textId="77777777" w:rsidR="00FB3BD9" w:rsidRPr="00FB3BD9" w:rsidRDefault="00FB3BD9" w:rsidP="00FB3BD9">
            <w:pPr>
              <w:rPr>
                <w:b/>
                <w:bCs/>
                <w:color w:val="000000"/>
                <w:sz w:val="16"/>
                <w:szCs w:val="16"/>
              </w:rPr>
            </w:pPr>
          </w:p>
        </w:tc>
        <w:tc>
          <w:tcPr>
            <w:tcW w:w="309" w:type="dxa"/>
            <w:vMerge/>
            <w:tcBorders>
              <w:top w:val="nil"/>
              <w:left w:val="single" w:sz="4" w:space="0" w:color="auto"/>
              <w:bottom w:val="single" w:sz="4" w:space="0" w:color="000000"/>
              <w:right w:val="single" w:sz="4" w:space="0" w:color="auto"/>
            </w:tcBorders>
            <w:vAlign w:val="center"/>
            <w:hideMark/>
          </w:tcPr>
          <w:p w14:paraId="55739F0A" w14:textId="77777777" w:rsidR="00FB3BD9" w:rsidRPr="00FB3BD9" w:rsidRDefault="00FB3BD9" w:rsidP="00FB3BD9">
            <w:pPr>
              <w:rPr>
                <w:b/>
                <w:bCs/>
                <w:color w:val="000000"/>
                <w:sz w:val="16"/>
                <w:szCs w:val="16"/>
              </w:rPr>
            </w:pPr>
          </w:p>
        </w:tc>
        <w:tc>
          <w:tcPr>
            <w:tcW w:w="309" w:type="dxa"/>
            <w:vMerge/>
            <w:tcBorders>
              <w:top w:val="nil"/>
              <w:left w:val="single" w:sz="4" w:space="0" w:color="auto"/>
              <w:bottom w:val="single" w:sz="4" w:space="0" w:color="000000"/>
              <w:right w:val="single" w:sz="4" w:space="0" w:color="auto"/>
            </w:tcBorders>
            <w:vAlign w:val="center"/>
            <w:hideMark/>
          </w:tcPr>
          <w:p w14:paraId="4FA91846"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251526E0"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37811300" w14:textId="77777777" w:rsidR="00FB3BD9" w:rsidRPr="00FB3BD9" w:rsidRDefault="00FB3BD9" w:rsidP="00FB3BD9">
            <w:pPr>
              <w:rPr>
                <w:b/>
                <w:bCs/>
                <w:color w:val="000000"/>
                <w:sz w:val="16"/>
                <w:szCs w:val="16"/>
              </w:rPr>
            </w:pPr>
          </w:p>
        </w:tc>
        <w:tc>
          <w:tcPr>
            <w:tcW w:w="341" w:type="dxa"/>
            <w:vMerge/>
            <w:tcBorders>
              <w:top w:val="nil"/>
              <w:left w:val="single" w:sz="4" w:space="0" w:color="auto"/>
              <w:bottom w:val="single" w:sz="4" w:space="0" w:color="000000"/>
              <w:right w:val="single" w:sz="4" w:space="0" w:color="auto"/>
            </w:tcBorders>
            <w:vAlign w:val="center"/>
            <w:hideMark/>
          </w:tcPr>
          <w:p w14:paraId="6DC2C69B"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644A1FD1"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0AB38A58" w14:textId="77777777" w:rsidR="00FB3BD9" w:rsidRPr="00FB3BD9" w:rsidRDefault="00FB3BD9" w:rsidP="00FB3BD9">
            <w:pPr>
              <w:rPr>
                <w:b/>
                <w:bCs/>
                <w:color w:val="000000"/>
                <w:sz w:val="16"/>
                <w:szCs w:val="16"/>
              </w:rPr>
            </w:pPr>
          </w:p>
        </w:tc>
        <w:tc>
          <w:tcPr>
            <w:tcW w:w="278" w:type="dxa"/>
            <w:vMerge/>
            <w:tcBorders>
              <w:top w:val="nil"/>
              <w:left w:val="single" w:sz="4" w:space="0" w:color="auto"/>
              <w:bottom w:val="single" w:sz="4" w:space="0" w:color="000000"/>
              <w:right w:val="single" w:sz="4" w:space="0" w:color="auto"/>
            </w:tcBorders>
            <w:vAlign w:val="center"/>
            <w:hideMark/>
          </w:tcPr>
          <w:p w14:paraId="24CEF749" w14:textId="77777777" w:rsidR="00FB3BD9" w:rsidRPr="00FB3BD9" w:rsidRDefault="00FB3BD9" w:rsidP="00FB3BD9">
            <w:pPr>
              <w:rPr>
                <w:b/>
                <w:bCs/>
                <w:color w:val="000000"/>
                <w:sz w:val="16"/>
                <w:szCs w:val="16"/>
              </w:rPr>
            </w:pPr>
          </w:p>
        </w:tc>
        <w:tc>
          <w:tcPr>
            <w:tcW w:w="278" w:type="dxa"/>
            <w:vMerge/>
            <w:tcBorders>
              <w:top w:val="nil"/>
              <w:left w:val="single" w:sz="4" w:space="0" w:color="auto"/>
              <w:bottom w:val="single" w:sz="4" w:space="0" w:color="000000"/>
              <w:right w:val="single" w:sz="4" w:space="0" w:color="auto"/>
            </w:tcBorders>
            <w:vAlign w:val="center"/>
            <w:hideMark/>
          </w:tcPr>
          <w:p w14:paraId="32F17088"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7376D00B"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30183081"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2B099E1B"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2B033219"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34A5BD14" w14:textId="77777777" w:rsidR="00FB3BD9" w:rsidRPr="00FB3BD9" w:rsidRDefault="00FB3BD9" w:rsidP="00FB3BD9">
            <w:pPr>
              <w:rPr>
                <w:b/>
                <w:bCs/>
                <w:color w:val="000000"/>
                <w:sz w:val="16"/>
                <w:szCs w:val="16"/>
              </w:rPr>
            </w:pPr>
          </w:p>
        </w:tc>
        <w:tc>
          <w:tcPr>
            <w:tcW w:w="341" w:type="dxa"/>
            <w:vMerge/>
            <w:tcBorders>
              <w:top w:val="nil"/>
              <w:left w:val="single" w:sz="4" w:space="0" w:color="auto"/>
              <w:bottom w:val="single" w:sz="4" w:space="0" w:color="000000"/>
              <w:right w:val="single" w:sz="4" w:space="0" w:color="auto"/>
            </w:tcBorders>
            <w:vAlign w:val="center"/>
            <w:hideMark/>
          </w:tcPr>
          <w:p w14:paraId="5553737E" w14:textId="77777777" w:rsidR="00FB3BD9" w:rsidRPr="00FB3BD9" w:rsidRDefault="00FB3BD9" w:rsidP="00FB3BD9">
            <w:pPr>
              <w:rPr>
                <w:b/>
                <w:bCs/>
                <w:color w:val="000000"/>
                <w:sz w:val="16"/>
                <w:szCs w:val="16"/>
              </w:rPr>
            </w:pPr>
          </w:p>
        </w:tc>
        <w:tc>
          <w:tcPr>
            <w:tcW w:w="341" w:type="dxa"/>
            <w:vMerge/>
            <w:tcBorders>
              <w:top w:val="nil"/>
              <w:left w:val="single" w:sz="4" w:space="0" w:color="auto"/>
              <w:bottom w:val="single" w:sz="4" w:space="0" w:color="000000"/>
              <w:right w:val="single" w:sz="4" w:space="0" w:color="auto"/>
            </w:tcBorders>
            <w:vAlign w:val="center"/>
            <w:hideMark/>
          </w:tcPr>
          <w:p w14:paraId="7D8290B2" w14:textId="77777777" w:rsidR="00FB3BD9" w:rsidRPr="00FB3BD9" w:rsidRDefault="00FB3BD9" w:rsidP="00FB3BD9">
            <w:pPr>
              <w:rPr>
                <w:b/>
                <w:bCs/>
                <w:color w:val="000000"/>
                <w:sz w:val="16"/>
                <w:szCs w:val="16"/>
              </w:rPr>
            </w:pPr>
          </w:p>
        </w:tc>
        <w:tc>
          <w:tcPr>
            <w:tcW w:w="341" w:type="dxa"/>
            <w:vMerge/>
            <w:tcBorders>
              <w:top w:val="nil"/>
              <w:left w:val="single" w:sz="4" w:space="0" w:color="auto"/>
              <w:bottom w:val="single" w:sz="4" w:space="0" w:color="000000"/>
              <w:right w:val="single" w:sz="4" w:space="0" w:color="auto"/>
            </w:tcBorders>
            <w:vAlign w:val="center"/>
            <w:hideMark/>
          </w:tcPr>
          <w:p w14:paraId="14F5FA66" w14:textId="77777777" w:rsidR="00FB3BD9" w:rsidRPr="00FB3BD9" w:rsidRDefault="00FB3BD9" w:rsidP="00FB3BD9">
            <w:pPr>
              <w:rPr>
                <w:b/>
                <w:bCs/>
                <w:color w:val="000000"/>
                <w:sz w:val="16"/>
                <w:szCs w:val="16"/>
              </w:rPr>
            </w:pPr>
          </w:p>
        </w:tc>
        <w:tc>
          <w:tcPr>
            <w:tcW w:w="341" w:type="dxa"/>
            <w:vMerge/>
            <w:tcBorders>
              <w:top w:val="nil"/>
              <w:left w:val="single" w:sz="4" w:space="0" w:color="auto"/>
              <w:bottom w:val="single" w:sz="4" w:space="0" w:color="000000"/>
              <w:right w:val="single" w:sz="4" w:space="0" w:color="auto"/>
            </w:tcBorders>
            <w:vAlign w:val="center"/>
            <w:hideMark/>
          </w:tcPr>
          <w:p w14:paraId="3B93C6BD" w14:textId="77777777" w:rsidR="00FB3BD9" w:rsidRPr="00FB3BD9" w:rsidRDefault="00FB3BD9" w:rsidP="00FB3BD9">
            <w:pPr>
              <w:rPr>
                <w:b/>
                <w:bCs/>
                <w:color w:val="000000"/>
                <w:sz w:val="16"/>
                <w:szCs w:val="16"/>
              </w:rPr>
            </w:pPr>
          </w:p>
        </w:tc>
        <w:tc>
          <w:tcPr>
            <w:tcW w:w="341" w:type="dxa"/>
            <w:vMerge/>
            <w:tcBorders>
              <w:top w:val="nil"/>
              <w:left w:val="single" w:sz="4" w:space="0" w:color="auto"/>
              <w:bottom w:val="single" w:sz="4" w:space="0" w:color="000000"/>
              <w:right w:val="single" w:sz="4" w:space="0" w:color="auto"/>
            </w:tcBorders>
            <w:vAlign w:val="center"/>
            <w:hideMark/>
          </w:tcPr>
          <w:p w14:paraId="2F3C1688" w14:textId="77777777" w:rsidR="00FB3BD9" w:rsidRPr="00FB3BD9" w:rsidRDefault="00FB3BD9" w:rsidP="00FB3BD9">
            <w:pPr>
              <w:rPr>
                <w:b/>
                <w:bCs/>
                <w:color w:val="000000"/>
                <w:sz w:val="16"/>
                <w:szCs w:val="16"/>
              </w:rPr>
            </w:pPr>
          </w:p>
        </w:tc>
        <w:tc>
          <w:tcPr>
            <w:tcW w:w="341" w:type="dxa"/>
            <w:vMerge/>
            <w:tcBorders>
              <w:top w:val="nil"/>
              <w:left w:val="single" w:sz="4" w:space="0" w:color="auto"/>
              <w:bottom w:val="single" w:sz="4" w:space="0" w:color="000000"/>
              <w:right w:val="single" w:sz="4" w:space="0" w:color="auto"/>
            </w:tcBorders>
            <w:vAlign w:val="center"/>
            <w:hideMark/>
          </w:tcPr>
          <w:p w14:paraId="2F391907" w14:textId="77777777" w:rsidR="00FB3BD9" w:rsidRPr="00FB3BD9" w:rsidRDefault="00FB3BD9" w:rsidP="00FB3BD9">
            <w:pPr>
              <w:rPr>
                <w:b/>
                <w:bCs/>
                <w:color w:val="000000"/>
                <w:sz w:val="16"/>
                <w:szCs w:val="16"/>
              </w:rPr>
            </w:pPr>
          </w:p>
        </w:tc>
        <w:tc>
          <w:tcPr>
            <w:tcW w:w="341" w:type="dxa"/>
            <w:vMerge/>
            <w:tcBorders>
              <w:top w:val="nil"/>
              <w:left w:val="single" w:sz="4" w:space="0" w:color="auto"/>
              <w:bottom w:val="single" w:sz="4" w:space="0" w:color="000000"/>
              <w:right w:val="single" w:sz="4" w:space="0" w:color="auto"/>
            </w:tcBorders>
            <w:vAlign w:val="center"/>
            <w:hideMark/>
          </w:tcPr>
          <w:p w14:paraId="3C81EF2B" w14:textId="77777777" w:rsidR="00FB3BD9" w:rsidRPr="00FB3BD9" w:rsidRDefault="00FB3BD9" w:rsidP="00FB3BD9">
            <w:pPr>
              <w:rPr>
                <w:b/>
                <w:bCs/>
                <w:color w:val="000000"/>
                <w:sz w:val="16"/>
                <w:szCs w:val="16"/>
              </w:rPr>
            </w:pPr>
          </w:p>
        </w:tc>
        <w:tc>
          <w:tcPr>
            <w:tcW w:w="341" w:type="dxa"/>
            <w:vMerge/>
            <w:tcBorders>
              <w:top w:val="nil"/>
              <w:left w:val="single" w:sz="4" w:space="0" w:color="auto"/>
              <w:bottom w:val="single" w:sz="4" w:space="0" w:color="000000"/>
              <w:right w:val="single" w:sz="4" w:space="0" w:color="auto"/>
            </w:tcBorders>
            <w:vAlign w:val="center"/>
            <w:hideMark/>
          </w:tcPr>
          <w:p w14:paraId="5FC1255A" w14:textId="77777777" w:rsidR="00FB3BD9" w:rsidRPr="00FB3BD9" w:rsidRDefault="00FB3BD9" w:rsidP="00FB3BD9">
            <w:pPr>
              <w:rPr>
                <w:b/>
                <w:bCs/>
                <w:color w:val="000000"/>
                <w:sz w:val="16"/>
                <w:szCs w:val="16"/>
              </w:rPr>
            </w:pPr>
          </w:p>
        </w:tc>
        <w:tc>
          <w:tcPr>
            <w:tcW w:w="341" w:type="dxa"/>
            <w:vMerge/>
            <w:tcBorders>
              <w:top w:val="nil"/>
              <w:left w:val="single" w:sz="4" w:space="0" w:color="auto"/>
              <w:bottom w:val="single" w:sz="4" w:space="0" w:color="000000"/>
              <w:right w:val="single" w:sz="4" w:space="0" w:color="auto"/>
            </w:tcBorders>
            <w:vAlign w:val="center"/>
            <w:hideMark/>
          </w:tcPr>
          <w:p w14:paraId="0FC2DAA5" w14:textId="77777777" w:rsidR="00FB3BD9" w:rsidRPr="00FB3BD9" w:rsidRDefault="00FB3BD9" w:rsidP="00FB3BD9">
            <w:pPr>
              <w:rPr>
                <w:b/>
                <w:bCs/>
                <w:color w:val="000000"/>
                <w:sz w:val="16"/>
                <w:szCs w:val="16"/>
              </w:rPr>
            </w:pPr>
          </w:p>
        </w:tc>
        <w:tc>
          <w:tcPr>
            <w:tcW w:w="341" w:type="dxa"/>
            <w:vMerge/>
            <w:tcBorders>
              <w:top w:val="nil"/>
              <w:left w:val="single" w:sz="4" w:space="0" w:color="auto"/>
              <w:bottom w:val="single" w:sz="4" w:space="0" w:color="000000"/>
              <w:right w:val="single" w:sz="4" w:space="0" w:color="auto"/>
            </w:tcBorders>
            <w:vAlign w:val="center"/>
            <w:hideMark/>
          </w:tcPr>
          <w:p w14:paraId="414AA377" w14:textId="77777777" w:rsidR="00FB3BD9" w:rsidRPr="00FB3BD9" w:rsidRDefault="00FB3BD9" w:rsidP="00FB3BD9">
            <w:pPr>
              <w:rPr>
                <w:b/>
                <w:bCs/>
                <w:color w:val="000000"/>
                <w:sz w:val="16"/>
                <w:szCs w:val="16"/>
              </w:rPr>
            </w:pPr>
          </w:p>
        </w:tc>
        <w:tc>
          <w:tcPr>
            <w:tcW w:w="341" w:type="dxa"/>
            <w:vMerge/>
            <w:tcBorders>
              <w:top w:val="nil"/>
              <w:left w:val="single" w:sz="4" w:space="0" w:color="auto"/>
              <w:bottom w:val="single" w:sz="4" w:space="0" w:color="000000"/>
              <w:right w:val="single" w:sz="4" w:space="0" w:color="auto"/>
            </w:tcBorders>
            <w:vAlign w:val="center"/>
            <w:hideMark/>
          </w:tcPr>
          <w:p w14:paraId="676DD68F"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7BCD0CFA"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0477DBA5"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0531F022"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67D5FBC0"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1727E5D2"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70A8606F"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0688768B"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3C385B7C" w14:textId="77777777" w:rsidR="00FB3BD9" w:rsidRPr="00FB3BD9" w:rsidRDefault="00FB3BD9" w:rsidP="00FB3BD9">
            <w:pPr>
              <w:rPr>
                <w:b/>
                <w:bCs/>
                <w:color w:val="000000"/>
                <w:sz w:val="16"/>
                <w:szCs w:val="16"/>
              </w:rPr>
            </w:pPr>
          </w:p>
        </w:tc>
        <w:tc>
          <w:tcPr>
            <w:tcW w:w="310" w:type="dxa"/>
            <w:vMerge/>
            <w:tcBorders>
              <w:top w:val="nil"/>
              <w:left w:val="single" w:sz="4" w:space="0" w:color="auto"/>
              <w:bottom w:val="single" w:sz="4" w:space="0" w:color="000000"/>
              <w:right w:val="single" w:sz="4" w:space="0" w:color="auto"/>
            </w:tcBorders>
            <w:vAlign w:val="center"/>
            <w:hideMark/>
          </w:tcPr>
          <w:p w14:paraId="591A653C" w14:textId="77777777" w:rsidR="00FB3BD9" w:rsidRPr="00FB3BD9" w:rsidRDefault="00FB3BD9" w:rsidP="00FB3BD9">
            <w:pPr>
              <w:rPr>
                <w:b/>
                <w:bCs/>
                <w:color w:val="000000"/>
                <w:sz w:val="16"/>
                <w:szCs w:val="16"/>
              </w:rPr>
            </w:pPr>
          </w:p>
        </w:tc>
        <w:tc>
          <w:tcPr>
            <w:tcW w:w="236" w:type="dxa"/>
            <w:tcBorders>
              <w:top w:val="nil"/>
              <w:left w:val="nil"/>
              <w:bottom w:val="nil"/>
              <w:right w:val="nil"/>
            </w:tcBorders>
            <w:shd w:val="clear" w:color="auto" w:fill="auto"/>
            <w:noWrap/>
            <w:vAlign w:val="bottom"/>
            <w:hideMark/>
          </w:tcPr>
          <w:p w14:paraId="64AA89AF" w14:textId="77777777" w:rsidR="00FB3BD9" w:rsidRPr="00FB3BD9" w:rsidRDefault="00FB3BD9" w:rsidP="00FB3BD9">
            <w:pPr>
              <w:jc w:val="center"/>
              <w:rPr>
                <w:b/>
                <w:bCs/>
                <w:color w:val="000000"/>
                <w:sz w:val="16"/>
                <w:szCs w:val="16"/>
              </w:rPr>
            </w:pPr>
          </w:p>
        </w:tc>
      </w:tr>
      <w:tr w:rsidR="0026576D" w:rsidRPr="00FB3BD9" w14:paraId="5B4DB1B1"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F10F652" w14:textId="77777777" w:rsidR="00FB3BD9" w:rsidRPr="00FB3BD9" w:rsidRDefault="00FB3BD9" w:rsidP="00FB3BD9">
            <w:pPr>
              <w:jc w:val="center"/>
              <w:rPr>
                <w:b/>
                <w:bCs/>
                <w:color w:val="000000"/>
                <w:sz w:val="16"/>
                <w:szCs w:val="16"/>
              </w:rPr>
            </w:pPr>
            <w:r w:rsidRPr="00FB3BD9">
              <w:rPr>
                <w:b/>
                <w:bCs/>
                <w:color w:val="000000"/>
                <w:sz w:val="16"/>
                <w:szCs w:val="16"/>
              </w:rPr>
              <w:t> </w:t>
            </w:r>
          </w:p>
        </w:tc>
        <w:tc>
          <w:tcPr>
            <w:tcW w:w="821" w:type="dxa"/>
            <w:tcBorders>
              <w:top w:val="nil"/>
              <w:left w:val="nil"/>
              <w:bottom w:val="single" w:sz="4" w:space="0" w:color="auto"/>
              <w:right w:val="single" w:sz="4" w:space="0" w:color="auto"/>
            </w:tcBorders>
            <w:shd w:val="clear" w:color="auto" w:fill="auto"/>
            <w:vAlign w:val="center"/>
            <w:hideMark/>
          </w:tcPr>
          <w:p w14:paraId="78C6A1B2" w14:textId="77777777" w:rsidR="00FB3BD9" w:rsidRPr="00FB3BD9" w:rsidRDefault="00FB3BD9" w:rsidP="00FB3BD9">
            <w:pPr>
              <w:jc w:val="center"/>
              <w:rPr>
                <w:b/>
                <w:bCs/>
                <w:color w:val="000000"/>
                <w:sz w:val="16"/>
                <w:szCs w:val="16"/>
              </w:rPr>
            </w:pPr>
            <w:r w:rsidRPr="00FB3BD9">
              <w:rPr>
                <w:b/>
                <w:bCs/>
                <w:color w:val="000000"/>
                <w:sz w:val="16"/>
                <w:szCs w:val="16"/>
              </w:rPr>
              <w:t> </w:t>
            </w:r>
          </w:p>
        </w:tc>
        <w:tc>
          <w:tcPr>
            <w:tcW w:w="666" w:type="dxa"/>
            <w:tcBorders>
              <w:top w:val="nil"/>
              <w:left w:val="nil"/>
              <w:bottom w:val="single" w:sz="4" w:space="0" w:color="auto"/>
              <w:right w:val="single" w:sz="4" w:space="0" w:color="auto"/>
            </w:tcBorders>
            <w:shd w:val="clear" w:color="auto" w:fill="auto"/>
            <w:vAlign w:val="center"/>
            <w:hideMark/>
          </w:tcPr>
          <w:p w14:paraId="773617E1" w14:textId="77777777" w:rsidR="00FB3BD9" w:rsidRPr="00FB3BD9" w:rsidRDefault="00FB3BD9" w:rsidP="00FB3BD9">
            <w:pPr>
              <w:jc w:val="center"/>
              <w:rPr>
                <w:b/>
                <w:bCs/>
                <w:color w:val="000000"/>
                <w:sz w:val="16"/>
                <w:szCs w:val="16"/>
              </w:rPr>
            </w:pPr>
            <w:r w:rsidRPr="00FB3BD9">
              <w:rPr>
                <w:b/>
                <w:bCs/>
                <w:color w:val="000000"/>
                <w:sz w:val="16"/>
                <w:szCs w:val="16"/>
              </w:rPr>
              <w:t>Khối kiến thức chung</w:t>
            </w:r>
          </w:p>
        </w:tc>
        <w:tc>
          <w:tcPr>
            <w:tcW w:w="308" w:type="dxa"/>
            <w:tcBorders>
              <w:top w:val="nil"/>
              <w:left w:val="nil"/>
              <w:bottom w:val="single" w:sz="4" w:space="0" w:color="auto"/>
              <w:right w:val="single" w:sz="4" w:space="0" w:color="auto"/>
            </w:tcBorders>
            <w:shd w:val="clear" w:color="auto" w:fill="auto"/>
            <w:vAlign w:val="bottom"/>
            <w:hideMark/>
          </w:tcPr>
          <w:p w14:paraId="713F1A6E" w14:textId="77777777" w:rsidR="00FB3BD9" w:rsidRPr="00FB3BD9" w:rsidRDefault="00FB3BD9" w:rsidP="00FB3BD9">
            <w:pPr>
              <w:jc w:val="center"/>
              <w:rPr>
                <w:i/>
                <w:iCs/>
                <w:color w:val="000000"/>
                <w:sz w:val="16"/>
                <w:szCs w:val="16"/>
              </w:rPr>
            </w:pPr>
            <w:r w:rsidRPr="00FB3BD9">
              <w:rPr>
                <w:i/>
                <w:iCs/>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CE5EC5E"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3BA9961C"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73F08058"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C789771"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956C468"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0B9BB7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058F34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F7AF0F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A7A4630"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FE363DA"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17A4F74"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6C46E3E3"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76A177F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B854748"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30C604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CD797A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5E1E38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5E236E9"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2618182"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1B20B40"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6668AD7"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6E93CF0"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CD38D1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AD7A2C3"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D8BE7A8"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B43098D"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5D220D2"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941CD6B"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C722D08"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336575D"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6C23AE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45A07D5"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CEB606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CDE2A28"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2041918"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243A262"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7B95C5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D17A402" w14:textId="77777777" w:rsidR="00FB3BD9" w:rsidRPr="00FB3BD9" w:rsidRDefault="00FB3BD9" w:rsidP="00FB3BD9">
            <w:pPr>
              <w:jc w:val="center"/>
              <w:rPr>
                <w:color w:val="000000"/>
                <w:sz w:val="16"/>
                <w:szCs w:val="16"/>
              </w:rPr>
            </w:pPr>
            <w:r w:rsidRPr="00FB3BD9">
              <w:rPr>
                <w:color w:val="000000"/>
                <w:sz w:val="16"/>
                <w:szCs w:val="16"/>
              </w:rPr>
              <w:t> </w:t>
            </w:r>
          </w:p>
        </w:tc>
        <w:tc>
          <w:tcPr>
            <w:tcW w:w="236" w:type="dxa"/>
            <w:vAlign w:val="center"/>
            <w:hideMark/>
          </w:tcPr>
          <w:p w14:paraId="3EFBC1FC" w14:textId="77777777" w:rsidR="00FB3BD9" w:rsidRPr="00FB3BD9" w:rsidRDefault="00FB3BD9" w:rsidP="00FB3BD9">
            <w:pPr>
              <w:rPr>
                <w:sz w:val="16"/>
                <w:szCs w:val="16"/>
              </w:rPr>
            </w:pPr>
          </w:p>
        </w:tc>
      </w:tr>
      <w:tr w:rsidR="0026576D" w:rsidRPr="00FB3BD9" w14:paraId="782D6205" w14:textId="77777777" w:rsidTr="002B694E">
        <w:trPr>
          <w:trHeight w:val="5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4EA6C8A3" w14:textId="77777777" w:rsidR="0026576D" w:rsidRPr="00FB3BD9" w:rsidRDefault="0026576D" w:rsidP="0026576D">
            <w:pPr>
              <w:jc w:val="right"/>
              <w:rPr>
                <w:color w:val="000000"/>
                <w:sz w:val="16"/>
                <w:szCs w:val="16"/>
              </w:rPr>
            </w:pPr>
            <w:r w:rsidRPr="00FB3BD9">
              <w:rPr>
                <w:color w:val="000000"/>
                <w:sz w:val="16"/>
                <w:szCs w:val="16"/>
              </w:rPr>
              <w:t>1</w:t>
            </w:r>
          </w:p>
        </w:tc>
        <w:tc>
          <w:tcPr>
            <w:tcW w:w="821" w:type="dxa"/>
            <w:tcBorders>
              <w:top w:val="nil"/>
              <w:left w:val="nil"/>
              <w:bottom w:val="single" w:sz="4" w:space="0" w:color="auto"/>
              <w:right w:val="single" w:sz="4" w:space="0" w:color="auto"/>
            </w:tcBorders>
            <w:shd w:val="clear" w:color="auto" w:fill="auto"/>
            <w:hideMark/>
          </w:tcPr>
          <w:p w14:paraId="6F6C0049" w14:textId="7C56BF5B" w:rsidR="0026576D" w:rsidRPr="0026576D" w:rsidRDefault="0026576D" w:rsidP="0026576D">
            <w:pPr>
              <w:jc w:val="center"/>
              <w:rPr>
                <w:color w:val="000000"/>
                <w:sz w:val="13"/>
                <w:szCs w:val="13"/>
              </w:rPr>
            </w:pPr>
            <w:r w:rsidRPr="0026576D">
              <w:rPr>
                <w:sz w:val="13"/>
                <w:szCs w:val="13"/>
              </w:rPr>
              <w:t>FOS7001</w:t>
            </w:r>
          </w:p>
        </w:tc>
        <w:tc>
          <w:tcPr>
            <w:tcW w:w="666" w:type="dxa"/>
            <w:tcBorders>
              <w:top w:val="nil"/>
              <w:left w:val="nil"/>
              <w:bottom w:val="single" w:sz="4" w:space="0" w:color="auto"/>
              <w:right w:val="single" w:sz="4" w:space="0" w:color="auto"/>
            </w:tcBorders>
            <w:shd w:val="clear" w:color="auto" w:fill="auto"/>
            <w:vAlign w:val="center"/>
            <w:hideMark/>
          </w:tcPr>
          <w:p w14:paraId="1D53E004" w14:textId="77777777" w:rsidR="0026576D" w:rsidRPr="00FB3BD9" w:rsidRDefault="0026576D" w:rsidP="0026576D">
            <w:pPr>
              <w:rPr>
                <w:color w:val="000000"/>
                <w:sz w:val="16"/>
                <w:szCs w:val="16"/>
              </w:rPr>
            </w:pPr>
            <w:r w:rsidRPr="00FB3BD9">
              <w:rPr>
                <w:color w:val="000000"/>
                <w:sz w:val="16"/>
                <w:szCs w:val="16"/>
              </w:rPr>
              <w:t>Triết học Mác – Lê nin</w:t>
            </w:r>
          </w:p>
        </w:tc>
        <w:tc>
          <w:tcPr>
            <w:tcW w:w="308" w:type="dxa"/>
            <w:tcBorders>
              <w:top w:val="nil"/>
              <w:left w:val="nil"/>
              <w:bottom w:val="single" w:sz="4" w:space="0" w:color="auto"/>
              <w:right w:val="single" w:sz="4" w:space="0" w:color="auto"/>
            </w:tcBorders>
            <w:shd w:val="clear" w:color="auto" w:fill="auto"/>
            <w:vAlign w:val="bottom"/>
            <w:hideMark/>
          </w:tcPr>
          <w:p w14:paraId="35C5B7B8" w14:textId="77777777" w:rsidR="0026576D" w:rsidRPr="00FB3BD9" w:rsidRDefault="0026576D" w:rsidP="0026576D">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7D25E582" w14:textId="77777777" w:rsidR="0026576D" w:rsidRPr="00FB3BD9" w:rsidRDefault="0026576D" w:rsidP="0026576D">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31E299FF" w14:textId="77777777" w:rsidR="0026576D" w:rsidRPr="00FB3BD9" w:rsidRDefault="0026576D" w:rsidP="0026576D">
            <w:pPr>
              <w:jc w:val="center"/>
              <w:rPr>
                <w:color w:val="000000"/>
                <w:sz w:val="16"/>
                <w:szCs w:val="16"/>
              </w:rPr>
            </w:pPr>
            <w:r w:rsidRPr="00FB3BD9">
              <w:rPr>
                <w:color w:val="000000"/>
                <w:sz w:val="16"/>
                <w:szCs w:val="16"/>
              </w:rPr>
              <w:t>2</w:t>
            </w:r>
          </w:p>
        </w:tc>
        <w:tc>
          <w:tcPr>
            <w:tcW w:w="308" w:type="dxa"/>
            <w:tcBorders>
              <w:top w:val="nil"/>
              <w:left w:val="nil"/>
              <w:bottom w:val="single" w:sz="4" w:space="0" w:color="auto"/>
              <w:right w:val="single" w:sz="4" w:space="0" w:color="auto"/>
            </w:tcBorders>
            <w:shd w:val="clear" w:color="auto" w:fill="auto"/>
            <w:vAlign w:val="bottom"/>
            <w:hideMark/>
          </w:tcPr>
          <w:p w14:paraId="5D3AA985" w14:textId="77777777" w:rsidR="0026576D" w:rsidRPr="00FB3BD9" w:rsidRDefault="0026576D" w:rsidP="0026576D">
            <w:pPr>
              <w:jc w:val="center"/>
              <w:rPr>
                <w:color w:val="000000"/>
                <w:sz w:val="16"/>
                <w:szCs w:val="16"/>
              </w:rPr>
            </w:pPr>
            <w:r w:rsidRPr="00FB3BD9">
              <w:rPr>
                <w:color w:val="000000"/>
                <w:sz w:val="16"/>
                <w:szCs w:val="16"/>
              </w:rPr>
              <w:t>1</w:t>
            </w:r>
          </w:p>
        </w:tc>
        <w:tc>
          <w:tcPr>
            <w:tcW w:w="309" w:type="dxa"/>
            <w:tcBorders>
              <w:top w:val="nil"/>
              <w:left w:val="nil"/>
              <w:bottom w:val="single" w:sz="4" w:space="0" w:color="auto"/>
              <w:right w:val="single" w:sz="4" w:space="0" w:color="auto"/>
            </w:tcBorders>
            <w:shd w:val="clear" w:color="auto" w:fill="auto"/>
            <w:vAlign w:val="bottom"/>
            <w:hideMark/>
          </w:tcPr>
          <w:p w14:paraId="2E864403" w14:textId="77777777" w:rsidR="0026576D" w:rsidRPr="00FB3BD9" w:rsidRDefault="0026576D" w:rsidP="0026576D">
            <w:pPr>
              <w:jc w:val="center"/>
              <w:rPr>
                <w:color w:val="000000"/>
                <w:sz w:val="16"/>
                <w:szCs w:val="16"/>
              </w:rPr>
            </w:pPr>
            <w:r w:rsidRPr="00FB3BD9">
              <w:rPr>
                <w:color w:val="000000"/>
                <w:sz w:val="16"/>
                <w:szCs w:val="16"/>
              </w:rPr>
              <w:t>1</w:t>
            </w:r>
          </w:p>
        </w:tc>
        <w:tc>
          <w:tcPr>
            <w:tcW w:w="309" w:type="dxa"/>
            <w:tcBorders>
              <w:top w:val="nil"/>
              <w:left w:val="nil"/>
              <w:bottom w:val="single" w:sz="4" w:space="0" w:color="auto"/>
              <w:right w:val="single" w:sz="4" w:space="0" w:color="auto"/>
            </w:tcBorders>
            <w:shd w:val="clear" w:color="auto" w:fill="auto"/>
            <w:vAlign w:val="bottom"/>
            <w:hideMark/>
          </w:tcPr>
          <w:p w14:paraId="6FEBE1C2" w14:textId="77777777" w:rsidR="0026576D" w:rsidRPr="00FB3BD9" w:rsidRDefault="0026576D" w:rsidP="0026576D">
            <w:pPr>
              <w:jc w:val="center"/>
              <w:rPr>
                <w:color w:val="000000"/>
                <w:sz w:val="16"/>
                <w:szCs w:val="16"/>
              </w:rPr>
            </w:pPr>
            <w:r w:rsidRPr="00FB3BD9">
              <w:rPr>
                <w:color w:val="000000"/>
                <w:sz w:val="16"/>
                <w:szCs w:val="16"/>
              </w:rPr>
              <w:t>1</w:t>
            </w:r>
          </w:p>
        </w:tc>
        <w:tc>
          <w:tcPr>
            <w:tcW w:w="309" w:type="dxa"/>
            <w:tcBorders>
              <w:top w:val="nil"/>
              <w:left w:val="nil"/>
              <w:bottom w:val="single" w:sz="4" w:space="0" w:color="auto"/>
              <w:right w:val="single" w:sz="4" w:space="0" w:color="auto"/>
            </w:tcBorders>
            <w:shd w:val="clear" w:color="auto" w:fill="auto"/>
            <w:vAlign w:val="bottom"/>
            <w:hideMark/>
          </w:tcPr>
          <w:p w14:paraId="4740B1E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7F6EB61"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6B09BA3"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04FAD47"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BB780BE"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9D2CDEC"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7732827D"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67C4F89C"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A82549D"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4F4B9A4"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B82A1AA"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D80F5D6"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763EEFB"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FD3DDAA"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4DEB8B5D" w14:textId="77777777" w:rsidR="0026576D" w:rsidRPr="00FB3BD9" w:rsidRDefault="0026576D" w:rsidP="0026576D">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604E48FF"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6535327"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5A9C3F4" w14:textId="77777777" w:rsidR="0026576D" w:rsidRPr="00FB3BD9" w:rsidRDefault="0026576D" w:rsidP="0026576D">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4CCF37BD"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49A2E2B"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9E9FFA9"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101E0A4"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013E325"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5FDEE0A"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9A1C92E"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EAFB17D"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539090F"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581D8001"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7EC4945B"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567C59C6"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7B8CDE5D"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63B8307"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41E9D74" w14:textId="77777777" w:rsidR="0026576D" w:rsidRPr="00FB3BD9" w:rsidRDefault="0026576D" w:rsidP="0026576D">
            <w:pPr>
              <w:jc w:val="center"/>
              <w:rPr>
                <w:color w:val="000000"/>
                <w:sz w:val="16"/>
                <w:szCs w:val="16"/>
              </w:rPr>
            </w:pPr>
            <w:r w:rsidRPr="00FB3BD9">
              <w:rPr>
                <w:color w:val="000000"/>
                <w:sz w:val="16"/>
                <w:szCs w:val="16"/>
              </w:rPr>
              <w:t>2</w:t>
            </w:r>
          </w:p>
        </w:tc>
        <w:tc>
          <w:tcPr>
            <w:tcW w:w="236" w:type="dxa"/>
            <w:vAlign w:val="center"/>
            <w:hideMark/>
          </w:tcPr>
          <w:p w14:paraId="758B32EB" w14:textId="77777777" w:rsidR="0026576D" w:rsidRPr="00FB3BD9" w:rsidRDefault="0026576D" w:rsidP="0026576D">
            <w:pPr>
              <w:rPr>
                <w:sz w:val="16"/>
                <w:szCs w:val="16"/>
              </w:rPr>
            </w:pPr>
          </w:p>
        </w:tc>
      </w:tr>
      <w:tr w:rsidR="0026576D" w:rsidRPr="00FB3BD9" w14:paraId="758C102C"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00165561" w14:textId="77777777" w:rsidR="0026576D" w:rsidRPr="00FB3BD9" w:rsidRDefault="0026576D" w:rsidP="0026576D">
            <w:pPr>
              <w:jc w:val="right"/>
              <w:rPr>
                <w:color w:val="000000"/>
                <w:sz w:val="16"/>
                <w:szCs w:val="16"/>
              </w:rPr>
            </w:pPr>
            <w:r w:rsidRPr="00FB3BD9">
              <w:rPr>
                <w:color w:val="000000"/>
                <w:sz w:val="16"/>
                <w:szCs w:val="16"/>
              </w:rPr>
              <w:t>2</w:t>
            </w:r>
          </w:p>
        </w:tc>
        <w:tc>
          <w:tcPr>
            <w:tcW w:w="821" w:type="dxa"/>
            <w:tcBorders>
              <w:top w:val="nil"/>
              <w:left w:val="nil"/>
              <w:bottom w:val="single" w:sz="4" w:space="0" w:color="auto"/>
              <w:right w:val="single" w:sz="4" w:space="0" w:color="auto"/>
            </w:tcBorders>
            <w:shd w:val="clear" w:color="auto" w:fill="auto"/>
            <w:hideMark/>
          </w:tcPr>
          <w:p w14:paraId="73D60B94" w14:textId="13461367" w:rsidR="0026576D" w:rsidRPr="0026576D" w:rsidRDefault="0026576D" w:rsidP="0026576D">
            <w:pPr>
              <w:jc w:val="center"/>
              <w:rPr>
                <w:color w:val="000000"/>
                <w:sz w:val="13"/>
                <w:szCs w:val="13"/>
              </w:rPr>
            </w:pPr>
            <w:r w:rsidRPr="0026576D">
              <w:rPr>
                <w:sz w:val="13"/>
                <w:szCs w:val="13"/>
              </w:rPr>
              <w:t>FOS7002</w:t>
            </w:r>
          </w:p>
        </w:tc>
        <w:tc>
          <w:tcPr>
            <w:tcW w:w="666" w:type="dxa"/>
            <w:tcBorders>
              <w:top w:val="nil"/>
              <w:left w:val="nil"/>
              <w:bottom w:val="single" w:sz="4" w:space="0" w:color="auto"/>
              <w:right w:val="single" w:sz="4" w:space="0" w:color="auto"/>
            </w:tcBorders>
            <w:shd w:val="clear" w:color="auto" w:fill="auto"/>
            <w:vAlign w:val="center"/>
            <w:hideMark/>
          </w:tcPr>
          <w:p w14:paraId="75872673" w14:textId="77777777" w:rsidR="0026576D" w:rsidRPr="00FB3BD9" w:rsidRDefault="0026576D" w:rsidP="0026576D">
            <w:pPr>
              <w:rPr>
                <w:color w:val="000000"/>
                <w:sz w:val="16"/>
                <w:szCs w:val="16"/>
              </w:rPr>
            </w:pPr>
            <w:r w:rsidRPr="00FB3BD9">
              <w:rPr>
                <w:color w:val="000000"/>
                <w:sz w:val="16"/>
                <w:szCs w:val="16"/>
              </w:rPr>
              <w:t>Kinh tế chính trị Mác – Lê nin</w:t>
            </w:r>
          </w:p>
        </w:tc>
        <w:tc>
          <w:tcPr>
            <w:tcW w:w="308" w:type="dxa"/>
            <w:tcBorders>
              <w:top w:val="nil"/>
              <w:left w:val="nil"/>
              <w:bottom w:val="single" w:sz="4" w:space="0" w:color="auto"/>
              <w:right w:val="single" w:sz="4" w:space="0" w:color="auto"/>
            </w:tcBorders>
            <w:shd w:val="clear" w:color="auto" w:fill="auto"/>
            <w:vAlign w:val="bottom"/>
            <w:hideMark/>
          </w:tcPr>
          <w:p w14:paraId="5CDAF0CD" w14:textId="77777777" w:rsidR="0026576D" w:rsidRPr="00FB3BD9" w:rsidRDefault="0026576D" w:rsidP="0026576D">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5654DF62" w14:textId="77777777" w:rsidR="0026576D" w:rsidRPr="00FB3BD9" w:rsidRDefault="0026576D" w:rsidP="0026576D">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110A968F" w14:textId="77777777" w:rsidR="0026576D" w:rsidRPr="00FB3BD9" w:rsidRDefault="0026576D" w:rsidP="0026576D">
            <w:pPr>
              <w:jc w:val="center"/>
              <w:rPr>
                <w:color w:val="000000"/>
                <w:sz w:val="16"/>
                <w:szCs w:val="16"/>
              </w:rPr>
            </w:pPr>
            <w:r w:rsidRPr="00FB3BD9">
              <w:rPr>
                <w:color w:val="000000"/>
                <w:sz w:val="16"/>
                <w:szCs w:val="16"/>
              </w:rPr>
              <w:t>2</w:t>
            </w:r>
          </w:p>
        </w:tc>
        <w:tc>
          <w:tcPr>
            <w:tcW w:w="308" w:type="dxa"/>
            <w:tcBorders>
              <w:top w:val="nil"/>
              <w:left w:val="nil"/>
              <w:bottom w:val="single" w:sz="4" w:space="0" w:color="auto"/>
              <w:right w:val="single" w:sz="4" w:space="0" w:color="auto"/>
            </w:tcBorders>
            <w:shd w:val="clear" w:color="auto" w:fill="auto"/>
            <w:vAlign w:val="bottom"/>
            <w:hideMark/>
          </w:tcPr>
          <w:p w14:paraId="5E3EAB43" w14:textId="77777777" w:rsidR="0026576D" w:rsidRPr="00FB3BD9" w:rsidRDefault="0026576D" w:rsidP="0026576D">
            <w:pPr>
              <w:jc w:val="center"/>
              <w:rPr>
                <w:color w:val="000000"/>
                <w:sz w:val="16"/>
                <w:szCs w:val="16"/>
              </w:rPr>
            </w:pPr>
            <w:r w:rsidRPr="00FB3BD9">
              <w:rPr>
                <w:color w:val="000000"/>
                <w:sz w:val="16"/>
                <w:szCs w:val="16"/>
              </w:rPr>
              <w:t>1</w:t>
            </w:r>
          </w:p>
        </w:tc>
        <w:tc>
          <w:tcPr>
            <w:tcW w:w="309" w:type="dxa"/>
            <w:tcBorders>
              <w:top w:val="nil"/>
              <w:left w:val="nil"/>
              <w:bottom w:val="single" w:sz="4" w:space="0" w:color="auto"/>
              <w:right w:val="single" w:sz="4" w:space="0" w:color="auto"/>
            </w:tcBorders>
            <w:shd w:val="clear" w:color="auto" w:fill="auto"/>
            <w:vAlign w:val="bottom"/>
            <w:hideMark/>
          </w:tcPr>
          <w:p w14:paraId="253D15D7" w14:textId="77777777" w:rsidR="0026576D" w:rsidRPr="00FB3BD9" w:rsidRDefault="0026576D" w:rsidP="0026576D">
            <w:pPr>
              <w:jc w:val="center"/>
              <w:rPr>
                <w:color w:val="000000"/>
                <w:sz w:val="16"/>
                <w:szCs w:val="16"/>
              </w:rPr>
            </w:pPr>
            <w:r w:rsidRPr="00FB3BD9">
              <w:rPr>
                <w:color w:val="000000"/>
                <w:sz w:val="16"/>
                <w:szCs w:val="16"/>
              </w:rPr>
              <w:t>1</w:t>
            </w:r>
          </w:p>
        </w:tc>
        <w:tc>
          <w:tcPr>
            <w:tcW w:w="309" w:type="dxa"/>
            <w:tcBorders>
              <w:top w:val="nil"/>
              <w:left w:val="nil"/>
              <w:bottom w:val="single" w:sz="4" w:space="0" w:color="auto"/>
              <w:right w:val="single" w:sz="4" w:space="0" w:color="auto"/>
            </w:tcBorders>
            <w:shd w:val="clear" w:color="auto" w:fill="auto"/>
            <w:vAlign w:val="bottom"/>
            <w:hideMark/>
          </w:tcPr>
          <w:p w14:paraId="337B8D2F" w14:textId="77777777" w:rsidR="0026576D" w:rsidRPr="00FB3BD9" w:rsidRDefault="0026576D" w:rsidP="0026576D">
            <w:pPr>
              <w:jc w:val="center"/>
              <w:rPr>
                <w:color w:val="000000"/>
                <w:sz w:val="16"/>
                <w:szCs w:val="16"/>
              </w:rPr>
            </w:pPr>
            <w:r w:rsidRPr="00FB3BD9">
              <w:rPr>
                <w:color w:val="000000"/>
                <w:sz w:val="16"/>
                <w:szCs w:val="16"/>
              </w:rPr>
              <w:t>1</w:t>
            </w:r>
          </w:p>
        </w:tc>
        <w:tc>
          <w:tcPr>
            <w:tcW w:w="309" w:type="dxa"/>
            <w:tcBorders>
              <w:top w:val="nil"/>
              <w:left w:val="nil"/>
              <w:bottom w:val="single" w:sz="4" w:space="0" w:color="auto"/>
              <w:right w:val="single" w:sz="4" w:space="0" w:color="auto"/>
            </w:tcBorders>
            <w:shd w:val="clear" w:color="auto" w:fill="auto"/>
            <w:vAlign w:val="bottom"/>
            <w:hideMark/>
          </w:tcPr>
          <w:p w14:paraId="25E400C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6FE3DFD"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29CE422"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7E8C24B"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7729E32"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332BD408" w14:textId="77777777" w:rsidR="0026576D" w:rsidRPr="00FB3BD9" w:rsidRDefault="0026576D" w:rsidP="0026576D">
            <w:pPr>
              <w:jc w:val="center"/>
              <w:rPr>
                <w:color w:val="000000"/>
                <w:sz w:val="16"/>
                <w:szCs w:val="16"/>
              </w:rPr>
            </w:pPr>
            <w:r w:rsidRPr="00FB3BD9">
              <w:rPr>
                <w:color w:val="000000"/>
                <w:sz w:val="16"/>
                <w:szCs w:val="16"/>
              </w:rPr>
              <w:t>1</w:t>
            </w:r>
          </w:p>
        </w:tc>
        <w:tc>
          <w:tcPr>
            <w:tcW w:w="278" w:type="dxa"/>
            <w:tcBorders>
              <w:top w:val="nil"/>
              <w:left w:val="nil"/>
              <w:bottom w:val="single" w:sz="4" w:space="0" w:color="auto"/>
              <w:right w:val="single" w:sz="4" w:space="0" w:color="auto"/>
            </w:tcBorders>
            <w:shd w:val="clear" w:color="auto" w:fill="auto"/>
            <w:vAlign w:val="bottom"/>
            <w:hideMark/>
          </w:tcPr>
          <w:p w14:paraId="33721804"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3B101484"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2EFD53B"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75D42AF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7826E7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1D5F3B4"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7F2F3A4"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E79BDB6"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3F6FAE82"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3A867E54" w14:textId="77777777" w:rsidR="0026576D" w:rsidRPr="00FB3BD9" w:rsidRDefault="0026576D" w:rsidP="0026576D">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54A932D5"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7A0FF8CE" w14:textId="77777777" w:rsidR="0026576D" w:rsidRPr="00FB3BD9" w:rsidRDefault="0026576D" w:rsidP="0026576D">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51C8F876"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5F0AA00"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CB68164"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08EA66E"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B93A048"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978A73A"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4B410F8"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AFBDD13"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B5CF9CA"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8E7BD0E"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1D4CB9E6"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384710B"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AF16739"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A11C057"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60C79C8" w14:textId="77777777" w:rsidR="0026576D" w:rsidRPr="00FB3BD9" w:rsidRDefault="0026576D" w:rsidP="0026576D">
            <w:pPr>
              <w:jc w:val="center"/>
              <w:rPr>
                <w:color w:val="000000"/>
                <w:sz w:val="16"/>
                <w:szCs w:val="16"/>
              </w:rPr>
            </w:pPr>
            <w:r w:rsidRPr="00FB3BD9">
              <w:rPr>
                <w:color w:val="000000"/>
                <w:sz w:val="16"/>
                <w:szCs w:val="16"/>
              </w:rPr>
              <w:t>2</w:t>
            </w:r>
          </w:p>
        </w:tc>
        <w:tc>
          <w:tcPr>
            <w:tcW w:w="236" w:type="dxa"/>
            <w:vAlign w:val="center"/>
            <w:hideMark/>
          </w:tcPr>
          <w:p w14:paraId="07A8E5FF" w14:textId="77777777" w:rsidR="0026576D" w:rsidRPr="00FB3BD9" w:rsidRDefault="0026576D" w:rsidP="0026576D">
            <w:pPr>
              <w:rPr>
                <w:sz w:val="16"/>
                <w:szCs w:val="16"/>
              </w:rPr>
            </w:pPr>
          </w:p>
        </w:tc>
      </w:tr>
      <w:tr w:rsidR="0026576D" w:rsidRPr="00FB3BD9" w14:paraId="639E3FC7" w14:textId="77777777" w:rsidTr="002B694E">
        <w:trPr>
          <w:trHeight w:val="5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19554C17" w14:textId="77777777" w:rsidR="0026576D" w:rsidRPr="00FB3BD9" w:rsidRDefault="0026576D" w:rsidP="0026576D">
            <w:pPr>
              <w:jc w:val="right"/>
              <w:rPr>
                <w:color w:val="000000"/>
                <w:sz w:val="16"/>
                <w:szCs w:val="16"/>
              </w:rPr>
            </w:pPr>
            <w:r w:rsidRPr="00FB3BD9">
              <w:rPr>
                <w:color w:val="000000"/>
                <w:sz w:val="16"/>
                <w:szCs w:val="16"/>
              </w:rPr>
              <w:t>3</w:t>
            </w:r>
          </w:p>
        </w:tc>
        <w:tc>
          <w:tcPr>
            <w:tcW w:w="821" w:type="dxa"/>
            <w:tcBorders>
              <w:top w:val="nil"/>
              <w:left w:val="nil"/>
              <w:bottom w:val="single" w:sz="4" w:space="0" w:color="auto"/>
              <w:right w:val="single" w:sz="4" w:space="0" w:color="auto"/>
            </w:tcBorders>
            <w:shd w:val="clear" w:color="auto" w:fill="auto"/>
            <w:hideMark/>
          </w:tcPr>
          <w:p w14:paraId="7854DB9A" w14:textId="2BF28E34" w:rsidR="0026576D" w:rsidRPr="0026576D" w:rsidRDefault="0026576D" w:rsidP="0026576D">
            <w:pPr>
              <w:jc w:val="center"/>
              <w:rPr>
                <w:color w:val="000000"/>
                <w:sz w:val="13"/>
                <w:szCs w:val="13"/>
              </w:rPr>
            </w:pPr>
            <w:r w:rsidRPr="0026576D">
              <w:rPr>
                <w:sz w:val="13"/>
                <w:szCs w:val="13"/>
              </w:rPr>
              <w:t>FOS7003</w:t>
            </w:r>
          </w:p>
        </w:tc>
        <w:tc>
          <w:tcPr>
            <w:tcW w:w="666" w:type="dxa"/>
            <w:tcBorders>
              <w:top w:val="nil"/>
              <w:left w:val="nil"/>
              <w:bottom w:val="single" w:sz="4" w:space="0" w:color="auto"/>
              <w:right w:val="single" w:sz="4" w:space="0" w:color="auto"/>
            </w:tcBorders>
            <w:shd w:val="clear" w:color="auto" w:fill="auto"/>
            <w:vAlign w:val="center"/>
            <w:hideMark/>
          </w:tcPr>
          <w:p w14:paraId="6A79AD8F" w14:textId="77777777" w:rsidR="0026576D" w:rsidRPr="00FB3BD9" w:rsidRDefault="0026576D" w:rsidP="0026576D">
            <w:pPr>
              <w:rPr>
                <w:color w:val="000000"/>
                <w:sz w:val="16"/>
                <w:szCs w:val="16"/>
              </w:rPr>
            </w:pPr>
            <w:r w:rsidRPr="00FB3BD9">
              <w:rPr>
                <w:color w:val="000000"/>
                <w:sz w:val="16"/>
                <w:szCs w:val="16"/>
              </w:rPr>
              <w:t>Chủ nghĩa xã hội khoa học</w:t>
            </w:r>
          </w:p>
        </w:tc>
        <w:tc>
          <w:tcPr>
            <w:tcW w:w="308" w:type="dxa"/>
            <w:tcBorders>
              <w:top w:val="nil"/>
              <w:left w:val="nil"/>
              <w:bottom w:val="single" w:sz="4" w:space="0" w:color="auto"/>
              <w:right w:val="single" w:sz="4" w:space="0" w:color="auto"/>
            </w:tcBorders>
            <w:shd w:val="clear" w:color="auto" w:fill="auto"/>
            <w:vAlign w:val="bottom"/>
            <w:hideMark/>
          </w:tcPr>
          <w:p w14:paraId="590448A6" w14:textId="77777777" w:rsidR="0026576D" w:rsidRPr="00FB3BD9" w:rsidRDefault="0026576D" w:rsidP="0026576D">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1463F242" w14:textId="77777777" w:rsidR="0026576D" w:rsidRPr="00FB3BD9" w:rsidRDefault="0026576D" w:rsidP="0026576D">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59517B4F" w14:textId="77777777" w:rsidR="0026576D" w:rsidRPr="00FB3BD9" w:rsidRDefault="0026576D" w:rsidP="0026576D">
            <w:pPr>
              <w:jc w:val="center"/>
              <w:rPr>
                <w:color w:val="000000"/>
                <w:sz w:val="16"/>
                <w:szCs w:val="16"/>
              </w:rPr>
            </w:pPr>
            <w:r w:rsidRPr="00FB3BD9">
              <w:rPr>
                <w:color w:val="000000"/>
                <w:sz w:val="16"/>
                <w:szCs w:val="16"/>
              </w:rPr>
              <w:t>2</w:t>
            </w:r>
          </w:p>
        </w:tc>
        <w:tc>
          <w:tcPr>
            <w:tcW w:w="308" w:type="dxa"/>
            <w:tcBorders>
              <w:top w:val="nil"/>
              <w:left w:val="nil"/>
              <w:bottom w:val="single" w:sz="4" w:space="0" w:color="auto"/>
              <w:right w:val="single" w:sz="4" w:space="0" w:color="auto"/>
            </w:tcBorders>
            <w:shd w:val="clear" w:color="auto" w:fill="auto"/>
            <w:vAlign w:val="bottom"/>
            <w:hideMark/>
          </w:tcPr>
          <w:p w14:paraId="25F45B6B"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2A63E9EB"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5611B23D"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7FEFAE24"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8F88F12"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2955FE8"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78D343B"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F1972F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E5BEB56"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175FFCEA"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8765919"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F4507D8"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64ADBA9"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0D9B558"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B0EA75E"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C37960A"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B83F61E"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7085B9BB"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55333D28"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9BE1C0C"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D46BD24"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DD3048B"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36202B7"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20F057E"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552728A"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700E1B7"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7DFEB32"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44E9C1B"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76C78176"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5EBE7AE9"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4C7E1DFA"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1D50D7CA"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41731D4D"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7837E04C"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2A4AED6"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52D3F885" w14:textId="77777777" w:rsidR="0026576D" w:rsidRPr="00FB3BD9" w:rsidRDefault="0026576D" w:rsidP="0026576D">
            <w:pPr>
              <w:jc w:val="center"/>
              <w:rPr>
                <w:color w:val="000000"/>
                <w:sz w:val="16"/>
                <w:szCs w:val="16"/>
              </w:rPr>
            </w:pPr>
            <w:r w:rsidRPr="00FB3BD9">
              <w:rPr>
                <w:color w:val="000000"/>
                <w:sz w:val="16"/>
                <w:szCs w:val="16"/>
              </w:rPr>
              <w:t>2</w:t>
            </w:r>
          </w:p>
        </w:tc>
        <w:tc>
          <w:tcPr>
            <w:tcW w:w="236" w:type="dxa"/>
            <w:vAlign w:val="center"/>
            <w:hideMark/>
          </w:tcPr>
          <w:p w14:paraId="28F1E9AC" w14:textId="77777777" w:rsidR="0026576D" w:rsidRPr="00FB3BD9" w:rsidRDefault="0026576D" w:rsidP="0026576D">
            <w:pPr>
              <w:rPr>
                <w:sz w:val="16"/>
                <w:szCs w:val="16"/>
              </w:rPr>
            </w:pPr>
          </w:p>
        </w:tc>
      </w:tr>
      <w:tr w:rsidR="0026576D" w:rsidRPr="00FB3BD9" w14:paraId="55FF4235" w14:textId="77777777" w:rsidTr="002B694E">
        <w:trPr>
          <w:trHeight w:val="5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49019C65" w14:textId="77777777" w:rsidR="0026576D" w:rsidRPr="00FB3BD9" w:rsidRDefault="0026576D" w:rsidP="0026576D">
            <w:pPr>
              <w:jc w:val="right"/>
              <w:rPr>
                <w:color w:val="000000"/>
                <w:sz w:val="16"/>
                <w:szCs w:val="16"/>
              </w:rPr>
            </w:pPr>
            <w:r w:rsidRPr="00FB3BD9">
              <w:rPr>
                <w:color w:val="000000"/>
                <w:sz w:val="16"/>
                <w:szCs w:val="16"/>
              </w:rPr>
              <w:t>4</w:t>
            </w:r>
          </w:p>
        </w:tc>
        <w:tc>
          <w:tcPr>
            <w:tcW w:w="821" w:type="dxa"/>
            <w:tcBorders>
              <w:top w:val="nil"/>
              <w:left w:val="nil"/>
              <w:bottom w:val="single" w:sz="4" w:space="0" w:color="auto"/>
              <w:right w:val="single" w:sz="4" w:space="0" w:color="auto"/>
            </w:tcBorders>
            <w:shd w:val="clear" w:color="auto" w:fill="auto"/>
            <w:hideMark/>
          </w:tcPr>
          <w:p w14:paraId="5DD9A622" w14:textId="03FB1225" w:rsidR="0026576D" w:rsidRPr="0026576D" w:rsidRDefault="0026576D" w:rsidP="0026576D">
            <w:pPr>
              <w:jc w:val="center"/>
              <w:rPr>
                <w:color w:val="000000"/>
                <w:sz w:val="13"/>
                <w:szCs w:val="13"/>
              </w:rPr>
            </w:pPr>
            <w:r w:rsidRPr="0026576D">
              <w:rPr>
                <w:sz w:val="13"/>
                <w:szCs w:val="13"/>
              </w:rPr>
              <w:t>FOS7004</w:t>
            </w:r>
          </w:p>
        </w:tc>
        <w:tc>
          <w:tcPr>
            <w:tcW w:w="666" w:type="dxa"/>
            <w:tcBorders>
              <w:top w:val="nil"/>
              <w:left w:val="nil"/>
              <w:bottom w:val="single" w:sz="4" w:space="0" w:color="auto"/>
              <w:right w:val="single" w:sz="4" w:space="0" w:color="auto"/>
            </w:tcBorders>
            <w:shd w:val="clear" w:color="auto" w:fill="auto"/>
            <w:vAlign w:val="center"/>
            <w:hideMark/>
          </w:tcPr>
          <w:p w14:paraId="01C73F38" w14:textId="77777777" w:rsidR="0026576D" w:rsidRPr="00FB3BD9" w:rsidRDefault="0026576D" w:rsidP="0026576D">
            <w:pPr>
              <w:rPr>
                <w:color w:val="000000"/>
                <w:sz w:val="16"/>
                <w:szCs w:val="16"/>
              </w:rPr>
            </w:pPr>
            <w:r w:rsidRPr="00FB3BD9">
              <w:rPr>
                <w:color w:val="000000"/>
                <w:sz w:val="16"/>
                <w:szCs w:val="16"/>
              </w:rPr>
              <w:t>Tư tưởng Hồ Chí Minh</w:t>
            </w:r>
          </w:p>
        </w:tc>
        <w:tc>
          <w:tcPr>
            <w:tcW w:w="308" w:type="dxa"/>
            <w:tcBorders>
              <w:top w:val="nil"/>
              <w:left w:val="nil"/>
              <w:bottom w:val="single" w:sz="4" w:space="0" w:color="auto"/>
              <w:right w:val="single" w:sz="4" w:space="0" w:color="auto"/>
            </w:tcBorders>
            <w:shd w:val="clear" w:color="auto" w:fill="auto"/>
            <w:vAlign w:val="bottom"/>
            <w:hideMark/>
          </w:tcPr>
          <w:p w14:paraId="53D10B27" w14:textId="77777777" w:rsidR="0026576D" w:rsidRPr="00FB3BD9" w:rsidRDefault="0026576D" w:rsidP="0026576D">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15A5BFC6" w14:textId="77777777" w:rsidR="0026576D" w:rsidRPr="00FB3BD9" w:rsidRDefault="0026576D" w:rsidP="0026576D">
            <w:pPr>
              <w:jc w:val="center"/>
              <w:rPr>
                <w:color w:val="000000"/>
                <w:sz w:val="16"/>
                <w:szCs w:val="16"/>
              </w:rPr>
            </w:pPr>
            <w:r w:rsidRPr="00FB3BD9">
              <w:rPr>
                <w:color w:val="000000"/>
                <w:sz w:val="16"/>
                <w:szCs w:val="16"/>
              </w:rPr>
              <w:t>1</w:t>
            </w:r>
          </w:p>
        </w:tc>
        <w:tc>
          <w:tcPr>
            <w:tcW w:w="308" w:type="dxa"/>
            <w:tcBorders>
              <w:top w:val="nil"/>
              <w:left w:val="nil"/>
              <w:bottom w:val="single" w:sz="4" w:space="0" w:color="auto"/>
              <w:right w:val="single" w:sz="4" w:space="0" w:color="auto"/>
            </w:tcBorders>
            <w:shd w:val="clear" w:color="auto" w:fill="auto"/>
            <w:vAlign w:val="bottom"/>
            <w:hideMark/>
          </w:tcPr>
          <w:p w14:paraId="12BAC8ED"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22BAF634"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7983F504"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565B8945"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10AE0EC9"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079EC0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0603BBB"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6E04C73"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5E1C313"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1058DF1"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4D230874"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40822EE"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730F321"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BEC1DB2"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C3BEDE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223D37A"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374A74A"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D42B606"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434DCC7C"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1AAA95C1"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D3FC563"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2842A40"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355B770"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A6B0386"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6732297"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A02DED0"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B2A90E0"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B04CDD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25ABE73"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E4924D6"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7716DE4F"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435B8239"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89F928F"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0CC6473A"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DA7364B"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02DA93E5"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166877F5" w14:textId="77777777" w:rsidR="0026576D" w:rsidRPr="00FB3BD9" w:rsidRDefault="0026576D" w:rsidP="0026576D">
            <w:pPr>
              <w:jc w:val="center"/>
              <w:rPr>
                <w:color w:val="000000"/>
                <w:sz w:val="16"/>
                <w:szCs w:val="16"/>
              </w:rPr>
            </w:pPr>
            <w:r w:rsidRPr="00FB3BD9">
              <w:rPr>
                <w:color w:val="000000"/>
                <w:sz w:val="16"/>
                <w:szCs w:val="16"/>
              </w:rPr>
              <w:t>3</w:t>
            </w:r>
          </w:p>
        </w:tc>
        <w:tc>
          <w:tcPr>
            <w:tcW w:w="236" w:type="dxa"/>
            <w:vAlign w:val="center"/>
            <w:hideMark/>
          </w:tcPr>
          <w:p w14:paraId="40CEBB96" w14:textId="77777777" w:rsidR="0026576D" w:rsidRPr="00FB3BD9" w:rsidRDefault="0026576D" w:rsidP="0026576D">
            <w:pPr>
              <w:rPr>
                <w:sz w:val="16"/>
                <w:szCs w:val="16"/>
              </w:rPr>
            </w:pPr>
          </w:p>
        </w:tc>
      </w:tr>
      <w:tr w:rsidR="0026576D" w:rsidRPr="00FB3BD9" w14:paraId="6011B345" w14:textId="77777777" w:rsidTr="002B694E">
        <w:trPr>
          <w:trHeight w:val="7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3C9BC77E" w14:textId="77777777" w:rsidR="0026576D" w:rsidRPr="00FB3BD9" w:rsidRDefault="0026576D" w:rsidP="0026576D">
            <w:pPr>
              <w:jc w:val="right"/>
              <w:rPr>
                <w:color w:val="000000"/>
                <w:sz w:val="16"/>
                <w:szCs w:val="16"/>
              </w:rPr>
            </w:pPr>
            <w:r w:rsidRPr="00FB3BD9">
              <w:rPr>
                <w:color w:val="000000"/>
                <w:sz w:val="16"/>
                <w:szCs w:val="16"/>
              </w:rPr>
              <w:t>5</w:t>
            </w:r>
          </w:p>
        </w:tc>
        <w:tc>
          <w:tcPr>
            <w:tcW w:w="821" w:type="dxa"/>
            <w:tcBorders>
              <w:top w:val="nil"/>
              <w:left w:val="nil"/>
              <w:bottom w:val="single" w:sz="4" w:space="0" w:color="auto"/>
              <w:right w:val="single" w:sz="4" w:space="0" w:color="auto"/>
            </w:tcBorders>
            <w:shd w:val="clear" w:color="auto" w:fill="auto"/>
            <w:hideMark/>
          </w:tcPr>
          <w:p w14:paraId="3F40F741" w14:textId="0FD47808" w:rsidR="0026576D" w:rsidRPr="0026576D" w:rsidRDefault="0026576D" w:rsidP="0026576D">
            <w:pPr>
              <w:jc w:val="center"/>
              <w:rPr>
                <w:color w:val="000000"/>
                <w:sz w:val="13"/>
                <w:szCs w:val="13"/>
              </w:rPr>
            </w:pPr>
            <w:r w:rsidRPr="0026576D">
              <w:rPr>
                <w:sz w:val="13"/>
                <w:szCs w:val="13"/>
              </w:rPr>
              <w:t>FOS7005</w:t>
            </w:r>
          </w:p>
        </w:tc>
        <w:tc>
          <w:tcPr>
            <w:tcW w:w="666" w:type="dxa"/>
            <w:tcBorders>
              <w:top w:val="nil"/>
              <w:left w:val="nil"/>
              <w:bottom w:val="single" w:sz="4" w:space="0" w:color="auto"/>
              <w:right w:val="single" w:sz="4" w:space="0" w:color="auto"/>
            </w:tcBorders>
            <w:shd w:val="clear" w:color="auto" w:fill="auto"/>
            <w:vAlign w:val="center"/>
            <w:hideMark/>
          </w:tcPr>
          <w:p w14:paraId="3A5A4138" w14:textId="77777777" w:rsidR="0026576D" w:rsidRPr="00FB3BD9" w:rsidRDefault="0026576D" w:rsidP="0026576D">
            <w:pPr>
              <w:rPr>
                <w:color w:val="000000"/>
                <w:sz w:val="16"/>
                <w:szCs w:val="16"/>
              </w:rPr>
            </w:pPr>
            <w:r w:rsidRPr="00FB3BD9">
              <w:rPr>
                <w:color w:val="000000"/>
                <w:sz w:val="16"/>
                <w:szCs w:val="16"/>
              </w:rPr>
              <w:t>Lịch sử Đảng cộng sản Việt Nam</w:t>
            </w:r>
          </w:p>
        </w:tc>
        <w:tc>
          <w:tcPr>
            <w:tcW w:w="308" w:type="dxa"/>
            <w:tcBorders>
              <w:top w:val="nil"/>
              <w:left w:val="nil"/>
              <w:bottom w:val="single" w:sz="4" w:space="0" w:color="auto"/>
              <w:right w:val="single" w:sz="4" w:space="0" w:color="auto"/>
            </w:tcBorders>
            <w:shd w:val="clear" w:color="auto" w:fill="auto"/>
            <w:vAlign w:val="bottom"/>
            <w:hideMark/>
          </w:tcPr>
          <w:p w14:paraId="3384DB8F" w14:textId="77777777" w:rsidR="0026576D" w:rsidRPr="00FB3BD9" w:rsidRDefault="0026576D" w:rsidP="0026576D">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0AE7CB1A" w14:textId="77777777" w:rsidR="0026576D" w:rsidRPr="00FB3BD9" w:rsidRDefault="0026576D" w:rsidP="0026576D">
            <w:pPr>
              <w:jc w:val="center"/>
              <w:rPr>
                <w:color w:val="000000"/>
                <w:sz w:val="16"/>
                <w:szCs w:val="16"/>
              </w:rPr>
            </w:pPr>
            <w:r w:rsidRPr="00FB3BD9">
              <w:rPr>
                <w:color w:val="000000"/>
                <w:sz w:val="16"/>
                <w:szCs w:val="16"/>
              </w:rPr>
              <w:t>1</w:t>
            </w:r>
          </w:p>
        </w:tc>
        <w:tc>
          <w:tcPr>
            <w:tcW w:w="308" w:type="dxa"/>
            <w:tcBorders>
              <w:top w:val="nil"/>
              <w:left w:val="nil"/>
              <w:bottom w:val="single" w:sz="4" w:space="0" w:color="auto"/>
              <w:right w:val="single" w:sz="4" w:space="0" w:color="auto"/>
            </w:tcBorders>
            <w:shd w:val="clear" w:color="auto" w:fill="auto"/>
            <w:vAlign w:val="bottom"/>
            <w:hideMark/>
          </w:tcPr>
          <w:p w14:paraId="7967693A"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0F3CCC89"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2A7F5DFE"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734591EB"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EFBCA7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C945A28"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2537936"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75DEDCC"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9789B81"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2F26906"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68B3D7C1"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668F961"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433D828"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3F828C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2426279"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7C86432"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DB89A65"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E08096E"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755E9ACC"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49657C25"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55870FB"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CF32959"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785FED7"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A8E7132"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5996501"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8C4A908"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B9597A9"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4E7FCB2"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2D60B62"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87F9CD3"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72B0059E"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5D47CBA"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3C1CF01"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5D2F0E43"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71430351"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32E3389B"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51FF67A7" w14:textId="77777777" w:rsidR="0026576D" w:rsidRPr="00FB3BD9" w:rsidRDefault="0026576D" w:rsidP="0026576D">
            <w:pPr>
              <w:jc w:val="center"/>
              <w:rPr>
                <w:color w:val="000000"/>
                <w:sz w:val="16"/>
                <w:szCs w:val="16"/>
              </w:rPr>
            </w:pPr>
            <w:r w:rsidRPr="00FB3BD9">
              <w:rPr>
                <w:color w:val="000000"/>
                <w:sz w:val="16"/>
                <w:szCs w:val="16"/>
              </w:rPr>
              <w:t>3</w:t>
            </w:r>
          </w:p>
        </w:tc>
        <w:tc>
          <w:tcPr>
            <w:tcW w:w="236" w:type="dxa"/>
            <w:vAlign w:val="center"/>
            <w:hideMark/>
          </w:tcPr>
          <w:p w14:paraId="4E38473C" w14:textId="77777777" w:rsidR="0026576D" w:rsidRPr="00FB3BD9" w:rsidRDefault="0026576D" w:rsidP="0026576D">
            <w:pPr>
              <w:rPr>
                <w:sz w:val="16"/>
                <w:szCs w:val="16"/>
              </w:rPr>
            </w:pPr>
          </w:p>
        </w:tc>
      </w:tr>
      <w:tr w:rsidR="0026576D" w:rsidRPr="00FB3BD9" w14:paraId="35EDBD30" w14:textId="77777777" w:rsidTr="002B694E">
        <w:trPr>
          <w:trHeight w:val="32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22173C2E" w14:textId="77777777" w:rsidR="0026576D" w:rsidRPr="00FB3BD9" w:rsidRDefault="0026576D" w:rsidP="0026576D">
            <w:pPr>
              <w:jc w:val="right"/>
              <w:rPr>
                <w:color w:val="000000"/>
                <w:sz w:val="16"/>
                <w:szCs w:val="16"/>
              </w:rPr>
            </w:pPr>
            <w:r w:rsidRPr="00FB3BD9">
              <w:rPr>
                <w:color w:val="000000"/>
                <w:sz w:val="16"/>
                <w:szCs w:val="16"/>
              </w:rPr>
              <w:t>6</w:t>
            </w:r>
          </w:p>
        </w:tc>
        <w:tc>
          <w:tcPr>
            <w:tcW w:w="821" w:type="dxa"/>
            <w:tcBorders>
              <w:top w:val="nil"/>
              <w:left w:val="nil"/>
              <w:bottom w:val="single" w:sz="4" w:space="0" w:color="auto"/>
              <w:right w:val="single" w:sz="4" w:space="0" w:color="auto"/>
            </w:tcBorders>
            <w:shd w:val="clear" w:color="auto" w:fill="auto"/>
            <w:hideMark/>
          </w:tcPr>
          <w:p w14:paraId="706C6994" w14:textId="507FD53D" w:rsidR="0026576D" w:rsidRPr="0026576D" w:rsidRDefault="0026576D" w:rsidP="0026576D">
            <w:pPr>
              <w:jc w:val="center"/>
              <w:rPr>
                <w:color w:val="000000"/>
                <w:sz w:val="13"/>
                <w:szCs w:val="13"/>
              </w:rPr>
            </w:pPr>
            <w:r w:rsidRPr="0026576D">
              <w:rPr>
                <w:sz w:val="13"/>
                <w:szCs w:val="13"/>
              </w:rPr>
              <w:t>FLA7001</w:t>
            </w:r>
          </w:p>
        </w:tc>
        <w:tc>
          <w:tcPr>
            <w:tcW w:w="666" w:type="dxa"/>
            <w:tcBorders>
              <w:top w:val="nil"/>
              <w:left w:val="nil"/>
              <w:bottom w:val="single" w:sz="4" w:space="0" w:color="auto"/>
              <w:right w:val="single" w:sz="4" w:space="0" w:color="auto"/>
            </w:tcBorders>
            <w:shd w:val="clear" w:color="auto" w:fill="auto"/>
            <w:vAlign w:val="center"/>
            <w:hideMark/>
          </w:tcPr>
          <w:p w14:paraId="0A1B4DCD" w14:textId="77777777" w:rsidR="0026576D" w:rsidRPr="00FB3BD9" w:rsidRDefault="0026576D" w:rsidP="0026576D">
            <w:pPr>
              <w:rPr>
                <w:color w:val="000000"/>
                <w:sz w:val="16"/>
                <w:szCs w:val="16"/>
              </w:rPr>
            </w:pPr>
            <w:r w:rsidRPr="00FB3BD9">
              <w:rPr>
                <w:color w:val="000000"/>
                <w:sz w:val="16"/>
                <w:szCs w:val="16"/>
              </w:rPr>
              <w:t>Tiếng Anh 1</w:t>
            </w:r>
          </w:p>
        </w:tc>
        <w:tc>
          <w:tcPr>
            <w:tcW w:w="308" w:type="dxa"/>
            <w:tcBorders>
              <w:top w:val="nil"/>
              <w:left w:val="nil"/>
              <w:bottom w:val="single" w:sz="4" w:space="0" w:color="auto"/>
              <w:right w:val="single" w:sz="4" w:space="0" w:color="auto"/>
            </w:tcBorders>
            <w:shd w:val="clear" w:color="auto" w:fill="auto"/>
            <w:vAlign w:val="bottom"/>
            <w:hideMark/>
          </w:tcPr>
          <w:p w14:paraId="54846ED7"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779CFEE0"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CEAD03C"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37436730"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2FDA6AAA"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93AC782"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0F04B892"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329738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8430978"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ECF163D"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994ED3D"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15E1726"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1AAEC6A"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253C6FA8"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A944F02"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6A7C470"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D27C5D2"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9DCC78D"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5E06A40"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D590706"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B6F28A0"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2766BD9"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414490F"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943AD93"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466B42D"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31AD8AC"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7F70C68"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BA3EE63"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AFD2880"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1D079CDB"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81935AE"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0A2D2FED"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0294572A"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0FE0A55A"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38341EED"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4293418A"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6462400"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BDFD7CF"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056708CE" w14:textId="77777777" w:rsidR="0026576D" w:rsidRPr="00FB3BD9" w:rsidRDefault="0026576D" w:rsidP="0026576D">
            <w:pPr>
              <w:jc w:val="center"/>
              <w:rPr>
                <w:color w:val="000000"/>
                <w:sz w:val="16"/>
                <w:szCs w:val="16"/>
              </w:rPr>
            </w:pPr>
            <w:r w:rsidRPr="00FB3BD9">
              <w:rPr>
                <w:color w:val="000000"/>
                <w:sz w:val="16"/>
                <w:szCs w:val="16"/>
              </w:rPr>
              <w:t>1</w:t>
            </w:r>
          </w:p>
        </w:tc>
        <w:tc>
          <w:tcPr>
            <w:tcW w:w="236" w:type="dxa"/>
            <w:vAlign w:val="center"/>
            <w:hideMark/>
          </w:tcPr>
          <w:p w14:paraId="5CC969D3" w14:textId="77777777" w:rsidR="0026576D" w:rsidRPr="00FB3BD9" w:rsidRDefault="0026576D" w:rsidP="0026576D">
            <w:pPr>
              <w:rPr>
                <w:sz w:val="16"/>
                <w:szCs w:val="16"/>
              </w:rPr>
            </w:pPr>
          </w:p>
        </w:tc>
      </w:tr>
      <w:tr w:rsidR="0026576D" w:rsidRPr="00FB3BD9" w14:paraId="66BC6BB8" w14:textId="77777777" w:rsidTr="002B694E">
        <w:trPr>
          <w:trHeight w:val="32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7C7FA5BD" w14:textId="77777777" w:rsidR="0026576D" w:rsidRPr="00FB3BD9" w:rsidRDefault="0026576D" w:rsidP="0026576D">
            <w:pPr>
              <w:jc w:val="right"/>
              <w:rPr>
                <w:color w:val="000000"/>
                <w:sz w:val="16"/>
                <w:szCs w:val="16"/>
              </w:rPr>
            </w:pPr>
            <w:r w:rsidRPr="00FB3BD9">
              <w:rPr>
                <w:color w:val="000000"/>
                <w:sz w:val="16"/>
                <w:szCs w:val="16"/>
              </w:rPr>
              <w:t>7</w:t>
            </w:r>
          </w:p>
        </w:tc>
        <w:tc>
          <w:tcPr>
            <w:tcW w:w="821" w:type="dxa"/>
            <w:tcBorders>
              <w:top w:val="nil"/>
              <w:left w:val="nil"/>
              <w:bottom w:val="single" w:sz="4" w:space="0" w:color="auto"/>
              <w:right w:val="single" w:sz="4" w:space="0" w:color="auto"/>
            </w:tcBorders>
            <w:shd w:val="clear" w:color="auto" w:fill="auto"/>
            <w:hideMark/>
          </w:tcPr>
          <w:p w14:paraId="4806328E" w14:textId="38C16D9E" w:rsidR="0026576D" w:rsidRPr="0026576D" w:rsidRDefault="0026576D" w:rsidP="0026576D">
            <w:pPr>
              <w:jc w:val="center"/>
              <w:rPr>
                <w:color w:val="000000"/>
                <w:sz w:val="13"/>
                <w:szCs w:val="13"/>
              </w:rPr>
            </w:pPr>
            <w:r w:rsidRPr="0026576D">
              <w:rPr>
                <w:sz w:val="13"/>
                <w:szCs w:val="13"/>
              </w:rPr>
              <w:t>FLA7002</w:t>
            </w:r>
          </w:p>
        </w:tc>
        <w:tc>
          <w:tcPr>
            <w:tcW w:w="666" w:type="dxa"/>
            <w:tcBorders>
              <w:top w:val="nil"/>
              <w:left w:val="nil"/>
              <w:bottom w:val="single" w:sz="4" w:space="0" w:color="auto"/>
              <w:right w:val="single" w:sz="4" w:space="0" w:color="auto"/>
            </w:tcBorders>
            <w:shd w:val="clear" w:color="auto" w:fill="auto"/>
            <w:vAlign w:val="center"/>
            <w:hideMark/>
          </w:tcPr>
          <w:p w14:paraId="30CE44D5" w14:textId="77777777" w:rsidR="0026576D" w:rsidRPr="00FB3BD9" w:rsidRDefault="0026576D" w:rsidP="0026576D">
            <w:pPr>
              <w:rPr>
                <w:color w:val="000000"/>
                <w:sz w:val="16"/>
                <w:szCs w:val="16"/>
              </w:rPr>
            </w:pPr>
            <w:r w:rsidRPr="00FB3BD9">
              <w:rPr>
                <w:color w:val="000000"/>
                <w:sz w:val="16"/>
                <w:szCs w:val="16"/>
              </w:rPr>
              <w:t>Tiếng Anh 2</w:t>
            </w:r>
          </w:p>
        </w:tc>
        <w:tc>
          <w:tcPr>
            <w:tcW w:w="308" w:type="dxa"/>
            <w:tcBorders>
              <w:top w:val="nil"/>
              <w:left w:val="nil"/>
              <w:bottom w:val="single" w:sz="4" w:space="0" w:color="auto"/>
              <w:right w:val="single" w:sz="4" w:space="0" w:color="auto"/>
            </w:tcBorders>
            <w:shd w:val="clear" w:color="auto" w:fill="auto"/>
            <w:vAlign w:val="bottom"/>
            <w:hideMark/>
          </w:tcPr>
          <w:p w14:paraId="743371A6"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749BD813"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9BD4AF7"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0DF1952A"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07F41EEA"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3B52A264"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C2CB6A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A69480C"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3FD9A34"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31165F4"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D8109CC"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A61ADE1"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30585141"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4731ED26"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163B008"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8650BF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78882CE"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B0EF9A4"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88BFC7F"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D62479C"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E6223B5"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600B04B"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3780968"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F0DC4A7"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E3E2DD6"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2712530"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9AC6FFC"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75116AD"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CDFB58E"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4D44BFBC"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17C5D25"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B0E4A13"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6E3CC1D9"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BE580EB"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1E8F7E2E"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01E87724"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4E2F5E0B"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0A37AE28"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1520FD11" w14:textId="77777777" w:rsidR="0026576D" w:rsidRPr="00FB3BD9" w:rsidRDefault="0026576D" w:rsidP="0026576D">
            <w:pPr>
              <w:jc w:val="center"/>
              <w:rPr>
                <w:color w:val="000000"/>
                <w:sz w:val="16"/>
                <w:szCs w:val="16"/>
              </w:rPr>
            </w:pPr>
            <w:r w:rsidRPr="00FB3BD9">
              <w:rPr>
                <w:color w:val="000000"/>
                <w:sz w:val="16"/>
                <w:szCs w:val="16"/>
              </w:rPr>
              <w:t>1</w:t>
            </w:r>
          </w:p>
        </w:tc>
        <w:tc>
          <w:tcPr>
            <w:tcW w:w="236" w:type="dxa"/>
            <w:vAlign w:val="center"/>
            <w:hideMark/>
          </w:tcPr>
          <w:p w14:paraId="2D99220F" w14:textId="77777777" w:rsidR="0026576D" w:rsidRPr="00FB3BD9" w:rsidRDefault="0026576D" w:rsidP="0026576D">
            <w:pPr>
              <w:rPr>
                <w:sz w:val="16"/>
                <w:szCs w:val="16"/>
              </w:rPr>
            </w:pPr>
          </w:p>
        </w:tc>
      </w:tr>
      <w:tr w:rsidR="0026576D" w:rsidRPr="00FB3BD9" w14:paraId="2272AA4D" w14:textId="77777777" w:rsidTr="002B694E">
        <w:trPr>
          <w:trHeight w:val="32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57D5C9D" w14:textId="77777777" w:rsidR="0026576D" w:rsidRPr="00FB3BD9" w:rsidRDefault="0026576D" w:rsidP="0026576D">
            <w:pPr>
              <w:jc w:val="right"/>
              <w:rPr>
                <w:color w:val="000000"/>
                <w:sz w:val="16"/>
                <w:szCs w:val="16"/>
              </w:rPr>
            </w:pPr>
            <w:r w:rsidRPr="00FB3BD9">
              <w:rPr>
                <w:color w:val="000000"/>
                <w:sz w:val="16"/>
                <w:szCs w:val="16"/>
              </w:rPr>
              <w:t>8</w:t>
            </w:r>
          </w:p>
        </w:tc>
        <w:tc>
          <w:tcPr>
            <w:tcW w:w="821" w:type="dxa"/>
            <w:tcBorders>
              <w:top w:val="nil"/>
              <w:left w:val="nil"/>
              <w:bottom w:val="single" w:sz="4" w:space="0" w:color="auto"/>
              <w:right w:val="single" w:sz="4" w:space="0" w:color="auto"/>
            </w:tcBorders>
            <w:shd w:val="clear" w:color="auto" w:fill="auto"/>
            <w:vAlign w:val="center"/>
            <w:hideMark/>
          </w:tcPr>
          <w:p w14:paraId="1556ED05" w14:textId="1121B3D7" w:rsidR="0026576D" w:rsidRPr="0026576D" w:rsidRDefault="0026576D" w:rsidP="0026576D">
            <w:pPr>
              <w:jc w:val="center"/>
              <w:rPr>
                <w:color w:val="000000"/>
                <w:sz w:val="13"/>
                <w:szCs w:val="13"/>
              </w:rPr>
            </w:pPr>
            <w:r w:rsidRPr="0026576D">
              <w:rPr>
                <w:sz w:val="13"/>
                <w:szCs w:val="13"/>
              </w:rPr>
              <w:t>MAG</w:t>
            </w:r>
            <w:r w:rsidRPr="0026576D">
              <w:rPr>
                <w:sz w:val="13"/>
                <w:szCs w:val="13"/>
                <w:lang w:val="vi-VN"/>
              </w:rPr>
              <w:t>7001</w:t>
            </w:r>
          </w:p>
        </w:tc>
        <w:tc>
          <w:tcPr>
            <w:tcW w:w="666" w:type="dxa"/>
            <w:tcBorders>
              <w:top w:val="nil"/>
              <w:left w:val="nil"/>
              <w:bottom w:val="single" w:sz="4" w:space="0" w:color="auto"/>
              <w:right w:val="single" w:sz="4" w:space="0" w:color="auto"/>
            </w:tcBorders>
            <w:shd w:val="clear" w:color="auto" w:fill="auto"/>
            <w:vAlign w:val="center"/>
            <w:hideMark/>
          </w:tcPr>
          <w:p w14:paraId="42CFA791" w14:textId="77777777" w:rsidR="0026576D" w:rsidRPr="00FB3BD9" w:rsidRDefault="0026576D" w:rsidP="0026576D">
            <w:pPr>
              <w:rPr>
                <w:color w:val="000000"/>
                <w:sz w:val="16"/>
                <w:szCs w:val="16"/>
              </w:rPr>
            </w:pPr>
            <w:r w:rsidRPr="00FB3BD9">
              <w:rPr>
                <w:color w:val="000000"/>
                <w:sz w:val="16"/>
                <w:szCs w:val="16"/>
              </w:rPr>
              <w:t>Pháp luật đại cương</w:t>
            </w:r>
          </w:p>
        </w:tc>
        <w:tc>
          <w:tcPr>
            <w:tcW w:w="308" w:type="dxa"/>
            <w:tcBorders>
              <w:top w:val="nil"/>
              <w:left w:val="nil"/>
              <w:bottom w:val="single" w:sz="4" w:space="0" w:color="auto"/>
              <w:right w:val="single" w:sz="4" w:space="0" w:color="auto"/>
            </w:tcBorders>
            <w:shd w:val="clear" w:color="auto" w:fill="auto"/>
            <w:vAlign w:val="bottom"/>
            <w:hideMark/>
          </w:tcPr>
          <w:p w14:paraId="335C3BD8" w14:textId="77777777" w:rsidR="0026576D" w:rsidRPr="00FB3BD9" w:rsidRDefault="0026576D" w:rsidP="0026576D">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7470A2F6"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20289AE0"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0CA3F3E" w14:textId="77777777" w:rsidR="0026576D" w:rsidRPr="00FB3BD9" w:rsidRDefault="0026576D" w:rsidP="0026576D">
            <w:pPr>
              <w:jc w:val="center"/>
              <w:rPr>
                <w:color w:val="000000"/>
                <w:sz w:val="16"/>
                <w:szCs w:val="16"/>
              </w:rPr>
            </w:pPr>
            <w:r w:rsidRPr="00FB3BD9">
              <w:rPr>
                <w:color w:val="000000"/>
                <w:sz w:val="16"/>
                <w:szCs w:val="16"/>
              </w:rPr>
              <w:t>2</w:t>
            </w:r>
          </w:p>
        </w:tc>
        <w:tc>
          <w:tcPr>
            <w:tcW w:w="309" w:type="dxa"/>
            <w:tcBorders>
              <w:top w:val="nil"/>
              <w:left w:val="nil"/>
              <w:bottom w:val="single" w:sz="4" w:space="0" w:color="auto"/>
              <w:right w:val="single" w:sz="4" w:space="0" w:color="auto"/>
            </w:tcBorders>
            <w:shd w:val="clear" w:color="auto" w:fill="auto"/>
            <w:vAlign w:val="bottom"/>
            <w:hideMark/>
          </w:tcPr>
          <w:p w14:paraId="79E90C61"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7C8CE3CA"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40BB4A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01DE5F3"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60B641B"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E0C4EED"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93CC240"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AF4D728"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2DEF056E"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45B01604"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F49751E"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01EB553"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51EF830"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0240469"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0C9E1BF"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BE63FAA"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7B255072"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618C10A2"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5567145B"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6E84CA69" w14:textId="77777777" w:rsidR="0026576D" w:rsidRPr="00FB3BD9" w:rsidRDefault="0026576D" w:rsidP="0026576D">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775618CD" w14:textId="77777777" w:rsidR="0026576D" w:rsidRPr="00FB3BD9" w:rsidRDefault="0026576D" w:rsidP="0026576D">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3D0257A6" w14:textId="77777777" w:rsidR="0026576D" w:rsidRPr="00FB3BD9" w:rsidRDefault="0026576D" w:rsidP="0026576D">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1DE959CB" w14:textId="77777777" w:rsidR="0026576D" w:rsidRPr="00FB3BD9" w:rsidRDefault="0026576D" w:rsidP="0026576D">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1C267619" w14:textId="77777777" w:rsidR="0026576D" w:rsidRPr="00FB3BD9" w:rsidRDefault="0026576D" w:rsidP="0026576D">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0A8D5D26"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C3B39E4"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728DDC9"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35D12889"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340CD24F"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AECDF90"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C49805D"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4ACE3CBC"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4FCE70A"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5538564E"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6D53C8D9" w14:textId="77777777" w:rsidR="0026576D" w:rsidRPr="00FB3BD9" w:rsidRDefault="0026576D" w:rsidP="0026576D">
            <w:pPr>
              <w:jc w:val="center"/>
              <w:rPr>
                <w:color w:val="000000"/>
                <w:sz w:val="16"/>
                <w:szCs w:val="16"/>
              </w:rPr>
            </w:pPr>
            <w:r w:rsidRPr="00FB3BD9">
              <w:rPr>
                <w:color w:val="000000"/>
                <w:sz w:val="16"/>
                <w:szCs w:val="16"/>
              </w:rPr>
              <w:t>3</w:t>
            </w:r>
          </w:p>
        </w:tc>
        <w:tc>
          <w:tcPr>
            <w:tcW w:w="236" w:type="dxa"/>
            <w:vAlign w:val="center"/>
            <w:hideMark/>
          </w:tcPr>
          <w:p w14:paraId="424D16DB" w14:textId="77777777" w:rsidR="0026576D" w:rsidRPr="00FB3BD9" w:rsidRDefault="0026576D" w:rsidP="0026576D">
            <w:pPr>
              <w:rPr>
                <w:sz w:val="16"/>
                <w:szCs w:val="16"/>
              </w:rPr>
            </w:pPr>
          </w:p>
        </w:tc>
      </w:tr>
      <w:tr w:rsidR="0026576D" w:rsidRPr="00FB3BD9" w14:paraId="2F04D357" w14:textId="77777777" w:rsidTr="002B694E">
        <w:trPr>
          <w:trHeight w:val="32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23FBFE2D" w14:textId="77777777" w:rsidR="0026576D" w:rsidRPr="00FB3BD9" w:rsidRDefault="0026576D" w:rsidP="0026576D">
            <w:pPr>
              <w:jc w:val="right"/>
              <w:rPr>
                <w:color w:val="000000"/>
                <w:sz w:val="16"/>
                <w:szCs w:val="16"/>
              </w:rPr>
            </w:pPr>
            <w:r w:rsidRPr="00FB3BD9">
              <w:rPr>
                <w:color w:val="000000"/>
                <w:sz w:val="16"/>
                <w:szCs w:val="16"/>
              </w:rPr>
              <w:lastRenderedPageBreak/>
              <w:t>9</w:t>
            </w:r>
          </w:p>
        </w:tc>
        <w:tc>
          <w:tcPr>
            <w:tcW w:w="821" w:type="dxa"/>
            <w:tcBorders>
              <w:top w:val="nil"/>
              <w:left w:val="nil"/>
              <w:bottom w:val="single" w:sz="4" w:space="0" w:color="auto"/>
              <w:right w:val="single" w:sz="4" w:space="0" w:color="auto"/>
            </w:tcBorders>
            <w:shd w:val="clear" w:color="auto" w:fill="auto"/>
            <w:vAlign w:val="center"/>
            <w:hideMark/>
          </w:tcPr>
          <w:p w14:paraId="1552D2A7" w14:textId="0674957F" w:rsidR="0026576D" w:rsidRPr="0026576D" w:rsidRDefault="0026576D" w:rsidP="0026576D">
            <w:pPr>
              <w:jc w:val="center"/>
              <w:rPr>
                <w:color w:val="000000"/>
                <w:sz w:val="13"/>
                <w:szCs w:val="13"/>
              </w:rPr>
            </w:pPr>
            <w:r w:rsidRPr="0026576D">
              <w:rPr>
                <w:sz w:val="13"/>
                <w:szCs w:val="13"/>
              </w:rPr>
              <w:t>ITC7001</w:t>
            </w:r>
          </w:p>
        </w:tc>
        <w:tc>
          <w:tcPr>
            <w:tcW w:w="666" w:type="dxa"/>
            <w:tcBorders>
              <w:top w:val="nil"/>
              <w:left w:val="nil"/>
              <w:bottom w:val="single" w:sz="4" w:space="0" w:color="auto"/>
              <w:right w:val="single" w:sz="4" w:space="0" w:color="auto"/>
            </w:tcBorders>
            <w:shd w:val="clear" w:color="auto" w:fill="auto"/>
            <w:vAlign w:val="center"/>
            <w:hideMark/>
          </w:tcPr>
          <w:p w14:paraId="2567FD07" w14:textId="77777777" w:rsidR="0026576D" w:rsidRPr="00FB3BD9" w:rsidRDefault="0026576D" w:rsidP="0026576D">
            <w:pPr>
              <w:rPr>
                <w:color w:val="000000"/>
                <w:sz w:val="16"/>
                <w:szCs w:val="16"/>
              </w:rPr>
            </w:pPr>
            <w:r w:rsidRPr="00FB3BD9">
              <w:rPr>
                <w:color w:val="000000"/>
                <w:sz w:val="16"/>
                <w:szCs w:val="16"/>
              </w:rPr>
              <w:t>Tin học cơ sở</w:t>
            </w:r>
          </w:p>
        </w:tc>
        <w:tc>
          <w:tcPr>
            <w:tcW w:w="308" w:type="dxa"/>
            <w:tcBorders>
              <w:top w:val="nil"/>
              <w:left w:val="nil"/>
              <w:bottom w:val="single" w:sz="4" w:space="0" w:color="auto"/>
              <w:right w:val="single" w:sz="4" w:space="0" w:color="auto"/>
            </w:tcBorders>
            <w:shd w:val="clear" w:color="auto" w:fill="auto"/>
            <w:vAlign w:val="bottom"/>
            <w:hideMark/>
          </w:tcPr>
          <w:p w14:paraId="2162BD67"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408D34F"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419F750F"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D5AA7DA"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39E62326"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CDF312F"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296EC3B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95850E7"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C247193"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D26156E"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910EEB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9A2761D"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89A00A3"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27175FB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6BF6B36"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880C2E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EC1A196"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560BB87"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B070130"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6C54B6E"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9EB8F41"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CE397B7"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2401EED"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0EF1C9A"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02903C1"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081EBB8"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33C94D7"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626A8EB"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42AEFCF"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E3ED5BD"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2B9AADA5"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80461B0"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0B249979"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16206617"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3F93D7E"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3BB9135E"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628DC1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88FF0CA"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5154316" w14:textId="77777777" w:rsidR="0026576D" w:rsidRPr="00FB3BD9" w:rsidRDefault="0026576D" w:rsidP="0026576D">
            <w:pPr>
              <w:jc w:val="center"/>
              <w:rPr>
                <w:color w:val="000000"/>
                <w:sz w:val="16"/>
                <w:szCs w:val="16"/>
              </w:rPr>
            </w:pPr>
            <w:r w:rsidRPr="00FB3BD9">
              <w:rPr>
                <w:color w:val="000000"/>
                <w:sz w:val="16"/>
                <w:szCs w:val="16"/>
              </w:rPr>
              <w:t> </w:t>
            </w:r>
          </w:p>
        </w:tc>
        <w:tc>
          <w:tcPr>
            <w:tcW w:w="236" w:type="dxa"/>
            <w:vAlign w:val="center"/>
            <w:hideMark/>
          </w:tcPr>
          <w:p w14:paraId="0BBB6455" w14:textId="77777777" w:rsidR="0026576D" w:rsidRPr="00FB3BD9" w:rsidRDefault="0026576D" w:rsidP="0026576D">
            <w:pPr>
              <w:rPr>
                <w:sz w:val="16"/>
                <w:szCs w:val="16"/>
              </w:rPr>
            </w:pPr>
          </w:p>
        </w:tc>
      </w:tr>
      <w:tr w:rsidR="0026576D" w:rsidRPr="00FB3BD9" w14:paraId="4224C7AF"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72C8EDD" w14:textId="77777777" w:rsidR="00FB3BD9" w:rsidRPr="00FB3BD9" w:rsidRDefault="00FB3BD9" w:rsidP="00FB3BD9">
            <w:pPr>
              <w:rPr>
                <w:color w:val="000000"/>
                <w:sz w:val="16"/>
                <w:szCs w:val="16"/>
              </w:rPr>
            </w:pPr>
            <w:r w:rsidRPr="00FB3BD9">
              <w:rPr>
                <w:color w:val="000000"/>
                <w:sz w:val="16"/>
                <w:szCs w:val="16"/>
              </w:rPr>
              <w:t> </w:t>
            </w:r>
          </w:p>
        </w:tc>
        <w:tc>
          <w:tcPr>
            <w:tcW w:w="821" w:type="dxa"/>
            <w:tcBorders>
              <w:top w:val="nil"/>
              <w:left w:val="nil"/>
              <w:bottom w:val="single" w:sz="4" w:space="0" w:color="auto"/>
              <w:right w:val="single" w:sz="4" w:space="0" w:color="auto"/>
            </w:tcBorders>
            <w:shd w:val="clear" w:color="auto" w:fill="auto"/>
            <w:vAlign w:val="center"/>
            <w:hideMark/>
          </w:tcPr>
          <w:p w14:paraId="3371A175" w14:textId="77777777" w:rsidR="00FB3BD9" w:rsidRPr="00FB3BD9" w:rsidRDefault="00FB3BD9" w:rsidP="00FB3BD9">
            <w:pPr>
              <w:rPr>
                <w:color w:val="FFFFFF"/>
                <w:sz w:val="16"/>
                <w:szCs w:val="16"/>
              </w:rPr>
            </w:pPr>
            <w:r w:rsidRPr="00FB3BD9">
              <w:rPr>
                <w:color w:val="FFFFFF"/>
                <w:sz w:val="16"/>
                <w:szCs w:val="16"/>
              </w:rPr>
              <w:t> </w:t>
            </w:r>
          </w:p>
        </w:tc>
        <w:tc>
          <w:tcPr>
            <w:tcW w:w="666" w:type="dxa"/>
            <w:tcBorders>
              <w:top w:val="nil"/>
              <w:left w:val="nil"/>
              <w:bottom w:val="single" w:sz="4" w:space="0" w:color="auto"/>
              <w:right w:val="single" w:sz="4" w:space="0" w:color="auto"/>
            </w:tcBorders>
            <w:shd w:val="clear" w:color="auto" w:fill="auto"/>
            <w:vAlign w:val="center"/>
            <w:hideMark/>
          </w:tcPr>
          <w:p w14:paraId="294BD1EF" w14:textId="77777777" w:rsidR="00FB3BD9" w:rsidRPr="00FB3BD9" w:rsidRDefault="00FB3BD9" w:rsidP="00FB3BD9">
            <w:pPr>
              <w:rPr>
                <w:b/>
                <w:bCs/>
                <w:color w:val="000000"/>
                <w:sz w:val="16"/>
                <w:szCs w:val="16"/>
              </w:rPr>
            </w:pPr>
            <w:r w:rsidRPr="00FB3BD9">
              <w:rPr>
                <w:b/>
                <w:bCs/>
                <w:color w:val="000000"/>
                <w:sz w:val="16"/>
                <w:szCs w:val="16"/>
              </w:rPr>
              <w:t>Khối kiến thức theo lĩnh vực</w:t>
            </w:r>
          </w:p>
        </w:tc>
        <w:tc>
          <w:tcPr>
            <w:tcW w:w="308" w:type="dxa"/>
            <w:tcBorders>
              <w:top w:val="nil"/>
              <w:left w:val="nil"/>
              <w:bottom w:val="single" w:sz="4" w:space="0" w:color="auto"/>
              <w:right w:val="single" w:sz="4" w:space="0" w:color="auto"/>
            </w:tcBorders>
            <w:shd w:val="clear" w:color="auto" w:fill="auto"/>
            <w:vAlign w:val="bottom"/>
            <w:hideMark/>
          </w:tcPr>
          <w:p w14:paraId="5CC17BCA"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05B6D68B"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2514406"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2AB767F"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56ED9138"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72E8FC30"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F1FBE6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FD7CD08"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4E1897F"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B647B9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8E6415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466BA77"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240C6915"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0B281C3B"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CCFAF7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68C471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E913BA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4A9D21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1ED1864"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FCD86FA"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ABFE5B5"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EDC3623"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11586FA"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1E7E962"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8F10FCB"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2F7CB9E"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74B4350"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D6248E0"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E929A08"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92C0AE2"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9AA621B"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882961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4C62E2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1E66B90"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FB92669"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D0385B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B2D290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E8BB4E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0A7E713" w14:textId="77777777" w:rsidR="00FB3BD9" w:rsidRPr="00FB3BD9" w:rsidRDefault="00FB3BD9" w:rsidP="00FB3BD9">
            <w:pPr>
              <w:jc w:val="center"/>
              <w:rPr>
                <w:color w:val="000000"/>
                <w:sz w:val="16"/>
                <w:szCs w:val="16"/>
              </w:rPr>
            </w:pPr>
            <w:r w:rsidRPr="00FB3BD9">
              <w:rPr>
                <w:color w:val="000000"/>
                <w:sz w:val="16"/>
                <w:szCs w:val="16"/>
              </w:rPr>
              <w:t> </w:t>
            </w:r>
          </w:p>
        </w:tc>
        <w:tc>
          <w:tcPr>
            <w:tcW w:w="236" w:type="dxa"/>
            <w:vAlign w:val="center"/>
            <w:hideMark/>
          </w:tcPr>
          <w:p w14:paraId="34587F9F" w14:textId="77777777" w:rsidR="00FB3BD9" w:rsidRPr="00FB3BD9" w:rsidRDefault="00FB3BD9" w:rsidP="00FB3BD9">
            <w:pPr>
              <w:rPr>
                <w:sz w:val="16"/>
                <w:szCs w:val="16"/>
              </w:rPr>
            </w:pPr>
          </w:p>
        </w:tc>
      </w:tr>
      <w:tr w:rsidR="0026576D" w:rsidRPr="00FB3BD9" w14:paraId="7984CB08"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180D6502" w14:textId="77777777" w:rsidR="00FB3BD9" w:rsidRPr="00FB3BD9" w:rsidRDefault="00FB3BD9" w:rsidP="00FB3BD9">
            <w:pPr>
              <w:rPr>
                <w:color w:val="000000"/>
                <w:sz w:val="16"/>
                <w:szCs w:val="16"/>
              </w:rPr>
            </w:pPr>
            <w:r w:rsidRPr="00FB3BD9">
              <w:rPr>
                <w:color w:val="000000"/>
                <w:sz w:val="16"/>
                <w:szCs w:val="16"/>
              </w:rPr>
              <w:t> </w:t>
            </w:r>
          </w:p>
        </w:tc>
        <w:tc>
          <w:tcPr>
            <w:tcW w:w="821" w:type="dxa"/>
            <w:tcBorders>
              <w:top w:val="nil"/>
              <w:left w:val="nil"/>
              <w:bottom w:val="single" w:sz="4" w:space="0" w:color="auto"/>
              <w:right w:val="single" w:sz="4" w:space="0" w:color="auto"/>
            </w:tcBorders>
            <w:shd w:val="clear" w:color="auto" w:fill="auto"/>
            <w:vAlign w:val="center"/>
            <w:hideMark/>
          </w:tcPr>
          <w:p w14:paraId="54E8CECC" w14:textId="77777777" w:rsidR="00FB3BD9" w:rsidRPr="00FB3BD9" w:rsidRDefault="00FB3BD9" w:rsidP="00FB3BD9">
            <w:pPr>
              <w:rPr>
                <w:color w:val="FFFFFF"/>
                <w:sz w:val="16"/>
                <w:szCs w:val="16"/>
              </w:rPr>
            </w:pPr>
            <w:r w:rsidRPr="00FB3BD9">
              <w:rPr>
                <w:color w:val="FFFFFF"/>
                <w:sz w:val="16"/>
                <w:szCs w:val="16"/>
              </w:rPr>
              <w:t> </w:t>
            </w:r>
          </w:p>
        </w:tc>
        <w:tc>
          <w:tcPr>
            <w:tcW w:w="666" w:type="dxa"/>
            <w:tcBorders>
              <w:top w:val="nil"/>
              <w:left w:val="nil"/>
              <w:bottom w:val="single" w:sz="4" w:space="0" w:color="auto"/>
              <w:right w:val="single" w:sz="4" w:space="0" w:color="auto"/>
            </w:tcBorders>
            <w:shd w:val="clear" w:color="auto" w:fill="auto"/>
            <w:vAlign w:val="center"/>
            <w:hideMark/>
          </w:tcPr>
          <w:p w14:paraId="0252567C" w14:textId="77777777" w:rsidR="00FB3BD9" w:rsidRPr="00FB3BD9" w:rsidRDefault="00FB3BD9" w:rsidP="00FB3BD9">
            <w:pPr>
              <w:rPr>
                <w:b/>
                <w:bCs/>
                <w:i/>
                <w:iCs/>
                <w:color w:val="000000"/>
                <w:sz w:val="16"/>
                <w:szCs w:val="16"/>
              </w:rPr>
            </w:pPr>
            <w:r w:rsidRPr="00FB3BD9">
              <w:rPr>
                <w:b/>
                <w:bCs/>
                <w:i/>
                <w:iCs/>
                <w:color w:val="000000"/>
                <w:sz w:val="16"/>
                <w:szCs w:val="16"/>
              </w:rPr>
              <w:t>Các học phần bắt buộc</w:t>
            </w:r>
          </w:p>
        </w:tc>
        <w:tc>
          <w:tcPr>
            <w:tcW w:w="308" w:type="dxa"/>
            <w:tcBorders>
              <w:top w:val="nil"/>
              <w:left w:val="nil"/>
              <w:bottom w:val="single" w:sz="4" w:space="0" w:color="auto"/>
              <w:right w:val="single" w:sz="4" w:space="0" w:color="auto"/>
            </w:tcBorders>
            <w:shd w:val="clear" w:color="auto" w:fill="auto"/>
            <w:vAlign w:val="bottom"/>
            <w:hideMark/>
          </w:tcPr>
          <w:p w14:paraId="2BCC7584"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DC511B6"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C454BE8"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397DE67D"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2E000FC5"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5369C18C"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1B32EE8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BF67722"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9451A03"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B03A395"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5A7515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EE831A6"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3CC58C3D"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01A1DF5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A011A7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762151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8D0C775"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C80D01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4BC9EA2"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31E8C3D"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5F6BC67"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5A696C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2F2540F"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58FBD82"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665FA06"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1356AD6"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9503F20"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6928EFC"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F8423A6"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B5889CB"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EAB1F91"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5E6CA0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1E14BE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B29C331"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C322CA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BE8EF0A"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2275F0D"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B76387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161C0D0" w14:textId="77777777" w:rsidR="00FB3BD9" w:rsidRPr="00FB3BD9" w:rsidRDefault="00FB3BD9" w:rsidP="00FB3BD9">
            <w:pPr>
              <w:jc w:val="center"/>
              <w:rPr>
                <w:color w:val="000000"/>
                <w:sz w:val="16"/>
                <w:szCs w:val="16"/>
              </w:rPr>
            </w:pPr>
            <w:r w:rsidRPr="00FB3BD9">
              <w:rPr>
                <w:color w:val="000000"/>
                <w:sz w:val="16"/>
                <w:szCs w:val="16"/>
              </w:rPr>
              <w:t> </w:t>
            </w:r>
          </w:p>
        </w:tc>
        <w:tc>
          <w:tcPr>
            <w:tcW w:w="236" w:type="dxa"/>
            <w:vAlign w:val="center"/>
            <w:hideMark/>
          </w:tcPr>
          <w:p w14:paraId="4E2EEE9D" w14:textId="77777777" w:rsidR="00FB3BD9" w:rsidRPr="00FB3BD9" w:rsidRDefault="00FB3BD9" w:rsidP="00FB3BD9">
            <w:pPr>
              <w:rPr>
                <w:sz w:val="16"/>
                <w:szCs w:val="16"/>
              </w:rPr>
            </w:pPr>
          </w:p>
        </w:tc>
      </w:tr>
      <w:tr w:rsidR="0026576D" w:rsidRPr="00FB3BD9" w14:paraId="1E50B379" w14:textId="77777777" w:rsidTr="002B694E">
        <w:trPr>
          <w:trHeight w:val="32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766DF57A" w14:textId="77777777" w:rsidR="00FB3BD9" w:rsidRPr="00FB3BD9" w:rsidRDefault="00FB3BD9" w:rsidP="00FB3BD9">
            <w:pPr>
              <w:jc w:val="right"/>
              <w:rPr>
                <w:color w:val="000000"/>
                <w:sz w:val="16"/>
                <w:szCs w:val="16"/>
              </w:rPr>
            </w:pPr>
            <w:r w:rsidRPr="00FB3BD9">
              <w:rPr>
                <w:color w:val="000000"/>
                <w:sz w:val="16"/>
                <w:szCs w:val="16"/>
              </w:rPr>
              <w:t>10</w:t>
            </w:r>
          </w:p>
        </w:tc>
        <w:tc>
          <w:tcPr>
            <w:tcW w:w="821" w:type="dxa"/>
            <w:tcBorders>
              <w:top w:val="nil"/>
              <w:left w:val="nil"/>
              <w:bottom w:val="single" w:sz="4" w:space="0" w:color="auto"/>
              <w:right w:val="single" w:sz="4" w:space="0" w:color="auto"/>
            </w:tcBorders>
            <w:shd w:val="clear" w:color="auto" w:fill="auto"/>
            <w:vAlign w:val="center"/>
            <w:hideMark/>
          </w:tcPr>
          <w:p w14:paraId="736F4805" w14:textId="344AA500" w:rsidR="00FB3BD9" w:rsidRPr="002B694E" w:rsidRDefault="00E530E0" w:rsidP="00FB3BD9">
            <w:pPr>
              <w:rPr>
                <w:color w:val="000000" w:themeColor="text1"/>
                <w:sz w:val="16"/>
                <w:szCs w:val="16"/>
              </w:rPr>
            </w:pPr>
            <w:r>
              <w:rPr>
                <w:color w:val="000000" w:themeColor="text1"/>
                <w:sz w:val="16"/>
                <w:szCs w:val="16"/>
                <w:lang w:val="vi-VN"/>
              </w:rPr>
              <w:t>MAG70</w:t>
            </w:r>
            <w:r w:rsidR="002B694E">
              <w:rPr>
                <w:color w:val="000000" w:themeColor="text1"/>
                <w:sz w:val="16"/>
                <w:szCs w:val="16"/>
              </w:rPr>
              <w:t>02</w:t>
            </w:r>
          </w:p>
        </w:tc>
        <w:tc>
          <w:tcPr>
            <w:tcW w:w="666" w:type="dxa"/>
            <w:tcBorders>
              <w:top w:val="nil"/>
              <w:left w:val="nil"/>
              <w:bottom w:val="single" w:sz="4" w:space="0" w:color="auto"/>
              <w:right w:val="single" w:sz="4" w:space="0" w:color="auto"/>
            </w:tcBorders>
            <w:shd w:val="clear" w:color="auto" w:fill="auto"/>
            <w:vAlign w:val="center"/>
            <w:hideMark/>
          </w:tcPr>
          <w:p w14:paraId="0F2AEE04" w14:textId="4C6E423D" w:rsidR="00FB3BD9" w:rsidRPr="00E530E0" w:rsidRDefault="00E530E0" w:rsidP="00FB3BD9">
            <w:pPr>
              <w:rPr>
                <w:color w:val="000000"/>
                <w:sz w:val="16"/>
                <w:szCs w:val="16"/>
                <w:lang w:val="vi-VN"/>
              </w:rPr>
            </w:pPr>
            <w:r>
              <w:rPr>
                <w:color w:val="000000"/>
                <w:sz w:val="16"/>
                <w:szCs w:val="16"/>
                <w:lang w:val="vi-VN"/>
              </w:rPr>
              <w:t>Thống kê trong KHXH</w:t>
            </w:r>
          </w:p>
        </w:tc>
        <w:tc>
          <w:tcPr>
            <w:tcW w:w="308" w:type="dxa"/>
            <w:tcBorders>
              <w:top w:val="nil"/>
              <w:left w:val="nil"/>
              <w:bottom w:val="single" w:sz="4" w:space="0" w:color="auto"/>
              <w:right w:val="single" w:sz="4" w:space="0" w:color="auto"/>
            </w:tcBorders>
            <w:shd w:val="clear" w:color="auto" w:fill="auto"/>
            <w:vAlign w:val="bottom"/>
            <w:hideMark/>
          </w:tcPr>
          <w:p w14:paraId="7CF9CF37"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68F60ED"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58625F6" w14:textId="77777777" w:rsidR="00FB3BD9" w:rsidRPr="00FB3BD9" w:rsidRDefault="00FB3BD9" w:rsidP="00FB3BD9">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566B1B3E"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601014C"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F9BB067"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22CB398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96BEA21"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C01E34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F782AB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00AF90E" w14:textId="77777777" w:rsidR="00FB3BD9" w:rsidRPr="00FB3BD9" w:rsidRDefault="00FB3BD9" w:rsidP="00FB3BD9">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20017ABC"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73CE404E"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4A85F18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F8F0E20" w14:textId="77777777" w:rsidR="00FB3BD9" w:rsidRPr="00FB3BD9" w:rsidRDefault="00FB3BD9" w:rsidP="00FB3BD9">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7E1DABCD" w14:textId="77777777" w:rsidR="00FB3BD9" w:rsidRPr="00FB3BD9" w:rsidRDefault="00FB3BD9" w:rsidP="00FB3BD9">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5354D0EE" w14:textId="77777777" w:rsidR="00FB3BD9" w:rsidRPr="00FB3BD9" w:rsidRDefault="00FB3BD9" w:rsidP="00FB3BD9">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7E0253B" w14:textId="77777777" w:rsidR="00FB3BD9" w:rsidRPr="00FB3BD9" w:rsidRDefault="00FB3BD9" w:rsidP="00FB3BD9">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6D01426A" w14:textId="77777777" w:rsidR="00FB3BD9" w:rsidRPr="00FB3BD9" w:rsidRDefault="00FB3BD9" w:rsidP="00FB3BD9">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645DD19E"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E3F9700"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890DDD3"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89AC730"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4D8469F"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819EE7E"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5DF4279"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105E89C"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AB97B8B"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8C5594A"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5FF44E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D02FD4D" w14:textId="77777777" w:rsidR="00FB3BD9" w:rsidRPr="00FB3BD9" w:rsidRDefault="00FB3BD9" w:rsidP="00FB3BD9">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6BC5355" w14:textId="77777777" w:rsidR="00FB3BD9" w:rsidRPr="00FB3BD9" w:rsidRDefault="00FB3BD9" w:rsidP="00FB3BD9">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71D5ADFB" w14:textId="77777777" w:rsidR="00FB3BD9" w:rsidRPr="00FB3BD9" w:rsidRDefault="00FB3BD9" w:rsidP="00FB3BD9">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D8068AD" w14:textId="77777777" w:rsidR="00FB3BD9" w:rsidRPr="00FB3BD9" w:rsidRDefault="00FB3BD9" w:rsidP="00FB3BD9">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323C7D4E" w14:textId="77777777" w:rsidR="00FB3BD9" w:rsidRPr="00FB3BD9" w:rsidRDefault="00FB3BD9" w:rsidP="00FB3BD9">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559FE59D" w14:textId="77777777" w:rsidR="00FB3BD9" w:rsidRPr="00FB3BD9" w:rsidRDefault="00FB3BD9" w:rsidP="00FB3BD9">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72388E6D" w14:textId="77777777" w:rsidR="00FB3BD9" w:rsidRPr="00FB3BD9" w:rsidRDefault="00FB3BD9" w:rsidP="00FB3BD9">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7EBCD5FE" w14:textId="77777777" w:rsidR="00FB3BD9" w:rsidRPr="00FB3BD9" w:rsidRDefault="00FB3BD9" w:rsidP="00FB3BD9">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D6A6EC8" w14:textId="77777777" w:rsidR="00FB3BD9" w:rsidRPr="00FB3BD9" w:rsidRDefault="00FB3BD9" w:rsidP="00FB3BD9">
            <w:pPr>
              <w:jc w:val="center"/>
              <w:rPr>
                <w:color w:val="000000"/>
                <w:sz w:val="16"/>
                <w:szCs w:val="16"/>
              </w:rPr>
            </w:pPr>
            <w:r w:rsidRPr="00FB3BD9">
              <w:rPr>
                <w:color w:val="000000"/>
                <w:sz w:val="16"/>
                <w:szCs w:val="16"/>
              </w:rPr>
              <w:t>1</w:t>
            </w:r>
          </w:p>
        </w:tc>
        <w:tc>
          <w:tcPr>
            <w:tcW w:w="236" w:type="dxa"/>
            <w:vAlign w:val="center"/>
            <w:hideMark/>
          </w:tcPr>
          <w:p w14:paraId="6728ABB9" w14:textId="77777777" w:rsidR="00FB3BD9" w:rsidRPr="00FB3BD9" w:rsidRDefault="00FB3BD9" w:rsidP="00FB3BD9">
            <w:pPr>
              <w:rPr>
                <w:sz w:val="16"/>
                <w:szCs w:val="16"/>
              </w:rPr>
            </w:pPr>
          </w:p>
        </w:tc>
      </w:tr>
      <w:tr w:rsidR="0026576D" w:rsidRPr="00FB3BD9" w14:paraId="60D7BEE2"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1901E594" w14:textId="77777777" w:rsidR="00FB3BD9" w:rsidRPr="00FB3BD9" w:rsidRDefault="00FB3BD9" w:rsidP="00FB3BD9">
            <w:pPr>
              <w:jc w:val="right"/>
              <w:rPr>
                <w:color w:val="000000"/>
                <w:sz w:val="16"/>
                <w:szCs w:val="16"/>
              </w:rPr>
            </w:pPr>
            <w:r w:rsidRPr="00FB3BD9">
              <w:rPr>
                <w:color w:val="000000"/>
                <w:sz w:val="16"/>
                <w:szCs w:val="16"/>
              </w:rPr>
              <w:t>11</w:t>
            </w:r>
          </w:p>
        </w:tc>
        <w:tc>
          <w:tcPr>
            <w:tcW w:w="821" w:type="dxa"/>
            <w:tcBorders>
              <w:top w:val="nil"/>
              <w:left w:val="nil"/>
              <w:bottom w:val="single" w:sz="4" w:space="0" w:color="auto"/>
              <w:right w:val="single" w:sz="4" w:space="0" w:color="auto"/>
            </w:tcBorders>
            <w:shd w:val="clear" w:color="auto" w:fill="auto"/>
            <w:vAlign w:val="center"/>
            <w:hideMark/>
          </w:tcPr>
          <w:p w14:paraId="78D11037" w14:textId="41D6D5E5" w:rsidR="00FB3BD9" w:rsidRPr="002B694E" w:rsidRDefault="002B694E" w:rsidP="00FB3BD9">
            <w:pPr>
              <w:rPr>
                <w:color w:val="000000" w:themeColor="text1"/>
                <w:sz w:val="16"/>
                <w:szCs w:val="16"/>
              </w:rPr>
            </w:pPr>
            <w:r>
              <w:rPr>
                <w:color w:val="000000" w:themeColor="text1"/>
                <w:sz w:val="16"/>
                <w:szCs w:val="16"/>
              </w:rPr>
              <w:t>PSE7001</w:t>
            </w:r>
          </w:p>
        </w:tc>
        <w:tc>
          <w:tcPr>
            <w:tcW w:w="666" w:type="dxa"/>
            <w:tcBorders>
              <w:top w:val="nil"/>
              <w:left w:val="nil"/>
              <w:bottom w:val="single" w:sz="4" w:space="0" w:color="auto"/>
              <w:right w:val="single" w:sz="4" w:space="0" w:color="auto"/>
            </w:tcBorders>
            <w:shd w:val="clear" w:color="auto" w:fill="auto"/>
            <w:vAlign w:val="center"/>
            <w:hideMark/>
          </w:tcPr>
          <w:p w14:paraId="076809B1" w14:textId="227436E4" w:rsidR="00FB3BD9" w:rsidRPr="002B694E" w:rsidRDefault="00FB3BD9" w:rsidP="00FB3BD9">
            <w:pPr>
              <w:rPr>
                <w:color w:val="000000"/>
                <w:sz w:val="16"/>
                <w:szCs w:val="16"/>
                <w:lang w:val="vi-VN"/>
              </w:rPr>
            </w:pPr>
            <w:r w:rsidRPr="002B694E">
              <w:rPr>
                <w:color w:val="000000"/>
                <w:sz w:val="16"/>
                <w:szCs w:val="16"/>
                <w:lang w:val="vi-VN"/>
              </w:rPr>
              <w:t>Phương pháp nghiên cứu khoa học</w:t>
            </w:r>
          </w:p>
        </w:tc>
        <w:tc>
          <w:tcPr>
            <w:tcW w:w="308" w:type="dxa"/>
            <w:tcBorders>
              <w:top w:val="nil"/>
              <w:left w:val="nil"/>
              <w:bottom w:val="single" w:sz="4" w:space="0" w:color="auto"/>
              <w:right w:val="single" w:sz="4" w:space="0" w:color="auto"/>
            </w:tcBorders>
            <w:shd w:val="clear" w:color="auto" w:fill="auto"/>
            <w:vAlign w:val="bottom"/>
            <w:hideMark/>
          </w:tcPr>
          <w:p w14:paraId="3D487A95" w14:textId="77777777" w:rsidR="00FB3BD9" w:rsidRPr="002B694E" w:rsidRDefault="00FB3BD9" w:rsidP="00FB3BD9">
            <w:pPr>
              <w:jc w:val="center"/>
              <w:rPr>
                <w:color w:val="000000"/>
                <w:sz w:val="16"/>
                <w:szCs w:val="16"/>
                <w:lang w:val="vi-VN"/>
              </w:rPr>
            </w:pPr>
            <w:r w:rsidRPr="002B694E">
              <w:rPr>
                <w:color w:val="000000"/>
                <w:sz w:val="16"/>
                <w:szCs w:val="16"/>
                <w:lang w:val="vi-VN"/>
              </w:rPr>
              <w:t> </w:t>
            </w:r>
          </w:p>
        </w:tc>
        <w:tc>
          <w:tcPr>
            <w:tcW w:w="308" w:type="dxa"/>
            <w:tcBorders>
              <w:top w:val="nil"/>
              <w:left w:val="nil"/>
              <w:bottom w:val="single" w:sz="4" w:space="0" w:color="auto"/>
              <w:right w:val="single" w:sz="4" w:space="0" w:color="auto"/>
            </w:tcBorders>
            <w:shd w:val="clear" w:color="auto" w:fill="auto"/>
            <w:vAlign w:val="bottom"/>
            <w:hideMark/>
          </w:tcPr>
          <w:p w14:paraId="20937136" w14:textId="77777777" w:rsidR="00FB3BD9" w:rsidRPr="00FB3BD9" w:rsidRDefault="00FB3BD9" w:rsidP="00FB3BD9">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536AD83E" w14:textId="77777777" w:rsidR="00FB3BD9" w:rsidRPr="00FB3BD9" w:rsidRDefault="00FB3BD9" w:rsidP="00FB3BD9">
            <w:pPr>
              <w:jc w:val="center"/>
              <w:rPr>
                <w:color w:val="000000"/>
                <w:sz w:val="16"/>
                <w:szCs w:val="16"/>
              </w:rPr>
            </w:pPr>
            <w:r w:rsidRPr="00FB3BD9">
              <w:rPr>
                <w:color w:val="000000"/>
                <w:sz w:val="16"/>
                <w:szCs w:val="16"/>
              </w:rPr>
              <w:t>2</w:t>
            </w:r>
          </w:p>
        </w:tc>
        <w:tc>
          <w:tcPr>
            <w:tcW w:w="308" w:type="dxa"/>
            <w:tcBorders>
              <w:top w:val="nil"/>
              <w:left w:val="nil"/>
              <w:bottom w:val="single" w:sz="4" w:space="0" w:color="auto"/>
              <w:right w:val="single" w:sz="4" w:space="0" w:color="auto"/>
            </w:tcBorders>
            <w:shd w:val="clear" w:color="auto" w:fill="auto"/>
            <w:vAlign w:val="bottom"/>
            <w:hideMark/>
          </w:tcPr>
          <w:p w14:paraId="44F6A222" w14:textId="77777777" w:rsidR="00FB3BD9" w:rsidRPr="00FB3BD9" w:rsidRDefault="00FB3BD9" w:rsidP="00FB3BD9">
            <w:pPr>
              <w:jc w:val="center"/>
              <w:rPr>
                <w:color w:val="000000"/>
                <w:sz w:val="16"/>
                <w:szCs w:val="16"/>
              </w:rPr>
            </w:pPr>
            <w:r w:rsidRPr="00FB3BD9">
              <w:rPr>
                <w:color w:val="000000"/>
                <w:sz w:val="16"/>
                <w:szCs w:val="16"/>
              </w:rPr>
              <w:t>2</w:t>
            </w:r>
          </w:p>
        </w:tc>
        <w:tc>
          <w:tcPr>
            <w:tcW w:w="309" w:type="dxa"/>
            <w:tcBorders>
              <w:top w:val="nil"/>
              <w:left w:val="nil"/>
              <w:bottom w:val="single" w:sz="4" w:space="0" w:color="auto"/>
              <w:right w:val="single" w:sz="4" w:space="0" w:color="auto"/>
            </w:tcBorders>
            <w:shd w:val="clear" w:color="auto" w:fill="auto"/>
            <w:vAlign w:val="bottom"/>
            <w:hideMark/>
          </w:tcPr>
          <w:p w14:paraId="44B6C380" w14:textId="77777777" w:rsidR="00FB3BD9" w:rsidRPr="00FB3BD9" w:rsidRDefault="00FB3BD9" w:rsidP="00FB3BD9">
            <w:pPr>
              <w:jc w:val="center"/>
              <w:rPr>
                <w:color w:val="000000"/>
                <w:sz w:val="16"/>
                <w:szCs w:val="16"/>
              </w:rPr>
            </w:pPr>
            <w:r w:rsidRPr="00FB3BD9">
              <w:rPr>
                <w:color w:val="000000"/>
                <w:sz w:val="16"/>
                <w:szCs w:val="16"/>
              </w:rPr>
              <w:t>2</w:t>
            </w:r>
          </w:p>
        </w:tc>
        <w:tc>
          <w:tcPr>
            <w:tcW w:w="309" w:type="dxa"/>
            <w:tcBorders>
              <w:top w:val="nil"/>
              <w:left w:val="nil"/>
              <w:bottom w:val="single" w:sz="4" w:space="0" w:color="auto"/>
              <w:right w:val="single" w:sz="4" w:space="0" w:color="auto"/>
            </w:tcBorders>
            <w:shd w:val="clear" w:color="auto" w:fill="auto"/>
            <w:vAlign w:val="bottom"/>
            <w:hideMark/>
          </w:tcPr>
          <w:p w14:paraId="3276D47A" w14:textId="77777777" w:rsidR="00FB3BD9" w:rsidRPr="00FB3BD9" w:rsidRDefault="00FB3BD9" w:rsidP="00FB3BD9">
            <w:pPr>
              <w:jc w:val="center"/>
              <w:rPr>
                <w:color w:val="000000"/>
                <w:sz w:val="16"/>
                <w:szCs w:val="16"/>
              </w:rPr>
            </w:pPr>
            <w:r w:rsidRPr="00FB3BD9">
              <w:rPr>
                <w:color w:val="000000"/>
                <w:sz w:val="16"/>
                <w:szCs w:val="16"/>
              </w:rPr>
              <w:t>2</w:t>
            </w:r>
          </w:p>
        </w:tc>
        <w:tc>
          <w:tcPr>
            <w:tcW w:w="309" w:type="dxa"/>
            <w:tcBorders>
              <w:top w:val="nil"/>
              <w:left w:val="nil"/>
              <w:bottom w:val="single" w:sz="4" w:space="0" w:color="auto"/>
              <w:right w:val="single" w:sz="4" w:space="0" w:color="auto"/>
            </w:tcBorders>
            <w:shd w:val="clear" w:color="auto" w:fill="auto"/>
            <w:vAlign w:val="bottom"/>
            <w:hideMark/>
          </w:tcPr>
          <w:p w14:paraId="13C21108"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714290A"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B7722E5"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482A939"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3A2B74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45D7116"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1FC83A7A"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F7819D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D84E7F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EC39672"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06F513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98C18A7" w14:textId="77777777" w:rsidR="00FB3BD9" w:rsidRPr="00FB3BD9" w:rsidRDefault="00FB3BD9" w:rsidP="00FB3BD9">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1E9A9ECE" w14:textId="77777777" w:rsidR="00FB3BD9" w:rsidRPr="00FB3BD9" w:rsidRDefault="00FB3BD9" w:rsidP="00FB3BD9">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2CCB0580" w14:textId="77777777" w:rsidR="00FB3BD9" w:rsidRPr="00FB3BD9" w:rsidRDefault="00FB3BD9" w:rsidP="00FB3BD9">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039ECFFA"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E9D607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689B8D9"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C8548F5" w14:textId="77777777" w:rsidR="00FB3BD9" w:rsidRPr="00FB3BD9" w:rsidRDefault="00FB3BD9" w:rsidP="00FB3BD9">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404C96AD" w14:textId="77777777" w:rsidR="00FB3BD9" w:rsidRPr="00FB3BD9" w:rsidRDefault="00FB3BD9" w:rsidP="00FB3BD9">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553D431D" w14:textId="77777777" w:rsidR="00FB3BD9" w:rsidRPr="00FB3BD9" w:rsidRDefault="00FB3BD9" w:rsidP="00FB3BD9">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2A448854"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22EBB5C" w14:textId="77777777" w:rsidR="00FB3BD9" w:rsidRPr="00FB3BD9" w:rsidRDefault="00FB3BD9" w:rsidP="00FB3BD9">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75D67EC7"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0CA87A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4C24F0F" w14:textId="77777777" w:rsidR="00FB3BD9" w:rsidRPr="00FB3BD9" w:rsidRDefault="00FB3BD9" w:rsidP="00FB3BD9">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1D5FB9EF" w14:textId="77777777" w:rsidR="00FB3BD9" w:rsidRPr="00FB3BD9" w:rsidRDefault="00FB3BD9" w:rsidP="00FB3BD9">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C6CC43C" w14:textId="77777777" w:rsidR="00FB3BD9" w:rsidRPr="00FB3BD9" w:rsidRDefault="00FB3BD9" w:rsidP="00FB3BD9">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3B13DC3" w14:textId="77777777" w:rsidR="00FB3BD9" w:rsidRPr="00FB3BD9" w:rsidRDefault="00FB3BD9" w:rsidP="00FB3BD9">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19B475D" w14:textId="77777777" w:rsidR="00FB3BD9" w:rsidRPr="00FB3BD9" w:rsidRDefault="00FB3BD9" w:rsidP="00FB3BD9">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6D0DBFC8" w14:textId="77777777" w:rsidR="00FB3BD9" w:rsidRPr="00FB3BD9" w:rsidRDefault="00FB3BD9" w:rsidP="00FB3BD9">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43834561" w14:textId="77777777" w:rsidR="00FB3BD9" w:rsidRPr="00FB3BD9" w:rsidRDefault="00FB3BD9" w:rsidP="00FB3BD9">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1E097F78" w14:textId="77777777" w:rsidR="00FB3BD9" w:rsidRPr="00FB3BD9" w:rsidRDefault="00FB3BD9" w:rsidP="00FB3BD9">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D6BE147" w14:textId="77777777" w:rsidR="00FB3BD9" w:rsidRPr="00FB3BD9" w:rsidRDefault="00FB3BD9" w:rsidP="00FB3BD9">
            <w:pPr>
              <w:jc w:val="center"/>
              <w:rPr>
                <w:color w:val="000000"/>
                <w:sz w:val="16"/>
                <w:szCs w:val="16"/>
              </w:rPr>
            </w:pPr>
            <w:r w:rsidRPr="00FB3BD9">
              <w:rPr>
                <w:color w:val="000000"/>
                <w:sz w:val="16"/>
                <w:szCs w:val="16"/>
              </w:rPr>
              <w:t>1</w:t>
            </w:r>
          </w:p>
        </w:tc>
        <w:tc>
          <w:tcPr>
            <w:tcW w:w="236" w:type="dxa"/>
            <w:vAlign w:val="center"/>
            <w:hideMark/>
          </w:tcPr>
          <w:p w14:paraId="5EAE53F5" w14:textId="77777777" w:rsidR="00FB3BD9" w:rsidRPr="00FB3BD9" w:rsidRDefault="00FB3BD9" w:rsidP="00FB3BD9">
            <w:pPr>
              <w:rPr>
                <w:sz w:val="16"/>
                <w:szCs w:val="16"/>
              </w:rPr>
            </w:pPr>
          </w:p>
        </w:tc>
      </w:tr>
      <w:tr w:rsidR="0026576D" w:rsidRPr="00FB3BD9" w14:paraId="3CAF707B"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4FC2DEFC" w14:textId="77777777" w:rsidR="00FB3BD9" w:rsidRPr="00FB3BD9" w:rsidRDefault="00FB3BD9" w:rsidP="00FB3BD9">
            <w:pPr>
              <w:rPr>
                <w:color w:val="000000"/>
                <w:sz w:val="16"/>
                <w:szCs w:val="16"/>
              </w:rPr>
            </w:pPr>
            <w:r w:rsidRPr="00FB3BD9">
              <w:rPr>
                <w:color w:val="000000"/>
                <w:sz w:val="16"/>
                <w:szCs w:val="16"/>
              </w:rPr>
              <w:t> </w:t>
            </w:r>
          </w:p>
        </w:tc>
        <w:tc>
          <w:tcPr>
            <w:tcW w:w="821" w:type="dxa"/>
            <w:tcBorders>
              <w:top w:val="nil"/>
              <w:left w:val="nil"/>
              <w:bottom w:val="single" w:sz="4" w:space="0" w:color="auto"/>
              <w:right w:val="single" w:sz="4" w:space="0" w:color="auto"/>
            </w:tcBorders>
            <w:shd w:val="clear" w:color="auto" w:fill="auto"/>
            <w:vAlign w:val="center"/>
            <w:hideMark/>
          </w:tcPr>
          <w:p w14:paraId="01F13F32" w14:textId="77777777" w:rsidR="00FB3BD9" w:rsidRPr="00FB3BD9" w:rsidRDefault="00FB3BD9" w:rsidP="00FB3BD9">
            <w:pPr>
              <w:rPr>
                <w:color w:val="000000"/>
                <w:sz w:val="16"/>
                <w:szCs w:val="16"/>
              </w:rPr>
            </w:pPr>
            <w:r w:rsidRPr="00FB3BD9">
              <w:rPr>
                <w:color w:val="000000"/>
                <w:sz w:val="16"/>
                <w:szCs w:val="16"/>
              </w:rPr>
              <w:t> </w:t>
            </w:r>
          </w:p>
        </w:tc>
        <w:tc>
          <w:tcPr>
            <w:tcW w:w="666" w:type="dxa"/>
            <w:tcBorders>
              <w:top w:val="nil"/>
              <w:left w:val="nil"/>
              <w:bottom w:val="single" w:sz="4" w:space="0" w:color="auto"/>
              <w:right w:val="single" w:sz="4" w:space="0" w:color="auto"/>
            </w:tcBorders>
            <w:shd w:val="clear" w:color="auto" w:fill="auto"/>
            <w:vAlign w:val="center"/>
            <w:hideMark/>
          </w:tcPr>
          <w:p w14:paraId="1F1205E2" w14:textId="77777777" w:rsidR="00FB3BD9" w:rsidRPr="00FB3BD9" w:rsidRDefault="00FB3BD9" w:rsidP="00FB3BD9">
            <w:pPr>
              <w:rPr>
                <w:b/>
                <w:bCs/>
                <w:i/>
                <w:iCs/>
                <w:color w:val="000000"/>
                <w:sz w:val="16"/>
                <w:szCs w:val="16"/>
              </w:rPr>
            </w:pPr>
            <w:r w:rsidRPr="00FB3BD9">
              <w:rPr>
                <w:b/>
                <w:bCs/>
                <w:i/>
                <w:iCs/>
                <w:color w:val="000000"/>
                <w:sz w:val="16"/>
                <w:szCs w:val="16"/>
              </w:rPr>
              <w:t>Các học phần tự chọn </w:t>
            </w:r>
          </w:p>
        </w:tc>
        <w:tc>
          <w:tcPr>
            <w:tcW w:w="308" w:type="dxa"/>
            <w:tcBorders>
              <w:top w:val="nil"/>
              <w:left w:val="nil"/>
              <w:bottom w:val="single" w:sz="4" w:space="0" w:color="auto"/>
              <w:right w:val="single" w:sz="4" w:space="0" w:color="auto"/>
            </w:tcBorders>
            <w:shd w:val="clear" w:color="auto" w:fill="auto"/>
            <w:vAlign w:val="bottom"/>
            <w:hideMark/>
          </w:tcPr>
          <w:p w14:paraId="117862BC"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270702E"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3E8C8328"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2F906555"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518C3283"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0A7AB41E"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205CA54A"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D3DB8D0"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3E7CE7D"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EE983D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F731D80"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E3FAE43"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C0D166E"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7D226ED8"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D03627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5E5046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DE7FFA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848524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98A7F0A"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1384A1F"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780568A"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184A65A"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8EEA9B5"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6F14485"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0DE6BE5"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FDE1844"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655CE02"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4CCEC6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4953447"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B038F7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2A4867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CC6D40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2C0D9E5"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B741FBA"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0F1EDD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C3F72E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928018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ECF6A6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63149B5" w14:textId="77777777" w:rsidR="00FB3BD9" w:rsidRPr="00FB3BD9" w:rsidRDefault="00FB3BD9" w:rsidP="00FB3BD9">
            <w:pPr>
              <w:jc w:val="center"/>
              <w:rPr>
                <w:color w:val="000000"/>
                <w:sz w:val="16"/>
                <w:szCs w:val="16"/>
              </w:rPr>
            </w:pPr>
            <w:r w:rsidRPr="00FB3BD9">
              <w:rPr>
                <w:color w:val="000000"/>
                <w:sz w:val="16"/>
                <w:szCs w:val="16"/>
              </w:rPr>
              <w:t> </w:t>
            </w:r>
          </w:p>
        </w:tc>
        <w:tc>
          <w:tcPr>
            <w:tcW w:w="236" w:type="dxa"/>
            <w:vAlign w:val="center"/>
            <w:hideMark/>
          </w:tcPr>
          <w:p w14:paraId="4BE57467" w14:textId="77777777" w:rsidR="00FB3BD9" w:rsidRPr="00FB3BD9" w:rsidRDefault="00FB3BD9" w:rsidP="00FB3BD9">
            <w:pPr>
              <w:rPr>
                <w:sz w:val="16"/>
                <w:szCs w:val="16"/>
              </w:rPr>
            </w:pPr>
          </w:p>
        </w:tc>
      </w:tr>
      <w:tr w:rsidR="0026576D" w:rsidRPr="00FB3BD9" w14:paraId="39954F6D"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317AE917" w14:textId="77777777" w:rsidR="0026576D" w:rsidRPr="00FB3BD9" w:rsidRDefault="0026576D" w:rsidP="0026576D">
            <w:pPr>
              <w:jc w:val="right"/>
              <w:rPr>
                <w:color w:val="000000"/>
                <w:sz w:val="16"/>
                <w:szCs w:val="16"/>
              </w:rPr>
            </w:pPr>
            <w:r w:rsidRPr="00FB3BD9">
              <w:rPr>
                <w:color w:val="000000"/>
                <w:sz w:val="16"/>
                <w:szCs w:val="16"/>
              </w:rPr>
              <w:t>12</w:t>
            </w:r>
          </w:p>
        </w:tc>
        <w:tc>
          <w:tcPr>
            <w:tcW w:w="821" w:type="dxa"/>
            <w:tcBorders>
              <w:top w:val="nil"/>
              <w:left w:val="nil"/>
              <w:bottom w:val="single" w:sz="4" w:space="0" w:color="auto"/>
              <w:right w:val="single" w:sz="4" w:space="0" w:color="auto"/>
            </w:tcBorders>
            <w:shd w:val="clear" w:color="auto" w:fill="auto"/>
            <w:vAlign w:val="center"/>
            <w:hideMark/>
          </w:tcPr>
          <w:p w14:paraId="534CD8FE" w14:textId="73ABD34C" w:rsidR="0026576D" w:rsidRPr="0026576D" w:rsidRDefault="0026576D" w:rsidP="0026576D">
            <w:pPr>
              <w:rPr>
                <w:color w:val="000000"/>
                <w:sz w:val="16"/>
                <w:szCs w:val="16"/>
              </w:rPr>
            </w:pPr>
            <w:r w:rsidRPr="0026576D">
              <w:rPr>
                <w:sz w:val="16"/>
                <w:szCs w:val="16"/>
              </w:rPr>
              <w:t>MAG7</w:t>
            </w:r>
            <w:r w:rsidR="002B694E">
              <w:rPr>
                <w:sz w:val="16"/>
                <w:szCs w:val="16"/>
              </w:rPr>
              <w:t>063</w:t>
            </w:r>
          </w:p>
        </w:tc>
        <w:tc>
          <w:tcPr>
            <w:tcW w:w="666" w:type="dxa"/>
            <w:tcBorders>
              <w:top w:val="nil"/>
              <w:left w:val="nil"/>
              <w:bottom w:val="single" w:sz="4" w:space="0" w:color="auto"/>
              <w:right w:val="single" w:sz="4" w:space="0" w:color="auto"/>
            </w:tcBorders>
            <w:shd w:val="clear" w:color="auto" w:fill="auto"/>
            <w:vAlign w:val="center"/>
            <w:hideMark/>
          </w:tcPr>
          <w:p w14:paraId="462D669C" w14:textId="1B016909" w:rsidR="0026576D" w:rsidRPr="002446EF" w:rsidRDefault="002446EF" w:rsidP="002446EF">
            <w:pPr>
              <w:spacing w:line="276" w:lineRule="auto"/>
              <w:rPr>
                <w:sz w:val="26"/>
                <w:szCs w:val="26"/>
                <w:lang w:val="vi-VN"/>
              </w:rPr>
            </w:pPr>
            <w:r w:rsidRPr="002446EF">
              <w:rPr>
                <w:color w:val="000000"/>
                <w:sz w:val="16"/>
                <w:szCs w:val="16"/>
              </w:rPr>
              <w:t>Lịch sử kinh tế quốc dân</w:t>
            </w:r>
          </w:p>
        </w:tc>
        <w:tc>
          <w:tcPr>
            <w:tcW w:w="308" w:type="dxa"/>
            <w:tcBorders>
              <w:top w:val="nil"/>
              <w:left w:val="nil"/>
              <w:bottom w:val="single" w:sz="4" w:space="0" w:color="auto"/>
              <w:right w:val="single" w:sz="4" w:space="0" w:color="auto"/>
            </w:tcBorders>
            <w:shd w:val="clear" w:color="auto" w:fill="auto"/>
            <w:vAlign w:val="bottom"/>
            <w:hideMark/>
          </w:tcPr>
          <w:p w14:paraId="56C63C72"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0E09D016"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29809A56" w14:textId="77777777" w:rsidR="0026576D" w:rsidRPr="00FB3BD9" w:rsidRDefault="0026576D" w:rsidP="0026576D">
            <w:pPr>
              <w:jc w:val="center"/>
              <w:rPr>
                <w:color w:val="000000"/>
                <w:sz w:val="16"/>
                <w:szCs w:val="16"/>
              </w:rPr>
            </w:pPr>
            <w:r w:rsidRPr="00FB3BD9">
              <w:rPr>
                <w:color w:val="000000"/>
                <w:sz w:val="16"/>
                <w:szCs w:val="16"/>
              </w:rPr>
              <w:t>1</w:t>
            </w:r>
          </w:p>
        </w:tc>
        <w:tc>
          <w:tcPr>
            <w:tcW w:w="308" w:type="dxa"/>
            <w:tcBorders>
              <w:top w:val="nil"/>
              <w:left w:val="nil"/>
              <w:bottom w:val="single" w:sz="4" w:space="0" w:color="auto"/>
              <w:right w:val="single" w:sz="4" w:space="0" w:color="auto"/>
            </w:tcBorders>
            <w:shd w:val="clear" w:color="auto" w:fill="auto"/>
            <w:vAlign w:val="bottom"/>
            <w:hideMark/>
          </w:tcPr>
          <w:p w14:paraId="45AD8D83" w14:textId="77777777" w:rsidR="0026576D" w:rsidRPr="00FB3BD9" w:rsidRDefault="0026576D" w:rsidP="0026576D">
            <w:pPr>
              <w:jc w:val="center"/>
              <w:rPr>
                <w:color w:val="000000"/>
                <w:sz w:val="16"/>
                <w:szCs w:val="16"/>
              </w:rPr>
            </w:pPr>
            <w:r w:rsidRPr="00FB3BD9">
              <w:rPr>
                <w:color w:val="000000"/>
                <w:sz w:val="16"/>
                <w:szCs w:val="16"/>
              </w:rPr>
              <w:t>3</w:t>
            </w:r>
          </w:p>
        </w:tc>
        <w:tc>
          <w:tcPr>
            <w:tcW w:w="309" w:type="dxa"/>
            <w:tcBorders>
              <w:top w:val="nil"/>
              <w:left w:val="nil"/>
              <w:bottom w:val="single" w:sz="4" w:space="0" w:color="auto"/>
              <w:right w:val="single" w:sz="4" w:space="0" w:color="auto"/>
            </w:tcBorders>
            <w:shd w:val="clear" w:color="auto" w:fill="auto"/>
            <w:vAlign w:val="bottom"/>
            <w:hideMark/>
          </w:tcPr>
          <w:p w14:paraId="2E1AC43D"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53E73658" w14:textId="77777777" w:rsidR="0026576D" w:rsidRPr="00FB3BD9" w:rsidRDefault="0026576D" w:rsidP="0026576D">
            <w:pPr>
              <w:jc w:val="center"/>
              <w:rPr>
                <w:color w:val="000000"/>
                <w:sz w:val="16"/>
                <w:szCs w:val="16"/>
              </w:rPr>
            </w:pPr>
            <w:r w:rsidRPr="00FB3BD9">
              <w:rPr>
                <w:color w:val="000000"/>
                <w:sz w:val="16"/>
                <w:szCs w:val="16"/>
              </w:rPr>
              <w:t>3</w:t>
            </w:r>
          </w:p>
        </w:tc>
        <w:tc>
          <w:tcPr>
            <w:tcW w:w="309" w:type="dxa"/>
            <w:tcBorders>
              <w:top w:val="nil"/>
              <w:left w:val="nil"/>
              <w:bottom w:val="single" w:sz="4" w:space="0" w:color="auto"/>
              <w:right w:val="single" w:sz="4" w:space="0" w:color="auto"/>
            </w:tcBorders>
            <w:shd w:val="clear" w:color="auto" w:fill="auto"/>
            <w:vAlign w:val="bottom"/>
            <w:hideMark/>
          </w:tcPr>
          <w:p w14:paraId="681CB42B"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038CC89"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E0B615D"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5A2EC19"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6486794"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2BA7335" w14:textId="77777777" w:rsidR="0026576D" w:rsidRPr="00FB3BD9" w:rsidRDefault="0026576D" w:rsidP="0026576D">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15E274F3"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2BAD46B3"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17E1240"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C8EF731"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23ADF9C1"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4532A9E"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596D081"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5C9CE49"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09FBB62B"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18883576"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3C77BF4B"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58F26867"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69C0E2F"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BD907F4"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012DE2E"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EE24994"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A2D7574"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CFFAFF1"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80D915B"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1B8E43FA"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3BD28139"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5B4326A"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CFEC3A8"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4A4D1E2"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2149A61"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3B733575"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4DD6A883" w14:textId="77777777" w:rsidR="0026576D" w:rsidRPr="00FB3BD9" w:rsidRDefault="0026576D" w:rsidP="0026576D">
            <w:pPr>
              <w:jc w:val="center"/>
              <w:rPr>
                <w:color w:val="000000"/>
                <w:sz w:val="16"/>
                <w:szCs w:val="16"/>
              </w:rPr>
            </w:pPr>
            <w:r w:rsidRPr="00FB3BD9">
              <w:rPr>
                <w:color w:val="000000"/>
                <w:sz w:val="16"/>
                <w:szCs w:val="16"/>
              </w:rPr>
              <w:t>2</w:t>
            </w:r>
          </w:p>
        </w:tc>
        <w:tc>
          <w:tcPr>
            <w:tcW w:w="236" w:type="dxa"/>
            <w:vAlign w:val="center"/>
            <w:hideMark/>
          </w:tcPr>
          <w:p w14:paraId="3F0B8FB8" w14:textId="77777777" w:rsidR="0026576D" w:rsidRPr="00FB3BD9" w:rsidRDefault="0026576D" w:rsidP="0026576D">
            <w:pPr>
              <w:rPr>
                <w:sz w:val="16"/>
                <w:szCs w:val="16"/>
              </w:rPr>
            </w:pPr>
          </w:p>
        </w:tc>
      </w:tr>
      <w:tr w:rsidR="0026576D" w:rsidRPr="00FB3BD9" w14:paraId="652ED850" w14:textId="77777777" w:rsidTr="002B694E">
        <w:trPr>
          <w:trHeight w:val="32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3014CA50" w14:textId="77777777" w:rsidR="0026576D" w:rsidRPr="00FB3BD9" w:rsidRDefault="0026576D" w:rsidP="0026576D">
            <w:pPr>
              <w:jc w:val="right"/>
              <w:rPr>
                <w:color w:val="000000"/>
                <w:sz w:val="16"/>
                <w:szCs w:val="16"/>
              </w:rPr>
            </w:pPr>
            <w:r w:rsidRPr="00FB3BD9">
              <w:rPr>
                <w:color w:val="000000"/>
                <w:sz w:val="16"/>
                <w:szCs w:val="16"/>
              </w:rPr>
              <w:t>13</w:t>
            </w:r>
          </w:p>
        </w:tc>
        <w:tc>
          <w:tcPr>
            <w:tcW w:w="821" w:type="dxa"/>
            <w:tcBorders>
              <w:top w:val="nil"/>
              <w:left w:val="nil"/>
              <w:bottom w:val="single" w:sz="4" w:space="0" w:color="auto"/>
              <w:right w:val="single" w:sz="4" w:space="0" w:color="auto"/>
            </w:tcBorders>
            <w:shd w:val="clear" w:color="auto" w:fill="auto"/>
            <w:vAlign w:val="center"/>
            <w:hideMark/>
          </w:tcPr>
          <w:p w14:paraId="28A21E01" w14:textId="776E8F4F" w:rsidR="0026576D" w:rsidRPr="002B694E" w:rsidRDefault="0026576D" w:rsidP="0026576D">
            <w:pPr>
              <w:rPr>
                <w:color w:val="000000"/>
                <w:sz w:val="16"/>
                <w:szCs w:val="16"/>
              </w:rPr>
            </w:pPr>
            <w:r w:rsidRPr="0026576D">
              <w:rPr>
                <w:sz w:val="16"/>
                <w:szCs w:val="16"/>
                <w:lang w:val="vi-VN"/>
              </w:rPr>
              <w:t>PSE70</w:t>
            </w:r>
            <w:r w:rsidR="002B694E">
              <w:rPr>
                <w:sz w:val="16"/>
                <w:szCs w:val="16"/>
              </w:rPr>
              <w:t>05</w:t>
            </w:r>
          </w:p>
        </w:tc>
        <w:tc>
          <w:tcPr>
            <w:tcW w:w="666" w:type="dxa"/>
            <w:tcBorders>
              <w:top w:val="nil"/>
              <w:left w:val="nil"/>
              <w:bottom w:val="single" w:sz="4" w:space="0" w:color="auto"/>
              <w:right w:val="single" w:sz="4" w:space="0" w:color="auto"/>
            </w:tcBorders>
            <w:shd w:val="clear" w:color="auto" w:fill="auto"/>
            <w:vAlign w:val="center"/>
            <w:hideMark/>
          </w:tcPr>
          <w:p w14:paraId="6E65D604" w14:textId="77777777" w:rsidR="0026576D" w:rsidRPr="00FB3BD9" w:rsidRDefault="0026576D" w:rsidP="0026576D">
            <w:pPr>
              <w:rPr>
                <w:color w:val="000000"/>
                <w:sz w:val="16"/>
                <w:szCs w:val="16"/>
              </w:rPr>
            </w:pPr>
            <w:r w:rsidRPr="00FB3BD9">
              <w:rPr>
                <w:color w:val="000000"/>
                <w:sz w:val="16"/>
                <w:szCs w:val="16"/>
              </w:rPr>
              <w:t>Tâm lý học quản lý</w:t>
            </w:r>
          </w:p>
        </w:tc>
        <w:tc>
          <w:tcPr>
            <w:tcW w:w="308" w:type="dxa"/>
            <w:tcBorders>
              <w:top w:val="nil"/>
              <w:left w:val="nil"/>
              <w:bottom w:val="single" w:sz="4" w:space="0" w:color="auto"/>
              <w:right w:val="single" w:sz="4" w:space="0" w:color="auto"/>
            </w:tcBorders>
            <w:shd w:val="clear" w:color="auto" w:fill="auto"/>
            <w:vAlign w:val="bottom"/>
            <w:hideMark/>
          </w:tcPr>
          <w:p w14:paraId="53D0467F"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782D5777"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7E816E8E"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467B4761"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026E2F94" w14:textId="77777777" w:rsidR="0026576D" w:rsidRPr="00FB3BD9" w:rsidRDefault="0026576D" w:rsidP="0026576D">
            <w:pPr>
              <w:jc w:val="center"/>
              <w:rPr>
                <w:color w:val="000000"/>
                <w:sz w:val="16"/>
                <w:szCs w:val="16"/>
              </w:rPr>
            </w:pPr>
            <w:r w:rsidRPr="00FB3BD9">
              <w:rPr>
                <w:color w:val="000000"/>
                <w:sz w:val="16"/>
                <w:szCs w:val="16"/>
              </w:rPr>
              <w:t>3</w:t>
            </w:r>
          </w:p>
        </w:tc>
        <w:tc>
          <w:tcPr>
            <w:tcW w:w="309" w:type="dxa"/>
            <w:tcBorders>
              <w:top w:val="nil"/>
              <w:left w:val="nil"/>
              <w:bottom w:val="single" w:sz="4" w:space="0" w:color="auto"/>
              <w:right w:val="single" w:sz="4" w:space="0" w:color="auto"/>
            </w:tcBorders>
            <w:shd w:val="clear" w:color="auto" w:fill="auto"/>
            <w:vAlign w:val="bottom"/>
            <w:hideMark/>
          </w:tcPr>
          <w:p w14:paraId="5824045A"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78C7C464"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2C61D0D"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55544C8"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33C63F4"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ED3636D"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E9A39FF"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1DAFA69C"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7697604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85540B6"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9A05384"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6B0E12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ABA1B64"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0B981BA"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7B29178"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883545A"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147DD89"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D0A8646"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7CDD311"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5E271063"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1BAC7E4F"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43765618"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DD1B5CE"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1386691"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BC3B47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DF05497"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77E9E045"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24DB8D7"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5AB90105"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066912C2"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08014C36"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34D55BC8"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782EC8EA"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35DEC13A" w14:textId="77777777" w:rsidR="0026576D" w:rsidRPr="00FB3BD9" w:rsidRDefault="0026576D" w:rsidP="0026576D">
            <w:pPr>
              <w:jc w:val="center"/>
              <w:rPr>
                <w:color w:val="000000"/>
                <w:sz w:val="16"/>
                <w:szCs w:val="16"/>
              </w:rPr>
            </w:pPr>
            <w:r w:rsidRPr="00FB3BD9">
              <w:rPr>
                <w:color w:val="000000"/>
                <w:sz w:val="16"/>
                <w:szCs w:val="16"/>
              </w:rPr>
              <w:t>1</w:t>
            </w:r>
          </w:p>
        </w:tc>
        <w:tc>
          <w:tcPr>
            <w:tcW w:w="236" w:type="dxa"/>
            <w:vAlign w:val="center"/>
            <w:hideMark/>
          </w:tcPr>
          <w:p w14:paraId="3DA7B09A" w14:textId="77777777" w:rsidR="0026576D" w:rsidRPr="00FB3BD9" w:rsidRDefault="0026576D" w:rsidP="0026576D">
            <w:pPr>
              <w:rPr>
                <w:sz w:val="16"/>
                <w:szCs w:val="16"/>
              </w:rPr>
            </w:pPr>
          </w:p>
        </w:tc>
      </w:tr>
      <w:tr w:rsidR="0026576D" w:rsidRPr="00FB3BD9" w14:paraId="47314E52" w14:textId="77777777" w:rsidTr="002B694E">
        <w:trPr>
          <w:trHeight w:val="32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512D6322" w14:textId="77777777" w:rsidR="0026576D" w:rsidRPr="00FB3BD9" w:rsidRDefault="0026576D" w:rsidP="0026576D">
            <w:pPr>
              <w:jc w:val="right"/>
              <w:rPr>
                <w:color w:val="000000"/>
                <w:sz w:val="16"/>
                <w:szCs w:val="16"/>
              </w:rPr>
            </w:pPr>
            <w:r w:rsidRPr="00FB3BD9">
              <w:rPr>
                <w:color w:val="000000"/>
                <w:sz w:val="16"/>
                <w:szCs w:val="16"/>
              </w:rPr>
              <w:t>14</w:t>
            </w:r>
          </w:p>
        </w:tc>
        <w:tc>
          <w:tcPr>
            <w:tcW w:w="821" w:type="dxa"/>
            <w:tcBorders>
              <w:top w:val="nil"/>
              <w:left w:val="nil"/>
              <w:bottom w:val="single" w:sz="4" w:space="0" w:color="auto"/>
              <w:right w:val="single" w:sz="4" w:space="0" w:color="auto"/>
            </w:tcBorders>
            <w:shd w:val="clear" w:color="auto" w:fill="auto"/>
            <w:vAlign w:val="center"/>
            <w:hideMark/>
          </w:tcPr>
          <w:p w14:paraId="5540E2AC" w14:textId="1A85AF49" w:rsidR="0026576D" w:rsidRPr="002B694E" w:rsidRDefault="0026576D" w:rsidP="0026576D">
            <w:pPr>
              <w:rPr>
                <w:color w:val="000000"/>
                <w:sz w:val="16"/>
                <w:szCs w:val="16"/>
              </w:rPr>
            </w:pPr>
            <w:r w:rsidRPr="0026576D">
              <w:rPr>
                <w:sz w:val="16"/>
                <w:szCs w:val="16"/>
                <w:lang w:val="vi-VN"/>
              </w:rPr>
              <w:t>MAG7</w:t>
            </w:r>
            <w:r w:rsidR="002B694E">
              <w:rPr>
                <w:sz w:val="16"/>
                <w:szCs w:val="16"/>
              </w:rPr>
              <w:t>064</w:t>
            </w:r>
          </w:p>
        </w:tc>
        <w:tc>
          <w:tcPr>
            <w:tcW w:w="666" w:type="dxa"/>
            <w:tcBorders>
              <w:top w:val="nil"/>
              <w:left w:val="nil"/>
              <w:bottom w:val="single" w:sz="4" w:space="0" w:color="auto"/>
              <w:right w:val="single" w:sz="4" w:space="0" w:color="auto"/>
            </w:tcBorders>
            <w:shd w:val="clear" w:color="auto" w:fill="auto"/>
            <w:vAlign w:val="center"/>
            <w:hideMark/>
          </w:tcPr>
          <w:p w14:paraId="3544B9BA" w14:textId="77777777" w:rsidR="0026576D" w:rsidRPr="00FB3BD9" w:rsidRDefault="0026576D" w:rsidP="0026576D">
            <w:pPr>
              <w:rPr>
                <w:color w:val="000000"/>
                <w:sz w:val="16"/>
                <w:szCs w:val="16"/>
              </w:rPr>
            </w:pPr>
            <w:r w:rsidRPr="00FB3BD9">
              <w:rPr>
                <w:color w:val="000000"/>
                <w:sz w:val="16"/>
                <w:szCs w:val="16"/>
              </w:rPr>
              <w:t>Kinh tế học giáo dục</w:t>
            </w:r>
          </w:p>
        </w:tc>
        <w:tc>
          <w:tcPr>
            <w:tcW w:w="308" w:type="dxa"/>
            <w:tcBorders>
              <w:top w:val="nil"/>
              <w:left w:val="nil"/>
              <w:bottom w:val="single" w:sz="4" w:space="0" w:color="auto"/>
              <w:right w:val="single" w:sz="4" w:space="0" w:color="auto"/>
            </w:tcBorders>
            <w:shd w:val="clear" w:color="auto" w:fill="auto"/>
            <w:vAlign w:val="bottom"/>
            <w:hideMark/>
          </w:tcPr>
          <w:p w14:paraId="2895D4DC"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713CFEB"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E1C3599" w14:textId="77777777" w:rsidR="0026576D" w:rsidRPr="00FB3BD9" w:rsidRDefault="0026576D" w:rsidP="0026576D">
            <w:pPr>
              <w:jc w:val="center"/>
              <w:rPr>
                <w:color w:val="000000"/>
                <w:sz w:val="16"/>
                <w:szCs w:val="16"/>
              </w:rPr>
            </w:pPr>
            <w:r w:rsidRPr="00FB3BD9">
              <w:rPr>
                <w:color w:val="000000"/>
                <w:sz w:val="16"/>
                <w:szCs w:val="16"/>
              </w:rPr>
              <w:t>2</w:t>
            </w:r>
          </w:p>
        </w:tc>
        <w:tc>
          <w:tcPr>
            <w:tcW w:w="308" w:type="dxa"/>
            <w:tcBorders>
              <w:top w:val="nil"/>
              <w:left w:val="nil"/>
              <w:bottom w:val="single" w:sz="4" w:space="0" w:color="auto"/>
              <w:right w:val="single" w:sz="4" w:space="0" w:color="auto"/>
            </w:tcBorders>
            <w:shd w:val="clear" w:color="auto" w:fill="auto"/>
            <w:vAlign w:val="bottom"/>
            <w:hideMark/>
          </w:tcPr>
          <w:p w14:paraId="4B411682" w14:textId="77777777" w:rsidR="0026576D" w:rsidRPr="00FB3BD9" w:rsidRDefault="0026576D" w:rsidP="0026576D">
            <w:pPr>
              <w:jc w:val="center"/>
              <w:rPr>
                <w:color w:val="000000"/>
                <w:sz w:val="16"/>
                <w:szCs w:val="16"/>
              </w:rPr>
            </w:pPr>
            <w:r w:rsidRPr="00FB3BD9">
              <w:rPr>
                <w:color w:val="000000"/>
                <w:sz w:val="16"/>
                <w:szCs w:val="16"/>
              </w:rPr>
              <w:t>2</w:t>
            </w:r>
          </w:p>
        </w:tc>
        <w:tc>
          <w:tcPr>
            <w:tcW w:w="309" w:type="dxa"/>
            <w:tcBorders>
              <w:top w:val="nil"/>
              <w:left w:val="nil"/>
              <w:bottom w:val="single" w:sz="4" w:space="0" w:color="auto"/>
              <w:right w:val="single" w:sz="4" w:space="0" w:color="auto"/>
            </w:tcBorders>
            <w:shd w:val="clear" w:color="auto" w:fill="auto"/>
            <w:vAlign w:val="bottom"/>
            <w:hideMark/>
          </w:tcPr>
          <w:p w14:paraId="1B0950AC" w14:textId="77777777" w:rsidR="0026576D" w:rsidRPr="00FB3BD9" w:rsidRDefault="0026576D" w:rsidP="0026576D">
            <w:pPr>
              <w:jc w:val="center"/>
              <w:rPr>
                <w:color w:val="000000"/>
                <w:sz w:val="16"/>
                <w:szCs w:val="16"/>
              </w:rPr>
            </w:pPr>
            <w:r w:rsidRPr="00FB3BD9">
              <w:rPr>
                <w:color w:val="000000"/>
                <w:sz w:val="16"/>
                <w:szCs w:val="16"/>
              </w:rPr>
              <w:t>2</w:t>
            </w:r>
          </w:p>
        </w:tc>
        <w:tc>
          <w:tcPr>
            <w:tcW w:w="309" w:type="dxa"/>
            <w:tcBorders>
              <w:top w:val="nil"/>
              <w:left w:val="nil"/>
              <w:bottom w:val="single" w:sz="4" w:space="0" w:color="auto"/>
              <w:right w:val="single" w:sz="4" w:space="0" w:color="auto"/>
            </w:tcBorders>
            <w:shd w:val="clear" w:color="auto" w:fill="auto"/>
            <w:vAlign w:val="bottom"/>
            <w:hideMark/>
          </w:tcPr>
          <w:p w14:paraId="4F6888FC" w14:textId="77777777" w:rsidR="0026576D" w:rsidRPr="00FB3BD9" w:rsidRDefault="0026576D" w:rsidP="0026576D">
            <w:pPr>
              <w:jc w:val="center"/>
              <w:rPr>
                <w:color w:val="000000"/>
                <w:sz w:val="16"/>
                <w:szCs w:val="16"/>
              </w:rPr>
            </w:pPr>
            <w:r w:rsidRPr="00FB3BD9">
              <w:rPr>
                <w:color w:val="000000"/>
                <w:sz w:val="16"/>
                <w:szCs w:val="16"/>
              </w:rPr>
              <w:t>2</w:t>
            </w:r>
          </w:p>
        </w:tc>
        <w:tc>
          <w:tcPr>
            <w:tcW w:w="309" w:type="dxa"/>
            <w:tcBorders>
              <w:top w:val="nil"/>
              <w:left w:val="nil"/>
              <w:bottom w:val="single" w:sz="4" w:space="0" w:color="auto"/>
              <w:right w:val="single" w:sz="4" w:space="0" w:color="auto"/>
            </w:tcBorders>
            <w:shd w:val="clear" w:color="auto" w:fill="auto"/>
            <w:vAlign w:val="bottom"/>
            <w:hideMark/>
          </w:tcPr>
          <w:p w14:paraId="785C15B8"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FBA1C71"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1E20AC5"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7C3FAC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479CFD6"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027094D"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349CB088" w14:textId="77777777" w:rsidR="0026576D" w:rsidRPr="00FB3BD9" w:rsidRDefault="0026576D" w:rsidP="0026576D">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7A2D17E9"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2EFB42ED"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78434C8B"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8DC7784"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CE1E914"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1B79436"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ABD9D54"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674984D1"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0A7935F2"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67174D98"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0408A168"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5A24B672"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4D781EF0"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1447A9C4"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C48901C"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6CD35B9"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992D2D9"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0AFA41B"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D37480B"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7CD3BC97"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1F6D621"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558191C5"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6C20DFA"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D9F20BD"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CB7C23D"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50A34DE4" w14:textId="77777777" w:rsidR="0026576D" w:rsidRPr="00FB3BD9" w:rsidRDefault="0026576D" w:rsidP="0026576D">
            <w:pPr>
              <w:jc w:val="center"/>
              <w:rPr>
                <w:color w:val="000000"/>
                <w:sz w:val="16"/>
                <w:szCs w:val="16"/>
              </w:rPr>
            </w:pPr>
            <w:r w:rsidRPr="00FB3BD9">
              <w:rPr>
                <w:color w:val="000000"/>
                <w:sz w:val="16"/>
                <w:szCs w:val="16"/>
              </w:rPr>
              <w:t>2</w:t>
            </w:r>
          </w:p>
        </w:tc>
        <w:tc>
          <w:tcPr>
            <w:tcW w:w="236" w:type="dxa"/>
            <w:vAlign w:val="center"/>
            <w:hideMark/>
          </w:tcPr>
          <w:p w14:paraId="23EFF25B" w14:textId="77777777" w:rsidR="0026576D" w:rsidRPr="00FB3BD9" w:rsidRDefault="0026576D" w:rsidP="0026576D">
            <w:pPr>
              <w:rPr>
                <w:sz w:val="16"/>
                <w:szCs w:val="16"/>
              </w:rPr>
            </w:pPr>
          </w:p>
        </w:tc>
      </w:tr>
      <w:tr w:rsidR="0026576D" w:rsidRPr="00FB3BD9" w14:paraId="7068D865"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499681A5" w14:textId="77777777" w:rsidR="00FB3BD9" w:rsidRPr="00FB3BD9" w:rsidRDefault="00FB3BD9" w:rsidP="00FB3BD9">
            <w:pPr>
              <w:rPr>
                <w:color w:val="000000"/>
                <w:sz w:val="16"/>
                <w:szCs w:val="16"/>
              </w:rPr>
            </w:pPr>
            <w:r w:rsidRPr="00FB3BD9">
              <w:rPr>
                <w:color w:val="000000"/>
                <w:sz w:val="16"/>
                <w:szCs w:val="16"/>
              </w:rPr>
              <w:lastRenderedPageBreak/>
              <w:t> </w:t>
            </w:r>
          </w:p>
        </w:tc>
        <w:tc>
          <w:tcPr>
            <w:tcW w:w="821" w:type="dxa"/>
            <w:tcBorders>
              <w:top w:val="nil"/>
              <w:left w:val="nil"/>
              <w:bottom w:val="single" w:sz="4" w:space="0" w:color="auto"/>
              <w:right w:val="single" w:sz="4" w:space="0" w:color="auto"/>
            </w:tcBorders>
            <w:shd w:val="clear" w:color="auto" w:fill="auto"/>
            <w:vAlign w:val="center"/>
            <w:hideMark/>
          </w:tcPr>
          <w:p w14:paraId="2DF87953" w14:textId="77777777" w:rsidR="00FB3BD9" w:rsidRPr="00FB3BD9" w:rsidRDefault="00FB3BD9" w:rsidP="00FB3BD9">
            <w:pPr>
              <w:rPr>
                <w:color w:val="000000"/>
                <w:sz w:val="16"/>
                <w:szCs w:val="16"/>
              </w:rPr>
            </w:pPr>
            <w:r w:rsidRPr="00FB3BD9">
              <w:rPr>
                <w:color w:val="000000"/>
                <w:sz w:val="16"/>
                <w:szCs w:val="16"/>
              </w:rPr>
              <w:t> </w:t>
            </w:r>
          </w:p>
        </w:tc>
        <w:tc>
          <w:tcPr>
            <w:tcW w:w="666" w:type="dxa"/>
            <w:tcBorders>
              <w:top w:val="nil"/>
              <w:left w:val="nil"/>
              <w:bottom w:val="single" w:sz="4" w:space="0" w:color="auto"/>
              <w:right w:val="single" w:sz="4" w:space="0" w:color="auto"/>
            </w:tcBorders>
            <w:shd w:val="clear" w:color="auto" w:fill="auto"/>
            <w:vAlign w:val="center"/>
            <w:hideMark/>
          </w:tcPr>
          <w:p w14:paraId="30532B96" w14:textId="77777777" w:rsidR="00FB3BD9" w:rsidRPr="00FB3BD9" w:rsidRDefault="00FB3BD9" w:rsidP="00FB3BD9">
            <w:pPr>
              <w:rPr>
                <w:b/>
                <w:bCs/>
                <w:color w:val="000000"/>
                <w:sz w:val="16"/>
                <w:szCs w:val="16"/>
              </w:rPr>
            </w:pPr>
            <w:r w:rsidRPr="00FB3BD9">
              <w:rPr>
                <w:b/>
                <w:bCs/>
                <w:color w:val="000000"/>
                <w:sz w:val="16"/>
                <w:szCs w:val="16"/>
              </w:rPr>
              <w:t>Khối kiến thức ngành</w:t>
            </w:r>
          </w:p>
        </w:tc>
        <w:tc>
          <w:tcPr>
            <w:tcW w:w="308" w:type="dxa"/>
            <w:tcBorders>
              <w:top w:val="nil"/>
              <w:left w:val="nil"/>
              <w:bottom w:val="single" w:sz="4" w:space="0" w:color="auto"/>
              <w:right w:val="single" w:sz="4" w:space="0" w:color="auto"/>
            </w:tcBorders>
            <w:shd w:val="clear" w:color="auto" w:fill="auto"/>
            <w:vAlign w:val="bottom"/>
            <w:hideMark/>
          </w:tcPr>
          <w:p w14:paraId="01BBE972"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20F766A0"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4E28C20C"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0CA92080"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F5095AE"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18B237A"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31DCF569"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4BF7AD1"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0D743D8"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D529DD9"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57E4249"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7C1A3B0"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3AB1877B"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47A74CC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83958FD"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B17D4ED"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C505B0A"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1C191C1"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A019485"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9AB926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61B4179"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EAB7535"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2BC3937"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9EBA6FC"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071C746"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7F69BF8"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ACA31A0"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9DEB5FB"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FF8412B"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1E8C01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91D6E3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91B3C7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4EB189D"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A1C1D25"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396F3A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10F088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8C69388"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516B19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2A8620C" w14:textId="77777777" w:rsidR="00FB3BD9" w:rsidRPr="00FB3BD9" w:rsidRDefault="00FB3BD9" w:rsidP="00FB3BD9">
            <w:pPr>
              <w:jc w:val="center"/>
              <w:rPr>
                <w:color w:val="000000"/>
                <w:sz w:val="16"/>
                <w:szCs w:val="16"/>
              </w:rPr>
            </w:pPr>
            <w:r w:rsidRPr="00FB3BD9">
              <w:rPr>
                <w:color w:val="000000"/>
                <w:sz w:val="16"/>
                <w:szCs w:val="16"/>
              </w:rPr>
              <w:t> </w:t>
            </w:r>
          </w:p>
        </w:tc>
        <w:tc>
          <w:tcPr>
            <w:tcW w:w="236" w:type="dxa"/>
            <w:vAlign w:val="center"/>
            <w:hideMark/>
          </w:tcPr>
          <w:p w14:paraId="20C63EED" w14:textId="77777777" w:rsidR="00FB3BD9" w:rsidRPr="00FB3BD9" w:rsidRDefault="00FB3BD9" w:rsidP="00FB3BD9">
            <w:pPr>
              <w:rPr>
                <w:sz w:val="16"/>
                <w:szCs w:val="16"/>
              </w:rPr>
            </w:pPr>
          </w:p>
        </w:tc>
      </w:tr>
      <w:tr w:rsidR="0026576D" w:rsidRPr="00FB3BD9" w14:paraId="7C3663BC"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014293C8" w14:textId="77777777" w:rsidR="00FB3BD9" w:rsidRPr="00FB3BD9" w:rsidRDefault="00FB3BD9" w:rsidP="00FB3BD9">
            <w:pPr>
              <w:rPr>
                <w:color w:val="000000"/>
                <w:sz w:val="16"/>
                <w:szCs w:val="16"/>
              </w:rPr>
            </w:pPr>
            <w:r w:rsidRPr="00FB3BD9">
              <w:rPr>
                <w:color w:val="000000"/>
                <w:sz w:val="16"/>
                <w:szCs w:val="16"/>
              </w:rPr>
              <w:t> </w:t>
            </w:r>
          </w:p>
        </w:tc>
        <w:tc>
          <w:tcPr>
            <w:tcW w:w="821" w:type="dxa"/>
            <w:tcBorders>
              <w:top w:val="nil"/>
              <w:left w:val="nil"/>
              <w:bottom w:val="single" w:sz="4" w:space="0" w:color="auto"/>
              <w:right w:val="single" w:sz="4" w:space="0" w:color="auto"/>
            </w:tcBorders>
            <w:shd w:val="clear" w:color="auto" w:fill="auto"/>
            <w:vAlign w:val="center"/>
            <w:hideMark/>
          </w:tcPr>
          <w:p w14:paraId="722C0125" w14:textId="77777777" w:rsidR="00FB3BD9" w:rsidRPr="00FB3BD9" w:rsidRDefault="00FB3BD9" w:rsidP="00FB3BD9">
            <w:pPr>
              <w:rPr>
                <w:color w:val="000000"/>
                <w:sz w:val="16"/>
                <w:szCs w:val="16"/>
              </w:rPr>
            </w:pPr>
            <w:r w:rsidRPr="00FB3BD9">
              <w:rPr>
                <w:color w:val="000000"/>
                <w:sz w:val="16"/>
                <w:szCs w:val="16"/>
              </w:rPr>
              <w:t> </w:t>
            </w:r>
          </w:p>
        </w:tc>
        <w:tc>
          <w:tcPr>
            <w:tcW w:w="666" w:type="dxa"/>
            <w:tcBorders>
              <w:top w:val="nil"/>
              <w:left w:val="nil"/>
              <w:bottom w:val="single" w:sz="4" w:space="0" w:color="auto"/>
              <w:right w:val="single" w:sz="4" w:space="0" w:color="auto"/>
            </w:tcBorders>
            <w:shd w:val="clear" w:color="auto" w:fill="auto"/>
            <w:vAlign w:val="center"/>
            <w:hideMark/>
          </w:tcPr>
          <w:p w14:paraId="1D34F011" w14:textId="77777777" w:rsidR="00FB3BD9" w:rsidRPr="00FB3BD9" w:rsidRDefault="00FB3BD9" w:rsidP="00FB3BD9">
            <w:pPr>
              <w:rPr>
                <w:b/>
                <w:bCs/>
                <w:i/>
                <w:iCs/>
                <w:color w:val="000000"/>
                <w:sz w:val="16"/>
                <w:szCs w:val="16"/>
              </w:rPr>
            </w:pPr>
            <w:r w:rsidRPr="00FB3BD9">
              <w:rPr>
                <w:b/>
                <w:bCs/>
                <w:i/>
                <w:iCs/>
                <w:color w:val="000000"/>
                <w:sz w:val="16"/>
                <w:szCs w:val="16"/>
              </w:rPr>
              <w:t>Kiến thức cơ sở ngành</w:t>
            </w:r>
          </w:p>
        </w:tc>
        <w:tc>
          <w:tcPr>
            <w:tcW w:w="308" w:type="dxa"/>
            <w:tcBorders>
              <w:top w:val="nil"/>
              <w:left w:val="nil"/>
              <w:bottom w:val="single" w:sz="4" w:space="0" w:color="auto"/>
              <w:right w:val="single" w:sz="4" w:space="0" w:color="auto"/>
            </w:tcBorders>
            <w:shd w:val="clear" w:color="auto" w:fill="auto"/>
            <w:vAlign w:val="bottom"/>
            <w:hideMark/>
          </w:tcPr>
          <w:p w14:paraId="12EA725A"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4731A6AF"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6D4660F"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2D5C292A"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3A3F052"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03475F3F"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41DA51D"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054305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8CF4C2E"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3AA3AA1"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4981BF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A768929"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2078B1FA"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150939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B3BFF6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7C1AE3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C455CB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C034939"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51D010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4BC290D"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17FBF94"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CE53ACE"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10DA07E"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2D2D4D5"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D3BC36A"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8C4750A"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3CAD35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719A1F2"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D667A6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F71E7A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FD0DACB"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A66718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71DB1A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934AE9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51A40FA"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B3B8F29"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6EFF7A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EFCA0E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CB59296" w14:textId="77777777" w:rsidR="00FB3BD9" w:rsidRPr="00FB3BD9" w:rsidRDefault="00FB3BD9" w:rsidP="00FB3BD9">
            <w:pPr>
              <w:jc w:val="center"/>
              <w:rPr>
                <w:color w:val="000000"/>
                <w:sz w:val="16"/>
                <w:szCs w:val="16"/>
              </w:rPr>
            </w:pPr>
            <w:r w:rsidRPr="00FB3BD9">
              <w:rPr>
                <w:color w:val="000000"/>
                <w:sz w:val="16"/>
                <w:szCs w:val="16"/>
              </w:rPr>
              <w:t> </w:t>
            </w:r>
          </w:p>
        </w:tc>
        <w:tc>
          <w:tcPr>
            <w:tcW w:w="236" w:type="dxa"/>
            <w:vAlign w:val="center"/>
            <w:hideMark/>
          </w:tcPr>
          <w:p w14:paraId="3CC56813" w14:textId="77777777" w:rsidR="00FB3BD9" w:rsidRPr="00FB3BD9" w:rsidRDefault="00FB3BD9" w:rsidP="00FB3BD9">
            <w:pPr>
              <w:rPr>
                <w:sz w:val="16"/>
                <w:szCs w:val="16"/>
              </w:rPr>
            </w:pPr>
          </w:p>
        </w:tc>
      </w:tr>
      <w:tr w:rsidR="0026576D" w:rsidRPr="00FB3BD9" w14:paraId="78E7CDAB"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4D9D2466" w14:textId="77777777" w:rsidR="00FB3BD9" w:rsidRPr="00FB3BD9" w:rsidRDefault="00FB3BD9" w:rsidP="00FB3BD9">
            <w:pPr>
              <w:rPr>
                <w:color w:val="000000"/>
                <w:sz w:val="16"/>
                <w:szCs w:val="16"/>
              </w:rPr>
            </w:pPr>
            <w:r w:rsidRPr="00FB3BD9">
              <w:rPr>
                <w:color w:val="000000"/>
                <w:sz w:val="16"/>
                <w:szCs w:val="16"/>
              </w:rPr>
              <w:t> </w:t>
            </w:r>
          </w:p>
        </w:tc>
        <w:tc>
          <w:tcPr>
            <w:tcW w:w="821" w:type="dxa"/>
            <w:tcBorders>
              <w:top w:val="nil"/>
              <w:left w:val="nil"/>
              <w:bottom w:val="single" w:sz="4" w:space="0" w:color="auto"/>
              <w:right w:val="single" w:sz="4" w:space="0" w:color="auto"/>
            </w:tcBorders>
            <w:shd w:val="clear" w:color="auto" w:fill="auto"/>
            <w:vAlign w:val="center"/>
            <w:hideMark/>
          </w:tcPr>
          <w:p w14:paraId="208A35B2" w14:textId="77777777" w:rsidR="00FB3BD9" w:rsidRPr="00FB3BD9" w:rsidRDefault="00FB3BD9" w:rsidP="00FB3BD9">
            <w:pPr>
              <w:rPr>
                <w:color w:val="000000"/>
                <w:sz w:val="16"/>
                <w:szCs w:val="16"/>
              </w:rPr>
            </w:pPr>
            <w:r w:rsidRPr="00FB3BD9">
              <w:rPr>
                <w:color w:val="000000"/>
                <w:sz w:val="16"/>
                <w:szCs w:val="16"/>
              </w:rPr>
              <w:t> </w:t>
            </w:r>
          </w:p>
        </w:tc>
        <w:tc>
          <w:tcPr>
            <w:tcW w:w="666" w:type="dxa"/>
            <w:tcBorders>
              <w:top w:val="nil"/>
              <w:left w:val="nil"/>
              <w:bottom w:val="single" w:sz="4" w:space="0" w:color="auto"/>
              <w:right w:val="single" w:sz="4" w:space="0" w:color="auto"/>
            </w:tcBorders>
            <w:shd w:val="clear" w:color="auto" w:fill="auto"/>
            <w:vAlign w:val="center"/>
            <w:hideMark/>
          </w:tcPr>
          <w:p w14:paraId="713AC2EE" w14:textId="77777777" w:rsidR="00FB3BD9" w:rsidRPr="00FB3BD9" w:rsidRDefault="00FB3BD9" w:rsidP="00FB3BD9">
            <w:pPr>
              <w:rPr>
                <w:b/>
                <w:bCs/>
                <w:i/>
                <w:iCs/>
                <w:color w:val="000000"/>
                <w:sz w:val="16"/>
                <w:szCs w:val="16"/>
              </w:rPr>
            </w:pPr>
            <w:r w:rsidRPr="00FB3BD9">
              <w:rPr>
                <w:b/>
                <w:bCs/>
                <w:i/>
                <w:iCs/>
                <w:color w:val="000000"/>
                <w:sz w:val="16"/>
                <w:szCs w:val="16"/>
              </w:rPr>
              <w:t>Các học phần bắt buộc</w:t>
            </w:r>
          </w:p>
        </w:tc>
        <w:tc>
          <w:tcPr>
            <w:tcW w:w="308" w:type="dxa"/>
            <w:tcBorders>
              <w:top w:val="nil"/>
              <w:left w:val="nil"/>
              <w:bottom w:val="single" w:sz="4" w:space="0" w:color="auto"/>
              <w:right w:val="single" w:sz="4" w:space="0" w:color="auto"/>
            </w:tcBorders>
            <w:shd w:val="clear" w:color="auto" w:fill="auto"/>
            <w:vAlign w:val="bottom"/>
            <w:hideMark/>
          </w:tcPr>
          <w:p w14:paraId="7655196C"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39BD32E7"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2A56ACB3"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A2C0E44"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72C2C3B"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24A9B1FF"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1D1E3FF5"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C8855F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5560ABF"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0E6EF18"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66F3DEA"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4A71DD0"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0A2F8C4F"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D265AB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372D1C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6E7B5F0"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23B737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DC91CFB"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7699BFB"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991D203"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A329129"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0F7A418"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75EEA2A"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F49FEA2"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4BA8197"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20A578B"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1CD5999"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DF2FDDB"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E0161AC"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60CD64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58556FB"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766B852"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AB9F32A"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AB24FC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5AB3DA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56886D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6097371"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39E9CC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6F15942" w14:textId="77777777" w:rsidR="00FB3BD9" w:rsidRPr="00FB3BD9" w:rsidRDefault="00FB3BD9" w:rsidP="00FB3BD9">
            <w:pPr>
              <w:jc w:val="center"/>
              <w:rPr>
                <w:color w:val="000000"/>
                <w:sz w:val="16"/>
                <w:szCs w:val="16"/>
              </w:rPr>
            </w:pPr>
            <w:r w:rsidRPr="00FB3BD9">
              <w:rPr>
                <w:color w:val="000000"/>
                <w:sz w:val="16"/>
                <w:szCs w:val="16"/>
              </w:rPr>
              <w:t> </w:t>
            </w:r>
          </w:p>
        </w:tc>
        <w:tc>
          <w:tcPr>
            <w:tcW w:w="236" w:type="dxa"/>
            <w:vAlign w:val="center"/>
            <w:hideMark/>
          </w:tcPr>
          <w:p w14:paraId="13FA003D" w14:textId="77777777" w:rsidR="00FB3BD9" w:rsidRPr="00FB3BD9" w:rsidRDefault="00FB3BD9" w:rsidP="00FB3BD9">
            <w:pPr>
              <w:rPr>
                <w:sz w:val="16"/>
                <w:szCs w:val="16"/>
              </w:rPr>
            </w:pPr>
          </w:p>
        </w:tc>
      </w:tr>
      <w:tr w:rsidR="0026576D" w:rsidRPr="00FB3BD9" w14:paraId="6F5301E0" w14:textId="77777777" w:rsidTr="002B694E">
        <w:trPr>
          <w:trHeight w:val="5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FCA0B16" w14:textId="77777777" w:rsidR="0026576D" w:rsidRPr="00FB3BD9" w:rsidRDefault="0026576D" w:rsidP="0026576D">
            <w:pPr>
              <w:jc w:val="right"/>
              <w:rPr>
                <w:color w:val="000000"/>
                <w:sz w:val="16"/>
                <w:szCs w:val="16"/>
              </w:rPr>
            </w:pPr>
            <w:r w:rsidRPr="00FB3BD9">
              <w:rPr>
                <w:color w:val="000000"/>
                <w:sz w:val="16"/>
                <w:szCs w:val="16"/>
              </w:rPr>
              <w:t>15</w:t>
            </w:r>
          </w:p>
        </w:tc>
        <w:tc>
          <w:tcPr>
            <w:tcW w:w="821" w:type="dxa"/>
            <w:tcBorders>
              <w:top w:val="nil"/>
              <w:left w:val="nil"/>
              <w:bottom w:val="single" w:sz="4" w:space="0" w:color="auto"/>
              <w:right w:val="single" w:sz="4" w:space="0" w:color="auto"/>
            </w:tcBorders>
            <w:shd w:val="clear" w:color="auto" w:fill="auto"/>
            <w:vAlign w:val="center"/>
            <w:hideMark/>
          </w:tcPr>
          <w:p w14:paraId="35182F79" w14:textId="3017D627" w:rsidR="0026576D" w:rsidRPr="002B694E" w:rsidRDefault="002B694E" w:rsidP="0026576D">
            <w:pPr>
              <w:rPr>
                <w:color w:val="000000"/>
                <w:sz w:val="16"/>
                <w:szCs w:val="16"/>
              </w:rPr>
            </w:pPr>
            <w:r>
              <w:rPr>
                <w:sz w:val="16"/>
                <w:szCs w:val="16"/>
              </w:rPr>
              <w:t>ITC7004</w:t>
            </w:r>
          </w:p>
        </w:tc>
        <w:tc>
          <w:tcPr>
            <w:tcW w:w="666" w:type="dxa"/>
            <w:tcBorders>
              <w:top w:val="nil"/>
              <w:left w:val="nil"/>
              <w:bottom w:val="single" w:sz="4" w:space="0" w:color="auto"/>
              <w:right w:val="single" w:sz="4" w:space="0" w:color="auto"/>
            </w:tcBorders>
            <w:shd w:val="clear" w:color="auto" w:fill="auto"/>
            <w:vAlign w:val="center"/>
            <w:hideMark/>
          </w:tcPr>
          <w:p w14:paraId="7BE1FEC2" w14:textId="77777777" w:rsidR="0026576D" w:rsidRPr="00FB3BD9" w:rsidRDefault="0026576D" w:rsidP="0026576D">
            <w:pPr>
              <w:rPr>
                <w:color w:val="000000"/>
                <w:sz w:val="16"/>
                <w:szCs w:val="16"/>
              </w:rPr>
            </w:pPr>
            <w:r w:rsidRPr="00FB3BD9">
              <w:rPr>
                <w:color w:val="000000"/>
                <w:sz w:val="16"/>
                <w:szCs w:val="16"/>
              </w:rPr>
              <w:t>Toán cho các nhà kinh tế</w:t>
            </w:r>
          </w:p>
        </w:tc>
        <w:tc>
          <w:tcPr>
            <w:tcW w:w="308" w:type="dxa"/>
            <w:tcBorders>
              <w:top w:val="nil"/>
              <w:left w:val="nil"/>
              <w:bottom w:val="single" w:sz="4" w:space="0" w:color="auto"/>
              <w:right w:val="single" w:sz="4" w:space="0" w:color="auto"/>
            </w:tcBorders>
            <w:shd w:val="clear" w:color="auto" w:fill="auto"/>
            <w:vAlign w:val="bottom"/>
            <w:hideMark/>
          </w:tcPr>
          <w:p w14:paraId="27F75575"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6964271"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D7FDA31" w14:textId="77777777" w:rsidR="0026576D" w:rsidRPr="00FB3BD9" w:rsidRDefault="0026576D" w:rsidP="0026576D">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0CE26E48"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5AD89E2"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D8F991D"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18F1CA99"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EF619FD"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24FC08D"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89A9932"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DF3E0F0"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00945DC"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4EC9C756"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2DF113D9"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4932B00"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CE55732"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54EFBD8"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2206FDA"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216FC4A1"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57D72470"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39DAF41"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3595743"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575688E"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438C070"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03B7303"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3B80A44"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66E93D0"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B298CD9"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40D2517"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754CF67"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BA5796A"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362F8690"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584A1ED9"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E8E512F"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4CD5690"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747E87A9"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352744D3"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3E8811D1"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05205D7D" w14:textId="77777777" w:rsidR="0026576D" w:rsidRPr="00FB3BD9" w:rsidRDefault="0026576D" w:rsidP="0026576D">
            <w:pPr>
              <w:jc w:val="center"/>
              <w:rPr>
                <w:color w:val="000000"/>
                <w:sz w:val="16"/>
                <w:szCs w:val="16"/>
              </w:rPr>
            </w:pPr>
            <w:r w:rsidRPr="00FB3BD9">
              <w:rPr>
                <w:color w:val="000000"/>
                <w:sz w:val="16"/>
                <w:szCs w:val="16"/>
              </w:rPr>
              <w:t>1</w:t>
            </w:r>
          </w:p>
        </w:tc>
        <w:tc>
          <w:tcPr>
            <w:tcW w:w="236" w:type="dxa"/>
            <w:vAlign w:val="center"/>
            <w:hideMark/>
          </w:tcPr>
          <w:p w14:paraId="45AF40BA" w14:textId="77777777" w:rsidR="0026576D" w:rsidRPr="00FB3BD9" w:rsidRDefault="0026576D" w:rsidP="0026576D">
            <w:pPr>
              <w:rPr>
                <w:sz w:val="16"/>
                <w:szCs w:val="16"/>
              </w:rPr>
            </w:pPr>
          </w:p>
        </w:tc>
      </w:tr>
      <w:tr w:rsidR="0026576D" w:rsidRPr="00FB3BD9" w14:paraId="01EB621A" w14:textId="77777777" w:rsidTr="002B694E">
        <w:trPr>
          <w:trHeight w:val="32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5E7BD433" w14:textId="77777777" w:rsidR="0026576D" w:rsidRPr="00FB3BD9" w:rsidRDefault="0026576D" w:rsidP="0026576D">
            <w:pPr>
              <w:jc w:val="right"/>
              <w:rPr>
                <w:color w:val="000000"/>
                <w:sz w:val="16"/>
                <w:szCs w:val="16"/>
              </w:rPr>
            </w:pPr>
            <w:r w:rsidRPr="00FB3BD9">
              <w:rPr>
                <w:color w:val="000000"/>
                <w:sz w:val="16"/>
                <w:szCs w:val="16"/>
              </w:rPr>
              <w:t>16</w:t>
            </w:r>
          </w:p>
        </w:tc>
        <w:tc>
          <w:tcPr>
            <w:tcW w:w="821" w:type="dxa"/>
            <w:tcBorders>
              <w:top w:val="nil"/>
              <w:left w:val="nil"/>
              <w:bottom w:val="single" w:sz="4" w:space="0" w:color="auto"/>
              <w:right w:val="single" w:sz="4" w:space="0" w:color="auto"/>
            </w:tcBorders>
            <w:shd w:val="clear" w:color="auto" w:fill="auto"/>
            <w:vAlign w:val="center"/>
            <w:hideMark/>
          </w:tcPr>
          <w:p w14:paraId="4F88A309" w14:textId="17C2378D" w:rsidR="0026576D" w:rsidRPr="002B694E" w:rsidRDefault="0026576D" w:rsidP="0026576D">
            <w:pPr>
              <w:rPr>
                <w:color w:val="000000"/>
                <w:sz w:val="16"/>
                <w:szCs w:val="16"/>
              </w:rPr>
            </w:pPr>
            <w:r w:rsidRPr="0026576D">
              <w:rPr>
                <w:sz w:val="16"/>
                <w:szCs w:val="16"/>
              </w:rPr>
              <w:t>MAG7</w:t>
            </w:r>
            <w:r w:rsidRPr="0026576D">
              <w:rPr>
                <w:sz w:val="16"/>
                <w:szCs w:val="16"/>
                <w:lang w:val="vi-VN"/>
              </w:rPr>
              <w:t>0</w:t>
            </w:r>
            <w:r w:rsidR="002B694E">
              <w:rPr>
                <w:sz w:val="16"/>
                <w:szCs w:val="16"/>
              </w:rPr>
              <w:t>65</w:t>
            </w:r>
          </w:p>
        </w:tc>
        <w:tc>
          <w:tcPr>
            <w:tcW w:w="666" w:type="dxa"/>
            <w:tcBorders>
              <w:top w:val="nil"/>
              <w:left w:val="nil"/>
              <w:bottom w:val="single" w:sz="4" w:space="0" w:color="auto"/>
              <w:right w:val="single" w:sz="4" w:space="0" w:color="auto"/>
            </w:tcBorders>
            <w:shd w:val="clear" w:color="auto" w:fill="auto"/>
            <w:vAlign w:val="center"/>
            <w:hideMark/>
          </w:tcPr>
          <w:p w14:paraId="47E3696F" w14:textId="77777777" w:rsidR="0026576D" w:rsidRPr="00FB3BD9" w:rsidRDefault="0026576D" w:rsidP="0026576D">
            <w:pPr>
              <w:rPr>
                <w:color w:val="000000"/>
                <w:sz w:val="16"/>
                <w:szCs w:val="16"/>
              </w:rPr>
            </w:pPr>
            <w:r w:rsidRPr="00FB3BD9">
              <w:rPr>
                <w:color w:val="000000"/>
                <w:sz w:val="16"/>
                <w:szCs w:val="16"/>
              </w:rPr>
              <w:t>Pháp luật kinh tế</w:t>
            </w:r>
          </w:p>
        </w:tc>
        <w:tc>
          <w:tcPr>
            <w:tcW w:w="308" w:type="dxa"/>
            <w:tcBorders>
              <w:top w:val="nil"/>
              <w:left w:val="nil"/>
              <w:bottom w:val="single" w:sz="4" w:space="0" w:color="auto"/>
              <w:right w:val="single" w:sz="4" w:space="0" w:color="auto"/>
            </w:tcBorders>
            <w:shd w:val="clear" w:color="auto" w:fill="auto"/>
            <w:vAlign w:val="bottom"/>
            <w:hideMark/>
          </w:tcPr>
          <w:p w14:paraId="7A50A701" w14:textId="77777777" w:rsidR="0026576D" w:rsidRPr="00FB3BD9" w:rsidRDefault="0026576D" w:rsidP="0026576D">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0323CFD9" w14:textId="77777777" w:rsidR="0026576D" w:rsidRPr="00FB3BD9" w:rsidRDefault="0026576D" w:rsidP="0026576D">
            <w:pPr>
              <w:jc w:val="center"/>
              <w:rPr>
                <w:color w:val="000000"/>
                <w:sz w:val="16"/>
                <w:szCs w:val="16"/>
              </w:rPr>
            </w:pPr>
            <w:r w:rsidRPr="00FB3BD9">
              <w:rPr>
                <w:color w:val="000000"/>
                <w:sz w:val="16"/>
                <w:szCs w:val="16"/>
              </w:rPr>
              <w:t>2</w:t>
            </w:r>
          </w:p>
        </w:tc>
        <w:tc>
          <w:tcPr>
            <w:tcW w:w="308" w:type="dxa"/>
            <w:tcBorders>
              <w:top w:val="nil"/>
              <w:left w:val="nil"/>
              <w:bottom w:val="single" w:sz="4" w:space="0" w:color="auto"/>
              <w:right w:val="single" w:sz="4" w:space="0" w:color="auto"/>
            </w:tcBorders>
            <w:shd w:val="clear" w:color="auto" w:fill="auto"/>
            <w:vAlign w:val="bottom"/>
            <w:hideMark/>
          </w:tcPr>
          <w:p w14:paraId="0FE95C53"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0687A13E" w14:textId="77777777" w:rsidR="0026576D" w:rsidRPr="00FB3BD9" w:rsidRDefault="0026576D" w:rsidP="0026576D">
            <w:pPr>
              <w:jc w:val="center"/>
              <w:rPr>
                <w:color w:val="000000"/>
                <w:sz w:val="16"/>
                <w:szCs w:val="16"/>
              </w:rPr>
            </w:pPr>
            <w:r w:rsidRPr="00FB3BD9">
              <w:rPr>
                <w:color w:val="000000"/>
                <w:sz w:val="16"/>
                <w:szCs w:val="16"/>
              </w:rPr>
              <w:t>2</w:t>
            </w:r>
          </w:p>
        </w:tc>
        <w:tc>
          <w:tcPr>
            <w:tcW w:w="309" w:type="dxa"/>
            <w:tcBorders>
              <w:top w:val="nil"/>
              <w:left w:val="nil"/>
              <w:bottom w:val="single" w:sz="4" w:space="0" w:color="auto"/>
              <w:right w:val="single" w:sz="4" w:space="0" w:color="auto"/>
            </w:tcBorders>
            <w:shd w:val="clear" w:color="auto" w:fill="auto"/>
            <w:vAlign w:val="bottom"/>
            <w:hideMark/>
          </w:tcPr>
          <w:p w14:paraId="1C417DC6" w14:textId="77777777" w:rsidR="0026576D" w:rsidRPr="00FB3BD9" w:rsidRDefault="0026576D" w:rsidP="0026576D">
            <w:pPr>
              <w:jc w:val="center"/>
              <w:rPr>
                <w:color w:val="000000"/>
                <w:sz w:val="16"/>
                <w:szCs w:val="16"/>
              </w:rPr>
            </w:pPr>
            <w:r w:rsidRPr="00FB3BD9">
              <w:rPr>
                <w:color w:val="000000"/>
                <w:sz w:val="16"/>
                <w:szCs w:val="16"/>
              </w:rPr>
              <w:t>2</w:t>
            </w:r>
          </w:p>
        </w:tc>
        <w:tc>
          <w:tcPr>
            <w:tcW w:w="309" w:type="dxa"/>
            <w:tcBorders>
              <w:top w:val="nil"/>
              <w:left w:val="nil"/>
              <w:bottom w:val="single" w:sz="4" w:space="0" w:color="auto"/>
              <w:right w:val="single" w:sz="4" w:space="0" w:color="auto"/>
            </w:tcBorders>
            <w:shd w:val="clear" w:color="auto" w:fill="auto"/>
            <w:vAlign w:val="bottom"/>
            <w:hideMark/>
          </w:tcPr>
          <w:p w14:paraId="1782DBE4" w14:textId="77777777" w:rsidR="0026576D" w:rsidRPr="00FB3BD9" w:rsidRDefault="0026576D" w:rsidP="0026576D">
            <w:pPr>
              <w:jc w:val="center"/>
              <w:rPr>
                <w:color w:val="000000"/>
                <w:sz w:val="16"/>
                <w:szCs w:val="16"/>
              </w:rPr>
            </w:pPr>
            <w:r w:rsidRPr="00FB3BD9">
              <w:rPr>
                <w:color w:val="000000"/>
                <w:sz w:val="16"/>
                <w:szCs w:val="16"/>
              </w:rPr>
              <w:t>2</w:t>
            </w:r>
          </w:p>
        </w:tc>
        <w:tc>
          <w:tcPr>
            <w:tcW w:w="309" w:type="dxa"/>
            <w:tcBorders>
              <w:top w:val="nil"/>
              <w:left w:val="nil"/>
              <w:bottom w:val="single" w:sz="4" w:space="0" w:color="auto"/>
              <w:right w:val="single" w:sz="4" w:space="0" w:color="auto"/>
            </w:tcBorders>
            <w:shd w:val="clear" w:color="auto" w:fill="auto"/>
            <w:vAlign w:val="bottom"/>
            <w:hideMark/>
          </w:tcPr>
          <w:p w14:paraId="123A6DD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6943A1A"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F85DA59"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D167F8B"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327D0F6"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39884290"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3B6E55F2"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12E3F14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DAB9B10"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B689B17"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71298E0"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F7F82D8"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9CB7E86"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EC19D70"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44C1CBD2"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59B513F9"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12CC2BC0"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3DB714A1" w14:textId="77777777" w:rsidR="0026576D" w:rsidRPr="00FB3BD9" w:rsidRDefault="0026576D" w:rsidP="0026576D">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339F40F3" w14:textId="77777777" w:rsidR="0026576D" w:rsidRPr="00FB3BD9" w:rsidRDefault="0026576D" w:rsidP="0026576D">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7F8B89A8" w14:textId="77777777" w:rsidR="0026576D" w:rsidRPr="00FB3BD9" w:rsidRDefault="0026576D" w:rsidP="0026576D">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272CFB01" w14:textId="77777777" w:rsidR="0026576D" w:rsidRPr="00FB3BD9" w:rsidRDefault="0026576D" w:rsidP="0026576D">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03A60A57" w14:textId="77777777" w:rsidR="0026576D" w:rsidRPr="00FB3BD9" w:rsidRDefault="0026576D" w:rsidP="0026576D">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13E76F32"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0A17E7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E7EA3DB"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1B60DA9C"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DAF422D"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778A9854"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B02C295"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53EF8F8A"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86290ED"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685EAE3C"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134F2158" w14:textId="77777777" w:rsidR="0026576D" w:rsidRPr="00FB3BD9" w:rsidRDefault="0026576D" w:rsidP="0026576D">
            <w:pPr>
              <w:jc w:val="center"/>
              <w:rPr>
                <w:color w:val="000000"/>
                <w:sz w:val="16"/>
                <w:szCs w:val="16"/>
              </w:rPr>
            </w:pPr>
            <w:r w:rsidRPr="00FB3BD9">
              <w:rPr>
                <w:color w:val="000000"/>
                <w:sz w:val="16"/>
                <w:szCs w:val="16"/>
              </w:rPr>
              <w:t>3</w:t>
            </w:r>
          </w:p>
        </w:tc>
        <w:tc>
          <w:tcPr>
            <w:tcW w:w="236" w:type="dxa"/>
            <w:vAlign w:val="center"/>
            <w:hideMark/>
          </w:tcPr>
          <w:p w14:paraId="5DBEF5DF" w14:textId="77777777" w:rsidR="0026576D" w:rsidRPr="00FB3BD9" w:rsidRDefault="0026576D" w:rsidP="0026576D">
            <w:pPr>
              <w:rPr>
                <w:sz w:val="16"/>
                <w:szCs w:val="16"/>
              </w:rPr>
            </w:pPr>
          </w:p>
        </w:tc>
      </w:tr>
      <w:tr w:rsidR="0026576D" w:rsidRPr="00FB3BD9" w14:paraId="15214B9A" w14:textId="77777777" w:rsidTr="002B694E">
        <w:trPr>
          <w:trHeight w:val="5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3E1F3D1D" w14:textId="77777777" w:rsidR="0026576D" w:rsidRPr="00FB3BD9" w:rsidRDefault="0026576D" w:rsidP="0026576D">
            <w:pPr>
              <w:jc w:val="right"/>
              <w:rPr>
                <w:color w:val="000000"/>
                <w:sz w:val="16"/>
                <w:szCs w:val="16"/>
              </w:rPr>
            </w:pPr>
            <w:r w:rsidRPr="00FB3BD9">
              <w:rPr>
                <w:color w:val="000000"/>
                <w:sz w:val="16"/>
                <w:szCs w:val="16"/>
              </w:rPr>
              <w:t>17</w:t>
            </w:r>
          </w:p>
        </w:tc>
        <w:tc>
          <w:tcPr>
            <w:tcW w:w="821" w:type="dxa"/>
            <w:tcBorders>
              <w:top w:val="nil"/>
              <w:left w:val="nil"/>
              <w:bottom w:val="single" w:sz="4" w:space="0" w:color="auto"/>
              <w:right w:val="single" w:sz="4" w:space="0" w:color="auto"/>
            </w:tcBorders>
            <w:shd w:val="clear" w:color="auto" w:fill="auto"/>
            <w:vAlign w:val="center"/>
            <w:hideMark/>
          </w:tcPr>
          <w:p w14:paraId="4F7847D2" w14:textId="077D4F51" w:rsidR="0026576D" w:rsidRPr="002B694E" w:rsidRDefault="0026576D" w:rsidP="0026576D">
            <w:pPr>
              <w:rPr>
                <w:color w:val="000000"/>
                <w:sz w:val="16"/>
                <w:szCs w:val="16"/>
              </w:rPr>
            </w:pPr>
            <w:r w:rsidRPr="0026576D">
              <w:rPr>
                <w:sz w:val="16"/>
                <w:szCs w:val="16"/>
              </w:rPr>
              <w:t>MAG7</w:t>
            </w:r>
            <w:r w:rsidR="002B694E">
              <w:rPr>
                <w:sz w:val="16"/>
                <w:szCs w:val="16"/>
              </w:rPr>
              <w:t>066</w:t>
            </w:r>
          </w:p>
        </w:tc>
        <w:tc>
          <w:tcPr>
            <w:tcW w:w="666" w:type="dxa"/>
            <w:tcBorders>
              <w:top w:val="nil"/>
              <w:left w:val="nil"/>
              <w:bottom w:val="single" w:sz="4" w:space="0" w:color="auto"/>
              <w:right w:val="single" w:sz="4" w:space="0" w:color="auto"/>
            </w:tcBorders>
            <w:shd w:val="clear" w:color="auto" w:fill="auto"/>
            <w:vAlign w:val="center"/>
            <w:hideMark/>
          </w:tcPr>
          <w:p w14:paraId="54681C4E" w14:textId="77777777" w:rsidR="0026576D" w:rsidRPr="00FB3BD9" w:rsidRDefault="0026576D" w:rsidP="0026576D">
            <w:pPr>
              <w:rPr>
                <w:color w:val="000000"/>
                <w:sz w:val="16"/>
                <w:szCs w:val="16"/>
              </w:rPr>
            </w:pPr>
            <w:r w:rsidRPr="00FB3BD9">
              <w:rPr>
                <w:color w:val="000000"/>
                <w:sz w:val="16"/>
                <w:szCs w:val="16"/>
              </w:rPr>
              <w:t>Nguyên lý thống kê kinh tế</w:t>
            </w:r>
          </w:p>
        </w:tc>
        <w:tc>
          <w:tcPr>
            <w:tcW w:w="308" w:type="dxa"/>
            <w:tcBorders>
              <w:top w:val="nil"/>
              <w:left w:val="nil"/>
              <w:bottom w:val="single" w:sz="4" w:space="0" w:color="auto"/>
              <w:right w:val="single" w:sz="4" w:space="0" w:color="auto"/>
            </w:tcBorders>
            <w:shd w:val="clear" w:color="auto" w:fill="auto"/>
            <w:vAlign w:val="bottom"/>
            <w:hideMark/>
          </w:tcPr>
          <w:p w14:paraId="3912AE15"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CAD3BFD"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3CE32304" w14:textId="77777777" w:rsidR="0026576D" w:rsidRPr="00FB3BD9" w:rsidRDefault="0026576D" w:rsidP="0026576D">
            <w:pPr>
              <w:jc w:val="center"/>
              <w:rPr>
                <w:color w:val="000000"/>
                <w:sz w:val="16"/>
                <w:szCs w:val="16"/>
              </w:rPr>
            </w:pPr>
            <w:r w:rsidRPr="00FB3BD9">
              <w:rPr>
                <w:color w:val="000000"/>
                <w:sz w:val="16"/>
                <w:szCs w:val="16"/>
              </w:rPr>
              <w:t>3 </w:t>
            </w:r>
          </w:p>
        </w:tc>
        <w:tc>
          <w:tcPr>
            <w:tcW w:w="308" w:type="dxa"/>
            <w:tcBorders>
              <w:top w:val="nil"/>
              <w:left w:val="nil"/>
              <w:bottom w:val="single" w:sz="4" w:space="0" w:color="auto"/>
              <w:right w:val="single" w:sz="4" w:space="0" w:color="auto"/>
            </w:tcBorders>
            <w:shd w:val="clear" w:color="auto" w:fill="auto"/>
            <w:vAlign w:val="bottom"/>
            <w:hideMark/>
          </w:tcPr>
          <w:p w14:paraId="70C31C94" w14:textId="77777777" w:rsidR="0026576D" w:rsidRPr="00FB3BD9" w:rsidRDefault="0026576D" w:rsidP="0026576D">
            <w:pPr>
              <w:jc w:val="center"/>
              <w:rPr>
                <w:color w:val="000000"/>
                <w:sz w:val="16"/>
                <w:szCs w:val="16"/>
              </w:rPr>
            </w:pPr>
            <w:r w:rsidRPr="00FB3BD9">
              <w:rPr>
                <w:color w:val="000000"/>
                <w:sz w:val="16"/>
                <w:szCs w:val="16"/>
              </w:rPr>
              <w:t>2 </w:t>
            </w:r>
          </w:p>
        </w:tc>
        <w:tc>
          <w:tcPr>
            <w:tcW w:w="309" w:type="dxa"/>
            <w:tcBorders>
              <w:top w:val="nil"/>
              <w:left w:val="nil"/>
              <w:bottom w:val="single" w:sz="4" w:space="0" w:color="auto"/>
              <w:right w:val="single" w:sz="4" w:space="0" w:color="auto"/>
            </w:tcBorders>
            <w:shd w:val="clear" w:color="auto" w:fill="auto"/>
            <w:vAlign w:val="bottom"/>
            <w:hideMark/>
          </w:tcPr>
          <w:p w14:paraId="082C4897"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25E96ED9"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074E31D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DDA784B"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145ACC4"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90194AD"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CB1708A"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E3720BE"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03F00539"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2A051A46"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0CDBC9C"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FC96399"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BFE9D87"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1EE1FAE"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74235AC"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6211CAB1"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5F99E5E1"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2E14D310"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6FF1DCFC"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2CB79706"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A29952D"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84CAA93"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4038B154"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59F7BAE1"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FC94200"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6F5C1E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D1DAFB1"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6E9BFD0"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0707657"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578B109"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22C8069"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0470354"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F57766B"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966DCF5" w14:textId="77777777" w:rsidR="0026576D" w:rsidRPr="00FB3BD9" w:rsidRDefault="0026576D" w:rsidP="0026576D">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A378708" w14:textId="77777777" w:rsidR="0026576D" w:rsidRPr="00FB3BD9" w:rsidRDefault="0026576D" w:rsidP="0026576D">
            <w:pPr>
              <w:jc w:val="center"/>
              <w:rPr>
                <w:color w:val="000000"/>
                <w:sz w:val="16"/>
                <w:szCs w:val="16"/>
              </w:rPr>
            </w:pPr>
            <w:r w:rsidRPr="00FB3BD9">
              <w:rPr>
                <w:color w:val="000000"/>
                <w:sz w:val="16"/>
                <w:szCs w:val="16"/>
              </w:rPr>
              <w:t> </w:t>
            </w:r>
          </w:p>
        </w:tc>
        <w:tc>
          <w:tcPr>
            <w:tcW w:w="236" w:type="dxa"/>
            <w:vAlign w:val="center"/>
            <w:hideMark/>
          </w:tcPr>
          <w:p w14:paraId="1F442A8E" w14:textId="77777777" w:rsidR="0026576D" w:rsidRPr="00FB3BD9" w:rsidRDefault="0026576D" w:rsidP="0026576D">
            <w:pPr>
              <w:rPr>
                <w:sz w:val="16"/>
                <w:szCs w:val="16"/>
              </w:rPr>
            </w:pPr>
          </w:p>
        </w:tc>
      </w:tr>
      <w:tr w:rsidR="0026576D" w:rsidRPr="00FB3BD9" w14:paraId="1C91382D"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395E0765" w14:textId="77777777" w:rsidR="0026576D" w:rsidRPr="00FB3BD9" w:rsidRDefault="0026576D" w:rsidP="0026576D">
            <w:pPr>
              <w:jc w:val="right"/>
              <w:rPr>
                <w:color w:val="000000"/>
                <w:sz w:val="16"/>
                <w:szCs w:val="16"/>
              </w:rPr>
            </w:pPr>
            <w:r w:rsidRPr="00FB3BD9">
              <w:rPr>
                <w:color w:val="000000"/>
                <w:sz w:val="16"/>
                <w:szCs w:val="16"/>
              </w:rPr>
              <w:t>18</w:t>
            </w:r>
          </w:p>
        </w:tc>
        <w:tc>
          <w:tcPr>
            <w:tcW w:w="821" w:type="dxa"/>
            <w:tcBorders>
              <w:top w:val="nil"/>
              <w:left w:val="nil"/>
              <w:bottom w:val="single" w:sz="4" w:space="0" w:color="auto"/>
              <w:right w:val="single" w:sz="4" w:space="0" w:color="auto"/>
            </w:tcBorders>
            <w:shd w:val="clear" w:color="auto" w:fill="auto"/>
            <w:vAlign w:val="center"/>
            <w:hideMark/>
          </w:tcPr>
          <w:p w14:paraId="674E8D39" w14:textId="18E375C3" w:rsidR="0026576D" w:rsidRPr="002B694E" w:rsidRDefault="0026576D" w:rsidP="0026576D">
            <w:pPr>
              <w:rPr>
                <w:color w:val="000000"/>
                <w:sz w:val="16"/>
                <w:szCs w:val="16"/>
              </w:rPr>
            </w:pPr>
            <w:r w:rsidRPr="0026576D">
              <w:rPr>
                <w:sz w:val="16"/>
                <w:szCs w:val="16"/>
              </w:rPr>
              <w:t>MAG7</w:t>
            </w:r>
            <w:r w:rsidR="002B694E">
              <w:rPr>
                <w:sz w:val="16"/>
                <w:szCs w:val="16"/>
              </w:rPr>
              <w:t>013</w:t>
            </w:r>
          </w:p>
        </w:tc>
        <w:tc>
          <w:tcPr>
            <w:tcW w:w="666" w:type="dxa"/>
            <w:tcBorders>
              <w:top w:val="nil"/>
              <w:left w:val="nil"/>
              <w:bottom w:val="single" w:sz="4" w:space="0" w:color="auto"/>
              <w:right w:val="single" w:sz="4" w:space="0" w:color="auto"/>
            </w:tcBorders>
            <w:shd w:val="clear" w:color="auto" w:fill="auto"/>
            <w:vAlign w:val="center"/>
            <w:hideMark/>
          </w:tcPr>
          <w:p w14:paraId="4B8CB440" w14:textId="77777777" w:rsidR="0026576D" w:rsidRPr="00FB3BD9" w:rsidRDefault="0026576D" w:rsidP="0026576D">
            <w:pPr>
              <w:rPr>
                <w:color w:val="000000"/>
                <w:sz w:val="16"/>
                <w:szCs w:val="16"/>
              </w:rPr>
            </w:pPr>
            <w:r w:rsidRPr="00FB3BD9">
              <w:rPr>
                <w:color w:val="000000"/>
                <w:sz w:val="16"/>
                <w:szCs w:val="16"/>
              </w:rPr>
              <w:t>Quản lý nhà nước về kinh tế - xã hội</w:t>
            </w:r>
          </w:p>
        </w:tc>
        <w:tc>
          <w:tcPr>
            <w:tcW w:w="308" w:type="dxa"/>
            <w:tcBorders>
              <w:top w:val="nil"/>
              <w:left w:val="nil"/>
              <w:bottom w:val="single" w:sz="4" w:space="0" w:color="auto"/>
              <w:right w:val="single" w:sz="4" w:space="0" w:color="auto"/>
            </w:tcBorders>
            <w:shd w:val="clear" w:color="auto" w:fill="auto"/>
            <w:vAlign w:val="bottom"/>
            <w:hideMark/>
          </w:tcPr>
          <w:p w14:paraId="6FEBCE58" w14:textId="77777777" w:rsidR="0026576D" w:rsidRPr="00FB3BD9" w:rsidRDefault="0026576D" w:rsidP="0026576D">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4457F0AB" w14:textId="77777777" w:rsidR="0026576D" w:rsidRPr="00FB3BD9" w:rsidRDefault="0026576D" w:rsidP="0026576D">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7CB89CC5"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1632ACD" w14:textId="77777777" w:rsidR="0026576D" w:rsidRPr="00FB3BD9" w:rsidRDefault="0026576D" w:rsidP="0026576D">
            <w:pPr>
              <w:jc w:val="center"/>
              <w:rPr>
                <w:color w:val="000000"/>
                <w:sz w:val="16"/>
                <w:szCs w:val="16"/>
              </w:rPr>
            </w:pPr>
            <w:r w:rsidRPr="00FB3BD9">
              <w:rPr>
                <w:color w:val="000000"/>
                <w:sz w:val="16"/>
                <w:szCs w:val="16"/>
              </w:rPr>
              <w:t>3</w:t>
            </w:r>
          </w:p>
        </w:tc>
        <w:tc>
          <w:tcPr>
            <w:tcW w:w="309" w:type="dxa"/>
            <w:tcBorders>
              <w:top w:val="nil"/>
              <w:left w:val="nil"/>
              <w:bottom w:val="single" w:sz="4" w:space="0" w:color="auto"/>
              <w:right w:val="single" w:sz="4" w:space="0" w:color="auto"/>
            </w:tcBorders>
            <w:shd w:val="clear" w:color="auto" w:fill="auto"/>
            <w:vAlign w:val="bottom"/>
            <w:hideMark/>
          </w:tcPr>
          <w:p w14:paraId="646DD06A" w14:textId="77777777" w:rsidR="0026576D" w:rsidRPr="00FB3BD9" w:rsidRDefault="0026576D" w:rsidP="0026576D">
            <w:pPr>
              <w:jc w:val="center"/>
              <w:rPr>
                <w:color w:val="000000"/>
                <w:sz w:val="16"/>
                <w:szCs w:val="16"/>
              </w:rPr>
            </w:pPr>
            <w:r w:rsidRPr="00FB3BD9">
              <w:rPr>
                <w:color w:val="000000"/>
                <w:sz w:val="16"/>
                <w:szCs w:val="16"/>
              </w:rPr>
              <w:t>3</w:t>
            </w:r>
          </w:p>
        </w:tc>
        <w:tc>
          <w:tcPr>
            <w:tcW w:w="309" w:type="dxa"/>
            <w:tcBorders>
              <w:top w:val="nil"/>
              <w:left w:val="nil"/>
              <w:bottom w:val="single" w:sz="4" w:space="0" w:color="auto"/>
              <w:right w:val="single" w:sz="4" w:space="0" w:color="auto"/>
            </w:tcBorders>
            <w:shd w:val="clear" w:color="auto" w:fill="auto"/>
            <w:vAlign w:val="bottom"/>
            <w:hideMark/>
          </w:tcPr>
          <w:p w14:paraId="63E15975" w14:textId="77777777" w:rsidR="0026576D" w:rsidRPr="00FB3BD9" w:rsidRDefault="0026576D" w:rsidP="0026576D">
            <w:pPr>
              <w:jc w:val="center"/>
              <w:rPr>
                <w:color w:val="000000"/>
                <w:sz w:val="16"/>
                <w:szCs w:val="16"/>
              </w:rPr>
            </w:pPr>
            <w:r w:rsidRPr="00FB3BD9">
              <w:rPr>
                <w:color w:val="000000"/>
                <w:sz w:val="16"/>
                <w:szCs w:val="16"/>
              </w:rPr>
              <w:t>3</w:t>
            </w:r>
          </w:p>
        </w:tc>
        <w:tc>
          <w:tcPr>
            <w:tcW w:w="309" w:type="dxa"/>
            <w:tcBorders>
              <w:top w:val="nil"/>
              <w:left w:val="nil"/>
              <w:bottom w:val="single" w:sz="4" w:space="0" w:color="auto"/>
              <w:right w:val="single" w:sz="4" w:space="0" w:color="auto"/>
            </w:tcBorders>
            <w:shd w:val="clear" w:color="auto" w:fill="auto"/>
            <w:vAlign w:val="bottom"/>
            <w:hideMark/>
          </w:tcPr>
          <w:p w14:paraId="5731CD5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CA0969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7BF14D3"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88EABEE"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466BC07"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344827F8" w14:textId="77777777" w:rsidR="0026576D" w:rsidRPr="00FB3BD9" w:rsidRDefault="0026576D" w:rsidP="0026576D">
            <w:pPr>
              <w:jc w:val="center"/>
              <w:rPr>
                <w:color w:val="000000"/>
                <w:sz w:val="16"/>
                <w:szCs w:val="16"/>
              </w:rPr>
            </w:pPr>
            <w:r w:rsidRPr="00FB3BD9">
              <w:rPr>
                <w:color w:val="000000"/>
                <w:sz w:val="16"/>
                <w:szCs w:val="16"/>
              </w:rPr>
              <w:t>1</w:t>
            </w:r>
          </w:p>
        </w:tc>
        <w:tc>
          <w:tcPr>
            <w:tcW w:w="278" w:type="dxa"/>
            <w:tcBorders>
              <w:top w:val="nil"/>
              <w:left w:val="nil"/>
              <w:bottom w:val="single" w:sz="4" w:space="0" w:color="auto"/>
              <w:right w:val="single" w:sz="4" w:space="0" w:color="auto"/>
            </w:tcBorders>
            <w:shd w:val="clear" w:color="auto" w:fill="auto"/>
            <w:vAlign w:val="bottom"/>
            <w:hideMark/>
          </w:tcPr>
          <w:p w14:paraId="4F321D40"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098F704"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7493B5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F75EE6A"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A483DBD"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0753E6B"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CE88902"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FDCC80D"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63F368A5"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0C027E8D"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56BD9D52"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4349322C"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A16A496"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1B51032"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A3B11C1"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6724C672"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8DDF024"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55237B2"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E2F7E5A"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7F0F48F7"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086F18C1"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91562AE"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34777A63"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69F0540"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7D99478E"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7C5B1495"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4D319E06" w14:textId="77777777" w:rsidR="0026576D" w:rsidRPr="00FB3BD9" w:rsidRDefault="0026576D" w:rsidP="0026576D">
            <w:pPr>
              <w:jc w:val="center"/>
              <w:rPr>
                <w:color w:val="000000"/>
                <w:sz w:val="16"/>
                <w:szCs w:val="16"/>
              </w:rPr>
            </w:pPr>
            <w:r w:rsidRPr="00FB3BD9">
              <w:rPr>
                <w:color w:val="000000"/>
                <w:sz w:val="16"/>
                <w:szCs w:val="16"/>
              </w:rPr>
              <w:t>1</w:t>
            </w:r>
          </w:p>
        </w:tc>
        <w:tc>
          <w:tcPr>
            <w:tcW w:w="236" w:type="dxa"/>
            <w:vAlign w:val="center"/>
            <w:hideMark/>
          </w:tcPr>
          <w:p w14:paraId="03883CCD" w14:textId="77777777" w:rsidR="0026576D" w:rsidRPr="00FB3BD9" w:rsidRDefault="0026576D" w:rsidP="0026576D">
            <w:pPr>
              <w:rPr>
                <w:sz w:val="16"/>
                <w:szCs w:val="16"/>
              </w:rPr>
            </w:pPr>
          </w:p>
        </w:tc>
      </w:tr>
      <w:tr w:rsidR="0026576D" w:rsidRPr="00FB3BD9" w14:paraId="39CC0B1F"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0A24D691" w14:textId="77777777" w:rsidR="0026576D" w:rsidRPr="00FB3BD9" w:rsidRDefault="0026576D" w:rsidP="0026576D">
            <w:pPr>
              <w:jc w:val="right"/>
              <w:rPr>
                <w:color w:val="000000"/>
                <w:sz w:val="16"/>
                <w:szCs w:val="16"/>
              </w:rPr>
            </w:pPr>
            <w:r w:rsidRPr="00FB3BD9">
              <w:rPr>
                <w:color w:val="000000"/>
                <w:sz w:val="16"/>
                <w:szCs w:val="16"/>
              </w:rPr>
              <w:t>19</w:t>
            </w:r>
          </w:p>
        </w:tc>
        <w:tc>
          <w:tcPr>
            <w:tcW w:w="821" w:type="dxa"/>
            <w:tcBorders>
              <w:top w:val="nil"/>
              <w:left w:val="nil"/>
              <w:bottom w:val="single" w:sz="4" w:space="0" w:color="auto"/>
              <w:right w:val="single" w:sz="4" w:space="0" w:color="auto"/>
            </w:tcBorders>
            <w:shd w:val="clear" w:color="auto" w:fill="auto"/>
            <w:vAlign w:val="center"/>
            <w:hideMark/>
          </w:tcPr>
          <w:p w14:paraId="42481F57" w14:textId="15C6F01D" w:rsidR="0026576D" w:rsidRPr="002B694E" w:rsidRDefault="0026576D" w:rsidP="0026576D">
            <w:pPr>
              <w:rPr>
                <w:color w:val="000000"/>
                <w:sz w:val="16"/>
                <w:szCs w:val="16"/>
              </w:rPr>
            </w:pPr>
            <w:r w:rsidRPr="0026576D">
              <w:rPr>
                <w:sz w:val="16"/>
                <w:szCs w:val="16"/>
              </w:rPr>
              <w:t>MAG7</w:t>
            </w:r>
            <w:r w:rsidR="002B694E">
              <w:rPr>
                <w:sz w:val="16"/>
                <w:szCs w:val="16"/>
              </w:rPr>
              <w:t>010</w:t>
            </w:r>
          </w:p>
        </w:tc>
        <w:tc>
          <w:tcPr>
            <w:tcW w:w="666" w:type="dxa"/>
            <w:tcBorders>
              <w:top w:val="nil"/>
              <w:left w:val="nil"/>
              <w:bottom w:val="single" w:sz="4" w:space="0" w:color="auto"/>
              <w:right w:val="single" w:sz="4" w:space="0" w:color="auto"/>
            </w:tcBorders>
            <w:shd w:val="clear" w:color="auto" w:fill="auto"/>
            <w:vAlign w:val="center"/>
            <w:hideMark/>
          </w:tcPr>
          <w:p w14:paraId="63E71BF4" w14:textId="77777777" w:rsidR="0026576D" w:rsidRPr="00FB3BD9" w:rsidRDefault="0026576D" w:rsidP="0026576D">
            <w:pPr>
              <w:rPr>
                <w:color w:val="000000"/>
                <w:sz w:val="16"/>
                <w:szCs w:val="16"/>
              </w:rPr>
            </w:pPr>
            <w:r w:rsidRPr="00FB3BD9">
              <w:rPr>
                <w:color w:val="000000"/>
                <w:sz w:val="16"/>
                <w:szCs w:val="16"/>
              </w:rPr>
              <w:t>Nguyên lý kế toán</w:t>
            </w:r>
          </w:p>
        </w:tc>
        <w:tc>
          <w:tcPr>
            <w:tcW w:w="308" w:type="dxa"/>
            <w:tcBorders>
              <w:top w:val="nil"/>
              <w:left w:val="nil"/>
              <w:bottom w:val="single" w:sz="4" w:space="0" w:color="auto"/>
              <w:right w:val="single" w:sz="4" w:space="0" w:color="auto"/>
            </w:tcBorders>
            <w:shd w:val="clear" w:color="auto" w:fill="auto"/>
            <w:vAlign w:val="bottom"/>
            <w:hideMark/>
          </w:tcPr>
          <w:p w14:paraId="34284731" w14:textId="77777777" w:rsidR="0026576D" w:rsidRPr="00FB3BD9" w:rsidRDefault="0026576D" w:rsidP="0026576D">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083FFDB1" w14:textId="77777777" w:rsidR="0026576D" w:rsidRPr="00FB3BD9" w:rsidRDefault="0026576D" w:rsidP="0026576D">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19F42F71" w14:textId="77777777" w:rsidR="0026576D" w:rsidRPr="00FB3BD9" w:rsidRDefault="0026576D" w:rsidP="0026576D">
            <w:pPr>
              <w:jc w:val="center"/>
              <w:rPr>
                <w:color w:val="000000"/>
                <w:sz w:val="16"/>
                <w:szCs w:val="16"/>
              </w:rPr>
            </w:pPr>
            <w:r w:rsidRPr="00FB3BD9">
              <w:rPr>
                <w:color w:val="000000"/>
                <w:sz w:val="16"/>
                <w:szCs w:val="16"/>
              </w:rPr>
              <w:t>1</w:t>
            </w:r>
          </w:p>
        </w:tc>
        <w:tc>
          <w:tcPr>
            <w:tcW w:w="308" w:type="dxa"/>
            <w:tcBorders>
              <w:top w:val="nil"/>
              <w:left w:val="nil"/>
              <w:bottom w:val="single" w:sz="4" w:space="0" w:color="auto"/>
              <w:right w:val="single" w:sz="4" w:space="0" w:color="auto"/>
            </w:tcBorders>
            <w:shd w:val="clear" w:color="auto" w:fill="auto"/>
            <w:vAlign w:val="bottom"/>
            <w:hideMark/>
          </w:tcPr>
          <w:p w14:paraId="47CCC81C" w14:textId="77777777" w:rsidR="0026576D" w:rsidRPr="00FB3BD9" w:rsidRDefault="0026576D" w:rsidP="0026576D">
            <w:pPr>
              <w:jc w:val="center"/>
              <w:rPr>
                <w:color w:val="000000"/>
                <w:sz w:val="16"/>
                <w:szCs w:val="16"/>
              </w:rPr>
            </w:pPr>
            <w:r w:rsidRPr="00FB3BD9">
              <w:rPr>
                <w:color w:val="000000"/>
                <w:sz w:val="16"/>
                <w:szCs w:val="16"/>
              </w:rPr>
              <w:t> 3</w:t>
            </w:r>
          </w:p>
        </w:tc>
        <w:tc>
          <w:tcPr>
            <w:tcW w:w="309" w:type="dxa"/>
            <w:tcBorders>
              <w:top w:val="nil"/>
              <w:left w:val="nil"/>
              <w:bottom w:val="single" w:sz="4" w:space="0" w:color="auto"/>
              <w:right w:val="single" w:sz="4" w:space="0" w:color="auto"/>
            </w:tcBorders>
            <w:shd w:val="clear" w:color="auto" w:fill="auto"/>
            <w:vAlign w:val="bottom"/>
            <w:hideMark/>
          </w:tcPr>
          <w:p w14:paraId="1625ADA5" w14:textId="77777777" w:rsidR="0026576D" w:rsidRPr="00FB3BD9" w:rsidRDefault="0026576D" w:rsidP="0026576D">
            <w:pPr>
              <w:jc w:val="center"/>
              <w:rPr>
                <w:color w:val="000000"/>
                <w:sz w:val="16"/>
                <w:szCs w:val="16"/>
              </w:rPr>
            </w:pPr>
            <w:r w:rsidRPr="00FB3BD9">
              <w:rPr>
                <w:color w:val="000000"/>
                <w:sz w:val="16"/>
                <w:szCs w:val="16"/>
              </w:rPr>
              <w:t>1</w:t>
            </w:r>
          </w:p>
        </w:tc>
        <w:tc>
          <w:tcPr>
            <w:tcW w:w="309" w:type="dxa"/>
            <w:tcBorders>
              <w:top w:val="nil"/>
              <w:left w:val="nil"/>
              <w:bottom w:val="single" w:sz="4" w:space="0" w:color="auto"/>
              <w:right w:val="single" w:sz="4" w:space="0" w:color="auto"/>
            </w:tcBorders>
            <w:shd w:val="clear" w:color="auto" w:fill="auto"/>
            <w:vAlign w:val="bottom"/>
            <w:hideMark/>
          </w:tcPr>
          <w:p w14:paraId="3E8353C1" w14:textId="77777777" w:rsidR="0026576D" w:rsidRPr="00FB3BD9" w:rsidRDefault="0026576D" w:rsidP="0026576D">
            <w:pPr>
              <w:jc w:val="center"/>
              <w:rPr>
                <w:color w:val="000000"/>
                <w:sz w:val="16"/>
                <w:szCs w:val="16"/>
              </w:rPr>
            </w:pPr>
            <w:r w:rsidRPr="00FB3BD9">
              <w:rPr>
                <w:color w:val="000000"/>
                <w:sz w:val="16"/>
                <w:szCs w:val="16"/>
              </w:rPr>
              <w:t> 1</w:t>
            </w:r>
          </w:p>
        </w:tc>
        <w:tc>
          <w:tcPr>
            <w:tcW w:w="309" w:type="dxa"/>
            <w:tcBorders>
              <w:top w:val="nil"/>
              <w:left w:val="nil"/>
              <w:bottom w:val="single" w:sz="4" w:space="0" w:color="auto"/>
              <w:right w:val="single" w:sz="4" w:space="0" w:color="auto"/>
            </w:tcBorders>
            <w:shd w:val="clear" w:color="auto" w:fill="auto"/>
            <w:vAlign w:val="bottom"/>
            <w:hideMark/>
          </w:tcPr>
          <w:p w14:paraId="4F30F186" w14:textId="77777777" w:rsidR="0026576D" w:rsidRPr="00FB3BD9" w:rsidRDefault="0026576D" w:rsidP="0026576D">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23AE766D" w14:textId="77777777" w:rsidR="0026576D" w:rsidRPr="00FB3BD9" w:rsidRDefault="0026576D" w:rsidP="0026576D">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7701F7C8" w14:textId="77777777" w:rsidR="0026576D" w:rsidRPr="00FB3BD9" w:rsidRDefault="0026576D" w:rsidP="0026576D">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218B98BD" w14:textId="77777777" w:rsidR="0026576D" w:rsidRPr="00FB3BD9" w:rsidRDefault="0026576D" w:rsidP="0026576D">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36F3F7D" w14:textId="77777777" w:rsidR="0026576D" w:rsidRPr="00FB3BD9" w:rsidRDefault="0026576D" w:rsidP="0026576D">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DE3540F" w14:textId="77777777" w:rsidR="0026576D" w:rsidRPr="00FB3BD9" w:rsidRDefault="0026576D" w:rsidP="0026576D">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751C9F62"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661B6DEE"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5554310"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2FAA376"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45DE03A" w14:textId="77777777" w:rsidR="0026576D" w:rsidRPr="00FB3BD9" w:rsidRDefault="0026576D" w:rsidP="0026576D">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06FDC5F"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E661769"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7D9CC406"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021912D1"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16F3A07D" w14:textId="77777777" w:rsidR="0026576D" w:rsidRPr="00FB3BD9" w:rsidRDefault="0026576D" w:rsidP="0026576D">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1B60969C"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637E95D1"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0A466725"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49EF9F5A"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08C12048"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740022CD"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4443F89A"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7EA4F599" w14:textId="77777777" w:rsidR="0026576D" w:rsidRPr="00FB3BD9" w:rsidRDefault="0026576D" w:rsidP="0026576D">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196EDDA1" w14:textId="77777777" w:rsidR="0026576D" w:rsidRPr="00FB3BD9" w:rsidRDefault="0026576D" w:rsidP="0026576D">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D39247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4387479" w14:textId="77777777" w:rsidR="0026576D" w:rsidRPr="00FB3BD9" w:rsidRDefault="0026576D" w:rsidP="0026576D">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24D902E0"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45018B4" w14:textId="77777777" w:rsidR="0026576D" w:rsidRPr="00FB3BD9" w:rsidRDefault="0026576D" w:rsidP="0026576D">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FD0763F" w14:textId="77777777" w:rsidR="0026576D" w:rsidRPr="00FB3BD9" w:rsidRDefault="0026576D" w:rsidP="0026576D">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7B554C50" w14:textId="77777777" w:rsidR="0026576D" w:rsidRPr="00FB3BD9" w:rsidRDefault="0026576D" w:rsidP="0026576D">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125D9BF7" w14:textId="77777777" w:rsidR="0026576D" w:rsidRPr="00FB3BD9" w:rsidRDefault="0026576D" w:rsidP="0026576D">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C3512CC" w14:textId="77777777" w:rsidR="0026576D" w:rsidRPr="00FB3BD9" w:rsidRDefault="0026576D" w:rsidP="0026576D">
            <w:pPr>
              <w:jc w:val="center"/>
              <w:rPr>
                <w:color w:val="000000"/>
                <w:sz w:val="16"/>
                <w:szCs w:val="16"/>
              </w:rPr>
            </w:pPr>
            <w:r w:rsidRPr="00FB3BD9">
              <w:rPr>
                <w:color w:val="000000"/>
                <w:sz w:val="16"/>
                <w:szCs w:val="16"/>
              </w:rPr>
              <w:t> 3</w:t>
            </w:r>
          </w:p>
        </w:tc>
        <w:tc>
          <w:tcPr>
            <w:tcW w:w="236" w:type="dxa"/>
            <w:vAlign w:val="center"/>
            <w:hideMark/>
          </w:tcPr>
          <w:p w14:paraId="0B1EDB34" w14:textId="77777777" w:rsidR="0026576D" w:rsidRPr="00FB3BD9" w:rsidRDefault="0026576D" w:rsidP="0026576D">
            <w:pPr>
              <w:rPr>
                <w:sz w:val="16"/>
                <w:szCs w:val="16"/>
              </w:rPr>
            </w:pPr>
          </w:p>
        </w:tc>
      </w:tr>
      <w:tr w:rsidR="0026576D" w:rsidRPr="00FB3BD9" w14:paraId="1E3A99D6" w14:textId="77777777" w:rsidTr="002B694E">
        <w:trPr>
          <w:trHeight w:val="32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3D364B3" w14:textId="77777777" w:rsidR="0026576D" w:rsidRPr="00FB3BD9" w:rsidRDefault="0026576D" w:rsidP="0026576D">
            <w:pPr>
              <w:jc w:val="right"/>
              <w:rPr>
                <w:color w:val="000000"/>
                <w:sz w:val="16"/>
                <w:szCs w:val="16"/>
              </w:rPr>
            </w:pPr>
            <w:r w:rsidRPr="00FB3BD9">
              <w:rPr>
                <w:color w:val="000000"/>
                <w:sz w:val="16"/>
                <w:szCs w:val="16"/>
              </w:rPr>
              <w:t>20</w:t>
            </w:r>
          </w:p>
        </w:tc>
        <w:tc>
          <w:tcPr>
            <w:tcW w:w="821" w:type="dxa"/>
            <w:tcBorders>
              <w:top w:val="nil"/>
              <w:left w:val="nil"/>
              <w:bottom w:val="single" w:sz="4" w:space="0" w:color="auto"/>
              <w:right w:val="single" w:sz="4" w:space="0" w:color="auto"/>
            </w:tcBorders>
            <w:shd w:val="clear" w:color="auto" w:fill="auto"/>
            <w:vAlign w:val="center"/>
            <w:hideMark/>
          </w:tcPr>
          <w:p w14:paraId="3FCB08F5" w14:textId="38187A06" w:rsidR="0026576D" w:rsidRPr="002B694E" w:rsidRDefault="0026576D" w:rsidP="0026576D">
            <w:pPr>
              <w:rPr>
                <w:color w:val="000000"/>
                <w:sz w:val="16"/>
                <w:szCs w:val="16"/>
              </w:rPr>
            </w:pPr>
            <w:r w:rsidRPr="0026576D">
              <w:rPr>
                <w:sz w:val="16"/>
                <w:szCs w:val="16"/>
                <w:lang w:val="vi-VN"/>
              </w:rPr>
              <w:t>MAG70</w:t>
            </w:r>
            <w:r w:rsidR="002B694E">
              <w:rPr>
                <w:sz w:val="16"/>
                <w:szCs w:val="16"/>
              </w:rPr>
              <w:t>03</w:t>
            </w:r>
          </w:p>
        </w:tc>
        <w:tc>
          <w:tcPr>
            <w:tcW w:w="666" w:type="dxa"/>
            <w:tcBorders>
              <w:top w:val="nil"/>
              <w:left w:val="nil"/>
              <w:bottom w:val="single" w:sz="4" w:space="0" w:color="auto"/>
              <w:right w:val="single" w:sz="4" w:space="0" w:color="auto"/>
            </w:tcBorders>
            <w:shd w:val="clear" w:color="auto" w:fill="auto"/>
            <w:vAlign w:val="center"/>
            <w:hideMark/>
          </w:tcPr>
          <w:p w14:paraId="6B23885A" w14:textId="77777777" w:rsidR="0026576D" w:rsidRPr="00FB3BD9" w:rsidRDefault="0026576D" w:rsidP="0026576D">
            <w:pPr>
              <w:rPr>
                <w:color w:val="000000"/>
                <w:sz w:val="16"/>
                <w:szCs w:val="16"/>
              </w:rPr>
            </w:pPr>
            <w:r w:rsidRPr="00FB3BD9">
              <w:rPr>
                <w:color w:val="000000"/>
                <w:sz w:val="16"/>
                <w:szCs w:val="16"/>
              </w:rPr>
              <w:t>Quản trị học</w:t>
            </w:r>
          </w:p>
        </w:tc>
        <w:tc>
          <w:tcPr>
            <w:tcW w:w="308" w:type="dxa"/>
            <w:tcBorders>
              <w:top w:val="nil"/>
              <w:left w:val="nil"/>
              <w:bottom w:val="single" w:sz="4" w:space="0" w:color="auto"/>
              <w:right w:val="single" w:sz="4" w:space="0" w:color="auto"/>
            </w:tcBorders>
            <w:shd w:val="clear" w:color="auto" w:fill="auto"/>
            <w:vAlign w:val="bottom"/>
            <w:hideMark/>
          </w:tcPr>
          <w:p w14:paraId="4D32CD5F" w14:textId="77777777" w:rsidR="0026576D" w:rsidRPr="00FB3BD9" w:rsidRDefault="0026576D" w:rsidP="0026576D">
            <w:pPr>
              <w:jc w:val="center"/>
              <w:rPr>
                <w:color w:val="000000"/>
                <w:sz w:val="16"/>
                <w:szCs w:val="16"/>
              </w:rPr>
            </w:pPr>
            <w:r w:rsidRPr="00FB3BD9">
              <w:rPr>
                <w:color w:val="000000"/>
                <w:sz w:val="16"/>
                <w:szCs w:val="16"/>
              </w:rPr>
              <w:t>1</w:t>
            </w:r>
          </w:p>
        </w:tc>
        <w:tc>
          <w:tcPr>
            <w:tcW w:w="308" w:type="dxa"/>
            <w:tcBorders>
              <w:top w:val="nil"/>
              <w:left w:val="nil"/>
              <w:bottom w:val="single" w:sz="4" w:space="0" w:color="auto"/>
              <w:right w:val="single" w:sz="4" w:space="0" w:color="auto"/>
            </w:tcBorders>
            <w:shd w:val="clear" w:color="auto" w:fill="auto"/>
            <w:vAlign w:val="bottom"/>
            <w:hideMark/>
          </w:tcPr>
          <w:p w14:paraId="30FD85E9" w14:textId="77777777" w:rsidR="0026576D" w:rsidRPr="00FB3BD9" w:rsidRDefault="0026576D" w:rsidP="0026576D">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090711AA" w14:textId="77777777" w:rsidR="0026576D" w:rsidRPr="00FB3BD9" w:rsidRDefault="0026576D" w:rsidP="0026576D">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F3D6E50"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22BDDED0" w14:textId="77777777" w:rsidR="0026576D" w:rsidRPr="00FB3BD9" w:rsidRDefault="0026576D" w:rsidP="0026576D">
            <w:pPr>
              <w:jc w:val="center"/>
              <w:rPr>
                <w:color w:val="000000"/>
                <w:sz w:val="16"/>
                <w:szCs w:val="16"/>
              </w:rPr>
            </w:pPr>
            <w:r w:rsidRPr="00FB3BD9">
              <w:rPr>
                <w:color w:val="000000"/>
                <w:sz w:val="16"/>
                <w:szCs w:val="16"/>
              </w:rPr>
              <w:t>2</w:t>
            </w:r>
          </w:p>
        </w:tc>
        <w:tc>
          <w:tcPr>
            <w:tcW w:w="309" w:type="dxa"/>
            <w:tcBorders>
              <w:top w:val="nil"/>
              <w:left w:val="nil"/>
              <w:bottom w:val="single" w:sz="4" w:space="0" w:color="auto"/>
              <w:right w:val="single" w:sz="4" w:space="0" w:color="auto"/>
            </w:tcBorders>
            <w:shd w:val="clear" w:color="auto" w:fill="auto"/>
            <w:vAlign w:val="bottom"/>
            <w:hideMark/>
          </w:tcPr>
          <w:p w14:paraId="69198CD4" w14:textId="77777777" w:rsidR="0026576D" w:rsidRPr="00FB3BD9" w:rsidRDefault="0026576D" w:rsidP="0026576D">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143C94DC"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327685A"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9DB39E2"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A48703C"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806A588"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2093670" w14:textId="77777777" w:rsidR="0026576D" w:rsidRPr="00FB3BD9" w:rsidRDefault="0026576D" w:rsidP="0026576D">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767A2CF8"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481C0E78"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763EC7B"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F74112F"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2C4247F"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9B8EF9C"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6CCF47C"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FCC1774"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03ACB840"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14253383"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7235EE45"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1A02CA6D" w14:textId="77777777" w:rsidR="0026576D" w:rsidRPr="00FB3BD9" w:rsidRDefault="0026576D" w:rsidP="0026576D">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781C66B9"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749DD112"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656AA822"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47C0FF49" w14:textId="77777777" w:rsidR="0026576D" w:rsidRPr="00FB3BD9" w:rsidRDefault="0026576D" w:rsidP="0026576D">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520E72AD" w14:textId="77777777" w:rsidR="0026576D" w:rsidRPr="00FB3BD9" w:rsidRDefault="0026576D" w:rsidP="0026576D">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F524AEA"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310B458"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2E37CCC"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C375602"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1EB5189"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2BA3C133"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4377F7E" w14:textId="77777777" w:rsidR="0026576D" w:rsidRPr="00FB3BD9" w:rsidRDefault="0026576D" w:rsidP="0026576D">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2022E6EF"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6021059" w14:textId="77777777" w:rsidR="0026576D" w:rsidRPr="00FB3BD9" w:rsidRDefault="0026576D" w:rsidP="0026576D">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483A2902" w14:textId="77777777" w:rsidR="0026576D" w:rsidRPr="00FB3BD9" w:rsidRDefault="0026576D" w:rsidP="0026576D">
            <w:pPr>
              <w:jc w:val="center"/>
              <w:rPr>
                <w:color w:val="000000"/>
                <w:sz w:val="16"/>
                <w:szCs w:val="16"/>
              </w:rPr>
            </w:pPr>
            <w:r w:rsidRPr="00FB3BD9">
              <w:rPr>
                <w:color w:val="000000"/>
                <w:sz w:val="16"/>
                <w:szCs w:val="16"/>
              </w:rPr>
              <w:t>3</w:t>
            </w:r>
          </w:p>
        </w:tc>
        <w:tc>
          <w:tcPr>
            <w:tcW w:w="236" w:type="dxa"/>
            <w:vAlign w:val="center"/>
            <w:hideMark/>
          </w:tcPr>
          <w:p w14:paraId="7A44032C" w14:textId="77777777" w:rsidR="0026576D" w:rsidRPr="00FB3BD9" w:rsidRDefault="0026576D" w:rsidP="0026576D">
            <w:pPr>
              <w:rPr>
                <w:sz w:val="16"/>
                <w:szCs w:val="16"/>
              </w:rPr>
            </w:pPr>
          </w:p>
        </w:tc>
      </w:tr>
      <w:tr w:rsidR="0026576D" w:rsidRPr="00FB3BD9" w14:paraId="16647AD2" w14:textId="77777777" w:rsidTr="002B694E">
        <w:trPr>
          <w:trHeight w:val="5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492C5B1E" w14:textId="77777777" w:rsidR="0026576D" w:rsidRPr="00FB3BD9" w:rsidRDefault="0026576D" w:rsidP="0026576D">
            <w:pPr>
              <w:jc w:val="right"/>
              <w:rPr>
                <w:color w:val="000000"/>
                <w:sz w:val="16"/>
                <w:szCs w:val="16"/>
              </w:rPr>
            </w:pPr>
            <w:r w:rsidRPr="00FB3BD9">
              <w:rPr>
                <w:color w:val="000000"/>
                <w:sz w:val="16"/>
                <w:szCs w:val="16"/>
              </w:rPr>
              <w:t>21</w:t>
            </w:r>
          </w:p>
        </w:tc>
        <w:tc>
          <w:tcPr>
            <w:tcW w:w="821" w:type="dxa"/>
            <w:tcBorders>
              <w:top w:val="nil"/>
              <w:left w:val="nil"/>
              <w:bottom w:val="single" w:sz="4" w:space="0" w:color="auto"/>
              <w:right w:val="single" w:sz="4" w:space="0" w:color="auto"/>
            </w:tcBorders>
            <w:shd w:val="clear" w:color="auto" w:fill="auto"/>
            <w:vAlign w:val="center"/>
            <w:hideMark/>
          </w:tcPr>
          <w:p w14:paraId="45B06677" w14:textId="029C7C3A" w:rsidR="0026576D" w:rsidRPr="002B694E" w:rsidRDefault="0026576D" w:rsidP="0026576D">
            <w:pPr>
              <w:rPr>
                <w:color w:val="000000"/>
                <w:sz w:val="16"/>
                <w:szCs w:val="16"/>
              </w:rPr>
            </w:pPr>
            <w:r w:rsidRPr="0026576D">
              <w:rPr>
                <w:sz w:val="16"/>
                <w:szCs w:val="16"/>
              </w:rPr>
              <w:t>MAG7</w:t>
            </w:r>
            <w:r w:rsidR="002B694E">
              <w:rPr>
                <w:sz w:val="16"/>
                <w:szCs w:val="16"/>
              </w:rPr>
              <w:t>067</w:t>
            </w:r>
          </w:p>
        </w:tc>
        <w:tc>
          <w:tcPr>
            <w:tcW w:w="666" w:type="dxa"/>
            <w:tcBorders>
              <w:top w:val="nil"/>
              <w:left w:val="nil"/>
              <w:bottom w:val="single" w:sz="4" w:space="0" w:color="auto"/>
              <w:right w:val="single" w:sz="4" w:space="0" w:color="auto"/>
            </w:tcBorders>
            <w:shd w:val="clear" w:color="auto" w:fill="auto"/>
            <w:vAlign w:val="center"/>
            <w:hideMark/>
          </w:tcPr>
          <w:p w14:paraId="1B57B188" w14:textId="77777777" w:rsidR="0026576D" w:rsidRPr="00FB3BD9" w:rsidRDefault="0026576D" w:rsidP="0026576D">
            <w:pPr>
              <w:rPr>
                <w:color w:val="000000"/>
                <w:sz w:val="16"/>
                <w:szCs w:val="16"/>
              </w:rPr>
            </w:pPr>
            <w:r w:rsidRPr="00FB3BD9">
              <w:rPr>
                <w:color w:val="000000"/>
                <w:sz w:val="16"/>
                <w:szCs w:val="16"/>
              </w:rPr>
              <w:t>Lý thuyết tài chính tiền tệ</w:t>
            </w:r>
          </w:p>
        </w:tc>
        <w:tc>
          <w:tcPr>
            <w:tcW w:w="308" w:type="dxa"/>
            <w:tcBorders>
              <w:top w:val="nil"/>
              <w:left w:val="nil"/>
              <w:bottom w:val="single" w:sz="4" w:space="0" w:color="auto"/>
              <w:right w:val="single" w:sz="4" w:space="0" w:color="auto"/>
            </w:tcBorders>
            <w:shd w:val="clear" w:color="auto" w:fill="auto"/>
            <w:vAlign w:val="bottom"/>
            <w:hideMark/>
          </w:tcPr>
          <w:p w14:paraId="0E428121" w14:textId="77777777" w:rsidR="0026576D" w:rsidRPr="00FB3BD9" w:rsidRDefault="0026576D" w:rsidP="0026576D">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286096D9" w14:textId="77777777" w:rsidR="0026576D" w:rsidRPr="00FB3BD9" w:rsidRDefault="0026576D" w:rsidP="0026576D">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1C87BDBA" w14:textId="77777777" w:rsidR="0026576D" w:rsidRPr="00FB3BD9" w:rsidRDefault="0026576D" w:rsidP="0026576D">
            <w:pPr>
              <w:jc w:val="center"/>
              <w:rPr>
                <w:color w:val="000000"/>
                <w:sz w:val="16"/>
                <w:szCs w:val="16"/>
              </w:rPr>
            </w:pPr>
            <w:r w:rsidRPr="00FB3BD9">
              <w:rPr>
                <w:color w:val="000000"/>
                <w:sz w:val="16"/>
                <w:szCs w:val="16"/>
              </w:rPr>
              <w:t>1</w:t>
            </w:r>
          </w:p>
        </w:tc>
        <w:tc>
          <w:tcPr>
            <w:tcW w:w="308" w:type="dxa"/>
            <w:tcBorders>
              <w:top w:val="nil"/>
              <w:left w:val="nil"/>
              <w:bottom w:val="single" w:sz="4" w:space="0" w:color="auto"/>
              <w:right w:val="single" w:sz="4" w:space="0" w:color="auto"/>
            </w:tcBorders>
            <w:shd w:val="clear" w:color="auto" w:fill="auto"/>
            <w:vAlign w:val="bottom"/>
            <w:hideMark/>
          </w:tcPr>
          <w:p w14:paraId="1E865992" w14:textId="77777777" w:rsidR="0026576D" w:rsidRPr="00FB3BD9" w:rsidRDefault="0026576D" w:rsidP="0026576D">
            <w:pPr>
              <w:jc w:val="center"/>
              <w:rPr>
                <w:color w:val="000000"/>
                <w:sz w:val="16"/>
                <w:szCs w:val="16"/>
              </w:rPr>
            </w:pPr>
            <w:r w:rsidRPr="00FB3BD9">
              <w:rPr>
                <w:color w:val="000000"/>
                <w:sz w:val="16"/>
                <w:szCs w:val="16"/>
              </w:rPr>
              <w:t> 3</w:t>
            </w:r>
          </w:p>
        </w:tc>
        <w:tc>
          <w:tcPr>
            <w:tcW w:w="309" w:type="dxa"/>
            <w:tcBorders>
              <w:top w:val="nil"/>
              <w:left w:val="nil"/>
              <w:bottom w:val="single" w:sz="4" w:space="0" w:color="auto"/>
              <w:right w:val="single" w:sz="4" w:space="0" w:color="auto"/>
            </w:tcBorders>
            <w:shd w:val="clear" w:color="auto" w:fill="auto"/>
            <w:vAlign w:val="bottom"/>
            <w:hideMark/>
          </w:tcPr>
          <w:p w14:paraId="2326F714" w14:textId="77777777" w:rsidR="0026576D" w:rsidRPr="00FB3BD9" w:rsidRDefault="0026576D" w:rsidP="0026576D">
            <w:pPr>
              <w:jc w:val="center"/>
              <w:rPr>
                <w:color w:val="000000"/>
                <w:sz w:val="16"/>
                <w:szCs w:val="16"/>
              </w:rPr>
            </w:pPr>
            <w:r w:rsidRPr="00FB3BD9">
              <w:rPr>
                <w:color w:val="000000"/>
                <w:sz w:val="16"/>
                <w:szCs w:val="16"/>
              </w:rPr>
              <w:t>1</w:t>
            </w:r>
          </w:p>
        </w:tc>
        <w:tc>
          <w:tcPr>
            <w:tcW w:w="309" w:type="dxa"/>
            <w:tcBorders>
              <w:top w:val="nil"/>
              <w:left w:val="nil"/>
              <w:bottom w:val="single" w:sz="4" w:space="0" w:color="auto"/>
              <w:right w:val="single" w:sz="4" w:space="0" w:color="auto"/>
            </w:tcBorders>
            <w:shd w:val="clear" w:color="auto" w:fill="auto"/>
            <w:vAlign w:val="bottom"/>
            <w:hideMark/>
          </w:tcPr>
          <w:p w14:paraId="28E18738" w14:textId="77777777" w:rsidR="0026576D" w:rsidRPr="00FB3BD9" w:rsidRDefault="0026576D" w:rsidP="0026576D">
            <w:pPr>
              <w:jc w:val="center"/>
              <w:rPr>
                <w:color w:val="000000"/>
                <w:sz w:val="16"/>
                <w:szCs w:val="16"/>
              </w:rPr>
            </w:pPr>
            <w:r w:rsidRPr="00FB3BD9">
              <w:rPr>
                <w:color w:val="000000"/>
                <w:sz w:val="16"/>
                <w:szCs w:val="16"/>
              </w:rPr>
              <w:t> 1</w:t>
            </w:r>
          </w:p>
        </w:tc>
        <w:tc>
          <w:tcPr>
            <w:tcW w:w="309" w:type="dxa"/>
            <w:tcBorders>
              <w:top w:val="nil"/>
              <w:left w:val="nil"/>
              <w:bottom w:val="single" w:sz="4" w:space="0" w:color="auto"/>
              <w:right w:val="single" w:sz="4" w:space="0" w:color="auto"/>
            </w:tcBorders>
            <w:shd w:val="clear" w:color="auto" w:fill="auto"/>
            <w:vAlign w:val="bottom"/>
            <w:hideMark/>
          </w:tcPr>
          <w:p w14:paraId="6F0D37B9" w14:textId="77777777" w:rsidR="0026576D" w:rsidRPr="00FB3BD9" w:rsidRDefault="0026576D" w:rsidP="0026576D">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691F9FE0" w14:textId="77777777" w:rsidR="0026576D" w:rsidRPr="00FB3BD9" w:rsidRDefault="0026576D" w:rsidP="0026576D">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7D455553" w14:textId="77777777" w:rsidR="0026576D" w:rsidRPr="00FB3BD9" w:rsidRDefault="0026576D" w:rsidP="0026576D">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67E74224" w14:textId="77777777" w:rsidR="0026576D" w:rsidRPr="00FB3BD9" w:rsidRDefault="0026576D" w:rsidP="0026576D">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2DE15BFC" w14:textId="77777777" w:rsidR="0026576D" w:rsidRPr="00FB3BD9" w:rsidRDefault="0026576D" w:rsidP="0026576D">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3992A485" w14:textId="77777777" w:rsidR="0026576D" w:rsidRPr="00FB3BD9" w:rsidRDefault="0026576D" w:rsidP="0026576D">
            <w:pPr>
              <w:jc w:val="center"/>
              <w:rPr>
                <w:color w:val="000000"/>
                <w:sz w:val="16"/>
                <w:szCs w:val="16"/>
              </w:rPr>
            </w:pPr>
            <w:r w:rsidRPr="00FB3BD9">
              <w:rPr>
                <w:color w:val="000000"/>
                <w:sz w:val="16"/>
                <w:szCs w:val="16"/>
              </w:rPr>
              <w:t> 1</w:t>
            </w:r>
          </w:p>
        </w:tc>
        <w:tc>
          <w:tcPr>
            <w:tcW w:w="278" w:type="dxa"/>
            <w:tcBorders>
              <w:top w:val="nil"/>
              <w:left w:val="nil"/>
              <w:bottom w:val="single" w:sz="4" w:space="0" w:color="auto"/>
              <w:right w:val="single" w:sz="4" w:space="0" w:color="auto"/>
            </w:tcBorders>
            <w:shd w:val="clear" w:color="auto" w:fill="auto"/>
            <w:vAlign w:val="bottom"/>
            <w:hideMark/>
          </w:tcPr>
          <w:p w14:paraId="49BE5137" w14:textId="77777777" w:rsidR="0026576D" w:rsidRPr="00FB3BD9" w:rsidRDefault="0026576D" w:rsidP="0026576D">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253E8F16"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C040C3E" w14:textId="77777777" w:rsidR="0026576D" w:rsidRPr="00FB3BD9" w:rsidRDefault="0026576D" w:rsidP="0026576D">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72568AC6" w14:textId="77777777" w:rsidR="0026576D" w:rsidRPr="00FB3BD9" w:rsidRDefault="0026576D" w:rsidP="0026576D">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7D16CFA1" w14:textId="77777777" w:rsidR="0026576D" w:rsidRPr="00FB3BD9" w:rsidRDefault="0026576D" w:rsidP="0026576D">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6F283D82" w14:textId="77777777" w:rsidR="0026576D" w:rsidRPr="00FB3BD9" w:rsidRDefault="0026576D" w:rsidP="0026576D">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75CCA553"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46EF6028"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6848B3DF"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48296DF1"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786BA105"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540D414A"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1B8E931F"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47AEBA91"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15383042"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27A016D0"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4398044D" w14:textId="77777777" w:rsidR="0026576D" w:rsidRPr="00FB3BD9" w:rsidRDefault="0026576D" w:rsidP="0026576D">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39E9D68A" w14:textId="77777777" w:rsidR="0026576D" w:rsidRPr="00FB3BD9" w:rsidRDefault="0026576D" w:rsidP="0026576D">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5AD83A6E" w14:textId="77777777" w:rsidR="0026576D" w:rsidRPr="00FB3BD9" w:rsidRDefault="0026576D" w:rsidP="0026576D">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446870C"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0B79F38" w14:textId="77777777" w:rsidR="0026576D" w:rsidRPr="00FB3BD9" w:rsidRDefault="0026576D" w:rsidP="0026576D">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6F63E23C"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5EB0F28" w14:textId="77777777" w:rsidR="0026576D" w:rsidRPr="00FB3BD9" w:rsidRDefault="0026576D" w:rsidP="0026576D">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5B15903"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FB075A5"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F9E2591" w14:textId="77777777" w:rsidR="0026576D" w:rsidRPr="00FB3BD9" w:rsidRDefault="0026576D" w:rsidP="0026576D">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113F16F" w14:textId="77777777" w:rsidR="0026576D" w:rsidRPr="00FB3BD9" w:rsidRDefault="0026576D" w:rsidP="0026576D">
            <w:pPr>
              <w:jc w:val="center"/>
              <w:rPr>
                <w:color w:val="000000"/>
                <w:sz w:val="16"/>
                <w:szCs w:val="16"/>
              </w:rPr>
            </w:pPr>
            <w:r w:rsidRPr="00FB3BD9">
              <w:rPr>
                <w:color w:val="000000"/>
                <w:sz w:val="16"/>
                <w:szCs w:val="16"/>
              </w:rPr>
              <w:t> </w:t>
            </w:r>
          </w:p>
        </w:tc>
        <w:tc>
          <w:tcPr>
            <w:tcW w:w="236" w:type="dxa"/>
            <w:vAlign w:val="center"/>
            <w:hideMark/>
          </w:tcPr>
          <w:p w14:paraId="55220D49" w14:textId="77777777" w:rsidR="0026576D" w:rsidRPr="00FB3BD9" w:rsidRDefault="0026576D" w:rsidP="0026576D">
            <w:pPr>
              <w:rPr>
                <w:sz w:val="16"/>
                <w:szCs w:val="16"/>
              </w:rPr>
            </w:pPr>
          </w:p>
        </w:tc>
      </w:tr>
      <w:tr w:rsidR="0026576D" w:rsidRPr="00FB3BD9" w14:paraId="767CF6B3"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27C880D7" w14:textId="77777777" w:rsidR="00FB3BD9" w:rsidRPr="00FB3BD9" w:rsidRDefault="00FB3BD9" w:rsidP="00FB3BD9">
            <w:pPr>
              <w:rPr>
                <w:color w:val="000000"/>
                <w:sz w:val="16"/>
                <w:szCs w:val="16"/>
              </w:rPr>
            </w:pPr>
            <w:r w:rsidRPr="00FB3BD9">
              <w:rPr>
                <w:color w:val="000000"/>
                <w:sz w:val="16"/>
                <w:szCs w:val="16"/>
              </w:rPr>
              <w:lastRenderedPageBreak/>
              <w:t> </w:t>
            </w:r>
          </w:p>
        </w:tc>
        <w:tc>
          <w:tcPr>
            <w:tcW w:w="821" w:type="dxa"/>
            <w:tcBorders>
              <w:top w:val="nil"/>
              <w:left w:val="nil"/>
              <w:bottom w:val="single" w:sz="4" w:space="0" w:color="auto"/>
              <w:right w:val="single" w:sz="4" w:space="0" w:color="auto"/>
            </w:tcBorders>
            <w:shd w:val="clear" w:color="auto" w:fill="auto"/>
            <w:vAlign w:val="center"/>
            <w:hideMark/>
          </w:tcPr>
          <w:p w14:paraId="52037492" w14:textId="77777777" w:rsidR="00FB3BD9" w:rsidRPr="00FB3BD9" w:rsidRDefault="00FB3BD9" w:rsidP="00FB3BD9">
            <w:pPr>
              <w:rPr>
                <w:color w:val="FFFFFF"/>
                <w:sz w:val="16"/>
                <w:szCs w:val="16"/>
              </w:rPr>
            </w:pPr>
            <w:r w:rsidRPr="00FB3BD9">
              <w:rPr>
                <w:color w:val="FFFFFF"/>
                <w:sz w:val="16"/>
                <w:szCs w:val="16"/>
              </w:rPr>
              <w:t> </w:t>
            </w:r>
          </w:p>
        </w:tc>
        <w:tc>
          <w:tcPr>
            <w:tcW w:w="666" w:type="dxa"/>
            <w:tcBorders>
              <w:top w:val="nil"/>
              <w:left w:val="nil"/>
              <w:bottom w:val="single" w:sz="4" w:space="0" w:color="auto"/>
              <w:right w:val="single" w:sz="4" w:space="0" w:color="auto"/>
            </w:tcBorders>
            <w:shd w:val="clear" w:color="auto" w:fill="auto"/>
            <w:vAlign w:val="center"/>
            <w:hideMark/>
          </w:tcPr>
          <w:p w14:paraId="699BF548" w14:textId="77777777" w:rsidR="00FB3BD9" w:rsidRPr="00FB3BD9" w:rsidRDefault="00FB3BD9" w:rsidP="00FB3BD9">
            <w:pPr>
              <w:rPr>
                <w:b/>
                <w:bCs/>
                <w:i/>
                <w:iCs/>
                <w:color w:val="000000"/>
                <w:sz w:val="16"/>
                <w:szCs w:val="16"/>
              </w:rPr>
            </w:pPr>
            <w:r w:rsidRPr="00FB3BD9">
              <w:rPr>
                <w:b/>
                <w:bCs/>
                <w:i/>
                <w:iCs/>
                <w:color w:val="000000"/>
                <w:sz w:val="16"/>
                <w:szCs w:val="16"/>
              </w:rPr>
              <w:t>Các học phần tự chọn </w:t>
            </w:r>
          </w:p>
        </w:tc>
        <w:tc>
          <w:tcPr>
            <w:tcW w:w="308" w:type="dxa"/>
            <w:tcBorders>
              <w:top w:val="nil"/>
              <w:left w:val="nil"/>
              <w:bottom w:val="single" w:sz="4" w:space="0" w:color="auto"/>
              <w:right w:val="single" w:sz="4" w:space="0" w:color="auto"/>
            </w:tcBorders>
            <w:shd w:val="clear" w:color="auto" w:fill="auto"/>
            <w:vAlign w:val="bottom"/>
            <w:hideMark/>
          </w:tcPr>
          <w:p w14:paraId="1F1DA8BE"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4FDF55D7"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45ED0A9F"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31BD56B8"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7B4AC55"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79440A66"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24FDCD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CD92D8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2B57290"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5F8A6DA"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F25B6F1"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4E7F96E"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6258E343"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071371E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004BE3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1016EDD"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F06E0F0"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5F02A0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98A573D"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B41BE8A"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43785E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117E918"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D562E30"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E36B39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3938A2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E2706A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A3624E2"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A31B622"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02533DB"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E433BF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461342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01B5EF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517018D"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EA32D3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509F975"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AB3E7FB"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2D73FE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6BC6CB2"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5A2BD56" w14:textId="77777777" w:rsidR="00FB3BD9" w:rsidRPr="00FB3BD9" w:rsidRDefault="00FB3BD9" w:rsidP="00FB3BD9">
            <w:pPr>
              <w:jc w:val="center"/>
              <w:rPr>
                <w:color w:val="000000"/>
                <w:sz w:val="16"/>
                <w:szCs w:val="16"/>
              </w:rPr>
            </w:pPr>
            <w:r w:rsidRPr="00FB3BD9">
              <w:rPr>
                <w:color w:val="000000"/>
                <w:sz w:val="16"/>
                <w:szCs w:val="16"/>
              </w:rPr>
              <w:t> </w:t>
            </w:r>
          </w:p>
        </w:tc>
        <w:tc>
          <w:tcPr>
            <w:tcW w:w="236" w:type="dxa"/>
            <w:vAlign w:val="center"/>
            <w:hideMark/>
          </w:tcPr>
          <w:p w14:paraId="6F464975" w14:textId="77777777" w:rsidR="00FB3BD9" w:rsidRPr="00FB3BD9" w:rsidRDefault="00FB3BD9" w:rsidP="00FB3BD9">
            <w:pPr>
              <w:rPr>
                <w:sz w:val="16"/>
                <w:szCs w:val="16"/>
              </w:rPr>
            </w:pPr>
          </w:p>
        </w:tc>
      </w:tr>
      <w:tr w:rsidR="00EA01D7" w:rsidRPr="00FB3BD9" w14:paraId="0434051A" w14:textId="77777777" w:rsidTr="002B694E">
        <w:trPr>
          <w:trHeight w:val="5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33113221" w14:textId="77777777" w:rsidR="00EA01D7" w:rsidRPr="00FB3BD9" w:rsidRDefault="00EA01D7" w:rsidP="00EA01D7">
            <w:pPr>
              <w:jc w:val="right"/>
              <w:rPr>
                <w:color w:val="000000"/>
                <w:sz w:val="16"/>
                <w:szCs w:val="16"/>
              </w:rPr>
            </w:pPr>
            <w:r w:rsidRPr="00FB3BD9">
              <w:rPr>
                <w:color w:val="000000"/>
                <w:sz w:val="16"/>
                <w:szCs w:val="16"/>
              </w:rPr>
              <w:t>22</w:t>
            </w:r>
          </w:p>
        </w:tc>
        <w:tc>
          <w:tcPr>
            <w:tcW w:w="821" w:type="dxa"/>
            <w:tcBorders>
              <w:top w:val="nil"/>
              <w:left w:val="nil"/>
              <w:bottom w:val="single" w:sz="4" w:space="0" w:color="auto"/>
              <w:right w:val="single" w:sz="4" w:space="0" w:color="auto"/>
            </w:tcBorders>
            <w:shd w:val="clear" w:color="auto" w:fill="auto"/>
            <w:vAlign w:val="center"/>
            <w:hideMark/>
          </w:tcPr>
          <w:p w14:paraId="35BCF4A1" w14:textId="4100E26C" w:rsidR="00EA01D7" w:rsidRPr="002B694E" w:rsidRDefault="00EA01D7" w:rsidP="00EA01D7">
            <w:pPr>
              <w:rPr>
                <w:color w:val="000000"/>
                <w:sz w:val="16"/>
                <w:szCs w:val="16"/>
              </w:rPr>
            </w:pPr>
            <w:r w:rsidRPr="00EA01D7">
              <w:rPr>
                <w:sz w:val="16"/>
                <w:szCs w:val="16"/>
              </w:rPr>
              <w:t>MAG7</w:t>
            </w:r>
            <w:r w:rsidR="002B694E">
              <w:rPr>
                <w:sz w:val="16"/>
                <w:szCs w:val="16"/>
              </w:rPr>
              <w:t>068</w:t>
            </w:r>
          </w:p>
        </w:tc>
        <w:tc>
          <w:tcPr>
            <w:tcW w:w="666" w:type="dxa"/>
            <w:tcBorders>
              <w:top w:val="nil"/>
              <w:left w:val="nil"/>
              <w:bottom w:val="single" w:sz="4" w:space="0" w:color="auto"/>
              <w:right w:val="single" w:sz="4" w:space="0" w:color="auto"/>
            </w:tcBorders>
            <w:shd w:val="clear" w:color="auto" w:fill="auto"/>
            <w:vAlign w:val="center"/>
            <w:hideMark/>
          </w:tcPr>
          <w:p w14:paraId="2D0199C2" w14:textId="77777777" w:rsidR="00EA01D7" w:rsidRPr="00FB3BD9" w:rsidRDefault="00EA01D7" w:rsidP="00EA01D7">
            <w:pPr>
              <w:rPr>
                <w:color w:val="000000"/>
                <w:sz w:val="16"/>
                <w:szCs w:val="16"/>
              </w:rPr>
            </w:pPr>
            <w:r w:rsidRPr="00FB3BD9">
              <w:rPr>
                <w:color w:val="000000"/>
                <w:sz w:val="16"/>
                <w:szCs w:val="16"/>
              </w:rPr>
              <w:t>Văn hóa kinh doanh</w:t>
            </w:r>
          </w:p>
        </w:tc>
        <w:tc>
          <w:tcPr>
            <w:tcW w:w="308" w:type="dxa"/>
            <w:tcBorders>
              <w:top w:val="nil"/>
              <w:left w:val="nil"/>
              <w:bottom w:val="single" w:sz="4" w:space="0" w:color="auto"/>
              <w:right w:val="single" w:sz="4" w:space="0" w:color="auto"/>
            </w:tcBorders>
            <w:shd w:val="clear" w:color="auto" w:fill="auto"/>
            <w:vAlign w:val="bottom"/>
            <w:hideMark/>
          </w:tcPr>
          <w:p w14:paraId="31747614" w14:textId="77777777" w:rsidR="00EA01D7" w:rsidRPr="00FB3BD9" w:rsidRDefault="00EA01D7" w:rsidP="00EA01D7">
            <w:pPr>
              <w:jc w:val="center"/>
              <w:rPr>
                <w:color w:val="000000"/>
                <w:sz w:val="16"/>
                <w:szCs w:val="16"/>
              </w:rPr>
            </w:pPr>
            <w:r w:rsidRPr="00FB3BD9">
              <w:rPr>
                <w:color w:val="000000"/>
                <w:sz w:val="16"/>
                <w:szCs w:val="16"/>
              </w:rPr>
              <w:t> 2</w:t>
            </w:r>
          </w:p>
        </w:tc>
        <w:tc>
          <w:tcPr>
            <w:tcW w:w="308" w:type="dxa"/>
            <w:tcBorders>
              <w:top w:val="nil"/>
              <w:left w:val="nil"/>
              <w:bottom w:val="single" w:sz="4" w:space="0" w:color="auto"/>
              <w:right w:val="single" w:sz="4" w:space="0" w:color="auto"/>
            </w:tcBorders>
            <w:shd w:val="clear" w:color="auto" w:fill="auto"/>
            <w:vAlign w:val="bottom"/>
            <w:hideMark/>
          </w:tcPr>
          <w:p w14:paraId="5BE2A57F" w14:textId="77777777" w:rsidR="00EA01D7" w:rsidRPr="00FB3BD9" w:rsidRDefault="00EA01D7" w:rsidP="00EA01D7">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20F3D6E0" w14:textId="77777777" w:rsidR="00EA01D7" w:rsidRPr="00FB3BD9" w:rsidRDefault="00EA01D7" w:rsidP="00EA01D7">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45870BC4" w14:textId="77777777" w:rsidR="00EA01D7" w:rsidRPr="00FB3BD9" w:rsidRDefault="00EA01D7" w:rsidP="00EA01D7">
            <w:pPr>
              <w:jc w:val="center"/>
              <w:rPr>
                <w:color w:val="000000"/>
                <w:sz w:val="16"/>
                <w:szCs w:val="16"/>
              </w:rPr>
            </w:pPr>
            <w:r w:rsidRPr="00FB3BD9">
              <w:rPr>
                <w:color w:val="000000"/>
                <w:sz w:val="16"/>
                <w:szCs w:val="16"/>
              </w:rPr>
              <w:t> 2</w:t>
            </w:r>
          </w:p>
        </w:tc>
        <w:tc>
          <w:tcPr>
            <w:tcW w:w="309" w:type="dxa"/>
            <w:tcBorders>
              <w:top w:val="nil"/>
              <w:left w:val="nil"/>
              <w:bottom w:val="single" w:sz="4" w:space="0" w:color="auto"/>
              <w:right w:val="single" w:sz="4" w:space="0" w:color="auto"/>
            </w:tcBorders>
            <w:shd w:val="clear" w:color="auto" w:fill="auto"/>
            <w:vAlign w:val="bottom"/>
            <w:hideMark/>
          </w:tcPr>
          <w:p w14:paraId="68DB477A" w14:textId="77777777" w:rsidR="00EA01D7" w:rsidRPr="00FB3BD9" w:rsidRDefault="00EA01D7" w:rsidP="00EA01D7">
            <w:pPr>
              <w:jc w:val="center"/>
              <w:rPr>
                <w:color w:val="000000"/>
                <w:sz w:val="16"/>
                <w:szCs w:val="16"/>
              </w:rPr>
            </w:pPr>
            <w:r w:rsidRPr="00FB3BD9">
              <w:rPr>
                <w:color w:val="000000"/>
                <w:sz w:val="16"/>
                <w:szCs w:val="16"/>
              </w:rPr>
              <w:t> 1</w:t>
            </w:r>
          </w:p>
        </w:tc>
        <w:tc>
          <w:tcPr>
            <w:tcW w:w="309" w:type="dxa"/>
            <w:tcBorders>
              <w:top w:val="nil"/>
              <w:left w:val="nil"/>
              <w:bottom w:val="single" w:sz="4" w:space="0" w:color="auto"/>
              <w:right w:val="single" w:sz="4" w:space="0" w:color="auto"/>
            </w:tcBorders>
            <w:shd w:val="clear" w:color="auto" w:fill="auto"/>
            <w:vAlign w:val="bottom"/>
            <w:hideMark/>
          </w:tcPr>
          <w:p w14:paraId="3F51F507" w14:textId="77777777" w:rsidR="00EA01D7" w:rsidRPr="00FB3BD9" w:rsidRDefault="00EA01D7" w:rsidP="00EA01D7">
            <w:pPr>
              <w:jc w:val="center"/>
              <w:rPr>
                <w:color w:val="000000"/>
                <w:sz w:val="16"/>
                <w:szCs w:val="16"/>
              </w:rPr>
            </w:pPr>
            <w:r w:rsidRPr="00FB3BD9">
              <w:rPr>
                <w:color w:val="000000"/>
                <w:sz w:val="16"/>
                <w:szCs w:val="16"/>
              </w:rPr>
              <w:t> 1</w:t>
            </w:r>
          </w:p>
        </w:tc>
        <w:tc>
          <w:tcPr>
            <w:tcW w:w="309" w:type="dxa"/>
            <w:tcBorders>
              <w:top w:val="nil"/>
              <w:left w:val="nil"/>
              <w:bottom w:val="single" w:sz="4" w:space="0" w:color="auto"/>
              <w:right w:val="single" w:sz="4" w:space="0" w:color="auto"/>
            </w:tcBorders>
            <w:shd w:val="clear" w:color="auto" w:fill="auto"/>
            <w:vAlign w:val="bottom"/>
            <w:hideMark/>
          </w:tcPr>
          <w:p w14:paraId="4631E1FD"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02B77597"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326CAB1"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123AC1EC"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32E2823"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4CC6C9C4" w14:textId="77777777" w:rsidR="00EA01D7" w:rsidRPr="00FB3BD9" w:rsidRDefault="00EA01D7" w:rsidP="00EA01D7">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01373235"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3D8DD21A"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4C207CA"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2B1953E"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1B7429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E82773E"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E255DF1"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6A91A6E9"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70BD39F8"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2665CC91"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2A6598B0"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169F72C1"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7E020F48"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30112DB3"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1E12FF46"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59D7F2B3" w14:textId="77777777" w:rsidR="00EA01D7" w:rsidRPr="00FB3BD9" w:rsidRDefault="00EA01D7" w:rsidP="00EA01D7">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4C86A7CD"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4E03717"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8AE6279"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25046BC3"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35A6ED55"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5FEBB962"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133C6D4"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6A5FB83C"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52BD47F"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2D841243"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3EBD4D36" w14:textId="77777777" w:rsidR="00EA01D7" w:rsidRPr="00FB3BD9" w:rsidRDefault="00EA01D7" w:rsidP="00EA01D7">
            <w:pPr>
              <w:jc w:val="center"/>
              <w:rPr>
                <w:color w:val="000000"/>
                <w:sz w:val="16"/>
                <w:szCs w:val="16"/>
              </w:rPr>
            </w:pPr>
            <w:r w:rsidRPr="00FB3BD9">
              <w:rPr>
                <w:color w:val="000000"/>
                <w:sz w:val="16"/>
                <w:szCs w:val="16"/>
              </w:rPr>
              <w:t> 3</w:t>
            </w:r>
          </w:p>
        </w:tc>
        <w:tc>
          <w:tcPr>
            <w:tcW w:w="236" w:type="dxa"/>
            <w:vAlign w:val="center"/>
            <w:hideMark/>
          </w:tcPr>
          <w:p w14:paraId="7F47E548" w14:textId="77777777" w:rsidR="00EA01D7" w:rsidRPr="00FB3BD9" w:rsidRDefault="00EA01D7" w:rsidP="00EA01D7">
            <w:pPr>
              <w:rPr>
                <w:sz w:val="16"/>
                <w:szCs w:val="16"/>
              </w:rPr>
            </w:pPr>
          </w:p>
        </w:tc>
      </w:tr>
      <w:tr w:rsidR="00EA01D7" w:rsidRPr="00FB3BD9" w14:paraId="5B5993C3" w14:textId="77777777" w:rsidTr="002B694E">
        <w:trPr>
          <w:trHeight w:val="7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5AB4795B" w14:textId="77777777" w:rsidR="00EA01D7" w:rsidRPr="00FB3BD9" w:rsidRDefault="00EA01D7" w:rsidP="00EA01D7">
            <w:pPr>
              <w:jc w:val="right"/>
              <w:rPr>
                <w:color w:val="000000"/>
                <w:sz w:val="16"/>
                <w:szCs w:val="16"/>
              </w:rPr>
            </w:pPr>
            <w:r w:rsidRPr="00FB3BD9">
              <w:rPr>
                <w:color w:val="000000"/>
                <w:sz w:val="16"/>
                <w:szCs w:val="16"/>
              </w:rPr>
              <w:t>23</w:t>
            </w:r>
          </w:p>
        </w:tc>
        <w:tc>
          <w:tcPr>
            <w:tcW w:w="821" w:type="dxa"/>
            <w:tcBorders>
              <w:top w:val="nil"/>
              <w:left w:val="nil"/>
              <w:bottom w:val="single" w:sz="4" w:space="0" w:color="auto"/>
              <w:right w:val="single" w:sz="4" w:space="0" w:color="auto"/>
            </w:tcBorders>
            <w:shd w:val="clear" w:color="auto" w:fill="auto"/>
            <w:vAlign w:val="center"/>
            <w:hideMark/>
          </w:tcPr>
          <w:p w14:paraId="58A079C4" w14:textId="4C077874" w:rsidR="00EA01D7" w:rsidRPr="002B694E" w:rsidRDefault="00EA01D7" w:rsidP="00EA01D7">
            <w:pPr>
              <w:rPr>
                <w:color w:val="000000"/>
                <w:sz w:val="16"/>
                <w:szCs w:val="16"/>
              </w:rPr>
            </w:pPr>
            <w:r w:rsidRPr="00EA01D7">
              <w:rPr>
                <w:sz w:val="16"/>
                <w:szCs w:val="16"/>
              </w:rPr>
              <w:t>MAG7</w:t>
            </w:r>
            <w:r w:rsidR="002B694E">
              <w:rPr>
                <w:sz w:val="16"/>
                <w:szCs w:val="16"/>
              </w:rPr>
              <w:t>069</w:t>
            </w:r>
          </w:p>
        </w:tc>
        <w:tc>
          <w:tcPr>
            <w:tcW w:w="666" w:type="dxa"/>
            <w:tcBorders>
              <w:top w:val="nil"/>
              <w:left w:val="nil"/>
              <w:bottom w:val="single" w:sz="4" w:space="0" w:color="auto"/>
              <w:right w:val="single" w:sz="4" w:space="0" w:color="auto"/>
            </w:tcBorders>
            <w:shd w:val="clear" w:color="auto" w:fill="auto"/>
            <w:vAlign w:val="center"/>
            <w:hideMark/>
          </w:tcPr>
          <w:p w14:paraId="1F6C28A6" w14:textId="77777777" w:rsidR="00EA01D7" w:rsidRPr="00FB3BD9" w:rsidRDefault="00EA01D7" w:rsidP="00EA01D7">
            <w:pPr>
              <w:rPr>
                <w:color w:val="000000"/>
                <w:sz w:val="16"/>
                <w:szCs w:val="16"/>
              </w:rPr>
            </w:pPr>
            <w:r w:rsidRPr="00FB3BD9">
              <w:rPr>
                <w:color w:val="000000"/>
                <w:sz w:val="16"/>
                <w:szCs w:val="16"/>
              </w:rPr>
              <w:t>Kỹ năng đàm phán trong kinh doanh</w:t>
            </w:r>
          </w:p>
        </w:tc>
        <w:tc>
          <w:tcPr>
            <w:tcW w:w="308" w:type="dxa"/>
            <w:tcBorders>
              <w:top w:val="nil"/>
              <w:left w:val="nil"/>
              <w:bottom w:val="single" w:sz="4" w:space="0" w:color="auto"/>
              <w:right w:val="single" w:sz="4" w:space="0" w:color="auto"/>
            </w:tcBorders>
            <w:shd w:val="clear" w:color="auto" w:fill="auto"/>
            <w:vAlign w:val="bottom"/>
            <w:hideMark/>
          </w:tcPr>
          <w:p w14:paraId="136036FC" w14:textId="77777777" w:rsidR="00EA01D7" w:rsidRPr="00FB3BD9" w:rsidRDefault="00EA01D7" w:rsidP="00EA01D7">
            <w:pPr>
              <w:jc w:val="center"/>
              <w:rPr>
                <w:color w:val="000000"/>
                <w:sz w:val="16"/>
                <w:szCs w:val="16"/>
              </w:rPr>
            </w:pPr>
            <w:r w:rsidRPr="00FB3BD9">
              <w:rPr>
                <w:color w:val="000000"/>
                <w:sz w:val="16"/>
                <w:szCs w:val="16"/>
              </w:rPr>
              <w:t> 2</w:t>
            </w:r>
          </w:p>
        </w:tc>
        <w:tc>
          <w:tcPr>
            <w:tcW w:w="308" w:type="dxa"/>
            <w:tcBorders>
              <w:top w:val="nil"/>
              <w:left w:val="nil"/>
              <w:bottom w:val="single" w:sz="4" w:space="0" w:color="auto"/>
              <w:right w:val="single" w:sz="4" w:space="0" w:color="auto"/>
            </w:tcBorders>
            <w:shd w:val="clear" w:color="auto" w:fill="auto"/>
            <w:vAlign w:val="bottom"/>
            <w:hideMark/>
          </w:tcPr>
          <w:p w14:paraId="6D2A0A61" w14:textId="77777777" w:rsidR="00EA01D7" w:rsidRPr="00FB3BD9" w:rsidRDefault="00EA01D7" w:rsidP="00EA01D7">
            <w:pPr>
              <w:jc w:val="center"/>
              <w:rPr>
                <w:color w:val="000000"/>
                <w:sz w:val="16"/>
                <w:szCs w:val="16"/>
              </w:rPr>
            </w:pPr>
            <w:r w:rsidRPr="00FB3BD9">
              <w:rPr>
                <w:color w:val="000000"/>
                <w:sz w:val="16"/>
                <w:szCs w:val="16"/>
              </w:rPr>
              <w:t> 2</w:t>
            </w:r>
          </w:p>
        </w:tc>
        <w:tc>
          <w:tcPr>
            <w:tcW w:w="308" w:type="dxa"/>
            <w:tcBorders>
              <w:top w:val="nil"/>
              <w:left w:val="nil"/>
              <w:bottom w:val="single" w:sz="4" w:space="0" w:color="auto"/>
              <w:right w:val="single" w:sz="4" w:space="0" w:color="auto"/>
            </w:tcBorders>
            <w:shd w:val="clear" w:color="auto" w:fill="auto"/>
            <w:vAlign w:val="bottom"/>
            <w:hideMark/>
          </w:tcPr>
          <w:p w14:paraId="00DD2B38" w14:textId="77777777" w:rsidR="00EA01D7" w:rsidRPr="00FB3BD9" w:rsidRDefault="00EA01D7" w:rsidP="00EA01D7">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3FCFC01C" w14:textId="77777777" w:rsidR="00EA01D7" w:rsidRPr="00FB3BD9" w:rsidRDefault="00EA01D7" w:rsidP="00EA01D7">
            <w:pPr>
              <w:jc w:val="center"/>
              <w:rPr>
                <w:color w:val="000000"/>
                <w:sz w:val="16"/>
                <w:szCs w:val="16"/>
              </w:rPr>
            </w:pPr>
            <w:r w:rsidRPr="00FB3BD9">
              <w:rPr>
                <w:color w:val="000000"/>
                <w:sz w:val="16"/>
                <w:szCs w:val="16"/>
              </w:rPr>
              <w:t> 1</w:t>
            </w:r>
          </w:p>
        </w:tc>
        <w:tc>
          <w:tcPr>
            <w:tcW w:w="309" w:type="dxa"/>
            <w:tcBorders>
              <w:top w:val="nil"/>
              <w:left w:val="nil"/>
              <w:bottom w:val="single" w:sz="4" w:space="0" w:color="auto"/>
              <w:right w:val="single" w:sz="4" w:space="0" w:color="auto"/>
            </w:tcBorders>
            <w:shd w:val="clear" w:color="auto" w:fill="auto"/>
            <w:vAlign w:val="bottom"/>
            <w:hideMark/>
          </w:tcPr>
          <w:p w14:paraId="2009D7EE" w14:textId="77777777" w:rsidR="00EA01D7" w:rsidRPr="00FB3BD9" w:rsidRDefault="00EA01D7" w:rsidP="00EA01D7">
            <w:pPr>
              <w:jc w:val="center"/>
              <w:rPr>
                <w:color w:val="000000"/>
                <w:sz w:val="16"/>
                <w:szCs w:val="16"/>
              </w:rPr>
            </w:pPr>
            <w:r w:rsidRPr="00FB3BD9">
              <w:rPr>
                <w:color w:val="000000"/>
                <w:sz w:val="16"/>
                <w:szCs w:val="16"/>
              </w:rPr>
              <w:t> 2</w:t>
            </w:r>
          </w:p>
        </w:tc>
        <w:tc>
          <w:tcPr>
            <w:tcW w:w="309" w:type="dxa"/>
            <w:tcBorders>
              <w:top w:val="nil"/>
              <w:left w:val="nil"/>
              <w:bottom w:val="single" w:sz="4" w:space="0" w:color="auto"/>
              <w:right w:val="single" w:sz="4" w:space="0" w:color="auto"/>
            </w:tcBorders>
            <w:shd w:val="clear" w:color="auto" w:fill="auto"/>
            <w:vAlign w:val="bottom"/>
            <w:hideMark/>
          </w:tcPr>
          <w:p w14:paraId="34AD77AA"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7DD4830E"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5CB4A92B"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19CAC4D8"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2EE4D5E"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B1AB9C8"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2B56150F" w14:textId="77777777" w:rsidR="00EA01D7" w:rsidRPr="00FB3BD9" w:rsidRDefault="00EA01D7" w:rsidP="00EA01D7">
            <w:pPr>
              <w:jc w:val="center"/>
              <w:rPr>
                <w:color w:val="000000"/>
                <w:sz w:val="16"/>
                <w:szCs w:val="16"/>
              </w:rPr>
            </w:pPr>
            <w:r w:rsidRPr="00FB3BD9">
              <w:rPr>
                <w:color w:val="000000"/>
                <w:sz w:val="16"/>
                <w:szCs w:val="16"/>
              </w:rPr>
              <w:t> 3</w:t>
            </w:r>
          </w:p>
        </w:tc>
        <w:tc>
          <w:tcPr>
            <w:tcW w:w="278" w:type="dxa"/>
            <w:tcBorders>
              <w:top w:val="nil"/>
              <w:left w:val="nil"/>
              <w:bottom w:val="single" w:sz="4" w:space="0" w:color="auto"/>
              <w:right w:val="single" w:sz="4" w:space="0" w:color="auto"/>
            </w:tcBorders>
            <w:shd w:val="clear" w:color="auto" w:fill="auto"/>
            <w:vAlign w:val="bottom"/>
            <w:hideMark/>
          </w:tcPr>
          <w:p w14:paraId="2072AD67"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6A7310CC"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B584DC8"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5ACCC2B"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12177A5"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BF7CF9A"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CE43EE8"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7B4E1CC6"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7EB2D79B"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2E0642EE"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41427469"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2D78B2B8"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0A6CF6C4"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11438058"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659F59DA"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2D46EEA4"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153DD961"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0C922E0"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F4BAD89"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54D4985"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110A5613"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5494D9D0"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6D74E244"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8194583"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C8C8157"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54ABCC5"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F38CD6C" w14:textId="77777777" w:rsidR="00EA01D7" w:rsidRPr="00FB3BD9" w:rsidRDefault="00EA01D7" w:rsidP="00EA01D7">
            <w:pPr>
              <w:jc w:val="center"/>
              <w:rPr>
                <w:color w:val="000000"/>
                <w:sz w:val="16"/>
                <w:szCs w:val="16"/>
              </w:rPr>
            </w:pPr>
            <w:r w:rsidRPr="00FB3BD9">
              <w:rPr>
                <w:color w:val="000000"/>
                <w:sz w:val="16"/>
                <w:szCs w:val="16"/>
              </w:rPr>
              <w:t> 2</w:t>
            </w:r>
          </w:p>
        </w:tc>
        <w:tc>
          <w:tcPr>
            <w:tcW w:w="236" w:type="dxa"/>
            <w:vAlign w:val="center"/>
            <w:hideMark/>
          </w:tcPr>
          <w:p w14:paraId="512D8BD0" w14:textId="77777777" w:rsidR="00EA01D7" w:rsidRPr="00FB3BD9" w:rsidRDefault="00EA01D7" w:rsidP="00EA01D7">
            <w:pPr>
              <w:rPr>
                <w:sz w:val="16"/>
                <w:szCs w:val="16"/>
              </w:rPr>
            </w:pPr>
          </w:p>
        </w:tc>
      </w:tr>
      <w:tr w:rsidR="00EA01D7" w:rsidRPr="00FB3BD9" w14:paraId="1792C50E" w14:textId="77777777" w:rsidTr="002B694E">
        <w:trPr>
          <w:trHeight w:val="5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16867A95" w14:textId="77777777" w:rsidR="00EA01D7" w:rsidRPr="00FB3BD9" w:rsidRDefault="00EA01D7" w:rsidP="00EA01D7">
            <w:pPr>
              <w:jc w:val="right"/>
              <w:rPr>
                <w:color w:val="000000"/>
                <w:sz w:val="16"/>
                <w:szCs w:val="16"/>
              </w:rPr>
            </w:pPr>
            <w:r w:rsidRPr="00FB3BD9">
              <w:rPr>
                <w:color w:val="000000"/>
                <w:sz w:val="16"/>
                <w:szCs w:val="16"/>
              </w:rPr>
              <w:t>24</w:t>
            </w:r>
          </w:p>
        </w:tc>
        <w:tc>
          <w:tcPr>
            <w:tcW w:w="821" w:type="dxa"/>
            <w:tcBorders>
              <w:top w:val="nil"/>
              <w:left w:val="nil"/>
              <w:bottom w:val="single" w:sz="4" w:space="0" w:color="auto"/>
              <w:right w:val="single" w:sz="4" w:space="0" w:color="auto"/>
            </w:tcBorders>
            <w:shd w:val="clear" w:color="auto" w:fill="auto"/>
            <w:vAlign w:val="center"/>
            <w:hideMark/>
          </w:tcPr>
          <w:p w14:paraId="40195855" w14:textId="21BE3080" w:rsidR="00EA01D7" w:rsidRPr="002B694E" w:rsidRDefault="00EA01D7" w:rsidP="00EA01D7">
            <w:pPr>
              <w:rPr>
                <w:color w:val="000000"/>
                <w:sz w:val="16"/>
                <w:szCs w:val="16"/>
              </w:rPr>
            </w:pPr>
            <w:r w:rsidRPr="00EA01D7">
              <w:rPr>
                <w:bCs/>
                <w:sz w:val="16"/>
                <w:szCs w:val="16"/>
              </w:rPr>
              <w:t>MAG7</w:t>
            </w:r>
            <w:r w:rsidR="002B694E">
              <w:rPr>
                <w:bCs/>
                <w:sz w:val="16"/>
                <w:szCs w:val="16"/>
              </w:rPr>
              <w:t>070</w:t>
            </w:r>
          </w:p>
        </w:tc>
        <w:tc>
          <w:tcPr>
            <w:tcW w:w="666" w:type="dxa"/>
            <w:tcBorders>
              <w:top w:val="nil"/>
              <w:left w:val="nil"/>
              <w:bottom w:val="single" w:sz="4" w:space="0" w:color="auto"/>
              <w:right w:val="single" w:sz="4" w:space="0" w:color="auto"/>
            </w:tcBorders>
            <w:shd w:val="clear" w:color="auto" w:fill="auto"/>
            <w:vAlign w:val="center"/>
            <w:hideMark/>
          </w:tcPr>
          <w:p w14:paraId="275E832E" w14:textId="77777777" w:rsidR="00EA01D7" w:rsidRPr="00FB3BD9" w:rsidRDefault="00EA01D7" w:rsidP="00EA01D7">
            <w:pPr>
              <w:rPr>
                <w:color w:val="000000"/>
                <w:sz w:val="16"/>
                <w:szCs w:val="16"/>
              </w:rPr>
            </w:pPr>
            <w:r w:rsidRPr="00FB3BD9">
              <w:rPr>
                <w:color w:val="000000"/>
                <w:sz w:val="16"/>
                <w:szCs w:val="16"/>
              </w:rPr>
              <w:t>Lịch sử học thuyết kinh tế </w:t>
            </w:r>
          </w:p>
        </w:tc>
        <w:tc>
          <w:tcPr>
            <w:tcW w:w="308" w:type="dxa"/>
            <w:tcBorders>
              <w:top w:val="nil"/>
              <w:left w:val="nil"/>
              <w:bottom w:val="single" w:sz="4" w:space="0" w:color="auto"/>
              <w:right w:val="single" w:sz="4" w:space="0" w:color="auto"/>
            </w:tcBorders>
            <w:shd w:val="clear" w:color="auto" w:fill="auto"/>
            <w:vAlign w:val="bottom"/>
            <w:hideMark/>
          </w:tcPr>
          <w:p w14:paraId="6FDB4E6E" w14:textId="77777777" w:rsidR="00EA01D7" w:rsidRPr="00FB3BD9" w:rsidRDefault="00EA01D7" w:rsidP="00EA01D7">
            <w:pPr>
              <w:jc w:val="center"/>
              <w:rPr>
                <w:color w:val="000000"/>
                <w:sz w:val="16"/>
                <w:szCs w:val="16"/>
              </w:rPr>
            </w:pPr>
            <w:r w:rsidRPr="00FB3BD9">
              <w:rPr>
                <w:color w:val="000000"/>
                <w:sz w:val="16"/>
                <w:szCs w:val="16"/>
              </w:rPr>
              <w:t>1 </w:t>
            </w:r>
          </w:p>
        </w:tc>
        <w:tc>
          <w:tcPr>
            <w:tcW w:w="308" w:type="dxa"/>
            <w:tcBorders>
              <w:top w:val="nil"/>
              <w:left w:val="nil"/>
              <w:bottom w:val="single" w:sz="4" w:space="0" w:color="auto"/>
              <w:right w:val="single" w:sz="4" w:space="0" w:color="auto"/>
            </w:tcBorders>
            <w:shd w:val="clear" w:color="auto" w:fill="auto"/>
            <w:vAlign w:val="bottom"/>
            <w:hideMark/>
          </w:tcPr>
          <w:p w14:paraId="4B5CC02E" w14:textId="77777777" w:rsidR="00EA01D7" w:rsidRPr="00FB3BD9" w:rsidRDefault="00EA01D7" w:rsidP="00EA01D7">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4045860B" w14:textId="77777777" w:rsidR="00EA01D7" w:rsidRPr="00FB3BD9" w:rsidRDefault="00EA01D7" w:rsidP="00EA01D7">
            <w:pPr>
              <w:jc w:val="center"/>
              <w:rPr>
                <w:color w:val="000000"/>
                <w:sz w:val="16"/>
                <w:szCs w:val="16"/>
              </w:rPr>
            </w:pPr>
            <w:r w:rsidRPr="00FB3BD9">
              <w:rPr>
                <w:color w:val="000000"/>
                <w:sz w:val="16"/>
                <w:szCs w:val="16"/>
              </w:rPr>
              <w:t>2 </w:t>
            </w:r>
          </w:p>
        </w:tc>
        <w:tc>
          <w:tcPr>
            <w:tcW w:w="308" w:type="dxa"/>
            <w:tcBorders>
              <w:top w:val="nil"/>
              <w:left w:val="nil"/>
              <w:bottom w:val="single" w:sz="4" w:space="0" w:color="auto"/>
              <w:right w:val="single" w:sz="4" w:space="0" w:color="auto"/>
            </w:tcBorders>
            <w:shd w:val="clear" w:color="auto" w:fill="auto"/>
            <w:vAlign w:val="bottom"/>
            <w:hideMark/>
          </w:tcPr>
          <w:p w14:paraId="46342BF6" w14:textId="77777777" w:rsidR="00EA01D7" w:rsidRPr="00FB3BD9" w:rsidRDefault="00EA01D7" w:rsidP="00EA01D7">
            <w:pPr>
              <w:jc w:val="center"/>
              <w:rPr>
                <w:color w:val="000000"/>
                <w:sz w:val="16"/>
                <w:szCs w:val="16"/>
              </w:rPr>
            </w:pPr>
            <w:r w:rsidRPr="00FB3BD9">
              <w:rPr>
                <w:color w:val="000000"/>
                <w:sz w:val="16"/>
                <w:szCs w:val="16"/>
              </w:rPr>
              <w:t> 2</w:t>
            </w:r>
          </w:p>
        </w:tc>
        <w:tc>
          <w:tcPr>
            <w:tcW w:w="309" w:type="dxa"/>
            <w:tcBorders>
              <w:top w:val="nil"/>
              <w:left w:val="nil"/>
              <w:bottom w:val="single" w:sz="4" w:space="0" w:color="auto"/>
              <w:right w:val="single" w:sz="4" w:space="0" w:color="auto"/>
            </w:tcBorders>
            <w:shd w:val="clear" w:color="auto" w:fill="auto"/>
            <w:vAlign w:val="bottom"/>
            <w:hideMark/>
          </w:tcPr>
          <w:p w14:paraId="5A875FA5" w14:textId="77777777" w:rsidR="00EA01D7" w:rsidRPr="00FB3BD9" w:rsidRDefault="00EA01D7" w:rsidP="00EA01D7">
            <w:pPr>
              <w:jc w:val="center"/>
              <w:rPr>
                <w:color w:val="000000"/>
                <w:sz w:val="16"/>
                <w:szCs w:val="16"/>
              </w:rPr>
            </w:pPr>
            <w:r w:rsidRPr="00FB3BD9">
              <w:rPr>
                <w:color w:val="000000"/>
                <w:sz w:val="16"/>
                <w:szCs w:val="16"/>
              </w:rPr>
              <w:t>3 </w:t>
            </w:r>
          </w:p>
        </w:tc>
        <w:tc>
          <w:tcPr>
            <w:tcW w:w="309" w:type="dxa"/>
            <w:tcBorders>
              <w:top w:val="nil"/>
              <w:left w:val="nil"/>
              <w:bottom w:val="single" w:sz="4" w:space="0" w:color="auto"/>
              <w:right w:val="single" w:sz="4" w:space="0" w:color="auto"/>
            </w:tcBorders>
            <w:shd w:val="clear" w:color="auto" w:fill="auto"/>
            <w:vAlign w:val="bottom"/>
            <w:hideMark/>
          </w:tcPr>
          <w:p w14:paraId="166D30A2" w14:textId="77777777" w:rsidR="00EA01D7" w:rsidRPr="00FB3BD9" w:rsidRDefault="00EA01D7" w:rsidP="00EA01D7">
            <w:pPr>
              <w:jc w:val="center"/>
              <w:rPr>
                <w:color w:val="000000"/>
                <w:sz w:val="16"/>
                <w:szCs w:val="16"/>
              </w:rPr>
            </w:pPr>
            <w:r w:rsidRPr="00FB3BD9">
              <w:rPr>
                <w:color w:val="000000"/>
                <w:sz w:val="16"/>
                <w:szCs w:val="16"/>
              </w:rPr>
              <w:t> 1</w:t>
            </w:r>
          </w:p>
        </w:tc>
        <w:tc>
          <w:tcPr>
            <w:tcW w:w="309" w:type="dxa"/>
            <w:tcBorders>
              <w:top w:val="nil"/>
              <w:left w:val="nil"/>
              <w:bottom w:val="single" w:sz="4" w:space="0" w:color="auto"/>
              <w:right w:val="single" w:sz="4" w:space="0" w:color="auto"/>
            </w:tcBorders>
            <w:shd w:val="clear" w:color="auto" w:fill="auto"/>
            <w:vAlign w:val="bottom"/>
            <w:hideMark/>
          </w:tcPr>
          <w:p w14:paraId="75EF7BB5"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7F69CC2E"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18CB039D"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3F565E19"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6F64CA8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8BAC15D"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7F98CD4B"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2408C583"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F8DF173"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0374D832"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4969CC1"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108607F"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96AAD73"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5C8CC8ED"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20051620"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7E2E7DEC"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58A1BEB2"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501D8529" w14:textId="77777777" w:rsidR="00EA01D7" w:rsidRPr="00FB3BD9" w:rsidRDefault="00EA01D7" w:rsidP="00EA01D7">
            <w:pPr>
              <w:jc w:val="center"/>
              <w:rPr>
                <w:color w:val="000000"/>
                <w:sz w:val="16"/>
                <w:szCs w:val="16"/>
              </w:rPr>
            </w:pPr>
            <w:r w:rsidRPr="00FB3BD9">
              <w:rPr>
                <w:color w:val="000000"/>
                <w:sz w:val="16"/>
                <w:szCs w:val="16"/>
              </w:rPr>
              <w:t>1 </w:t>
            </w:r>
          </w:p>
        </w:tc>
        <w:tc>
          <w:tcPr>
            <w:tcW w:w="341" w:type="dxa"/>
            <w:tcBorders>
              <w:top w:val="nil"/>
              <w:left w:val="nil"/>
              <w:bottom w:val="single" w:sz="4" w:space="0" w:color="auto"/>
              <w:right w:val="single" w:sz="4" w:space="0" w:color="auto"/>
            </w:tcBorders>
            <w:shd w:val="clear" w:color="auto" w:fill="auto"/>
            <w:vAlign w:val="bottom"/>
            <w:hideMark/>
          </w:tcPr>
          <w:p w14:paraId="178A4F36" w14:textId="77777777" w:rsidR="00EA01D7" w:rsidRPr="00FB3BD9" w:rsidRDefault="00EA01D7" w:rsidP="00EA01D7">
            <w:pPr>
              <w:jc w:val="center"/>
              <w:rPr>
                <w:color w:val="000000"/>
                <w:sz w:val="16"/>
                <w:szCs w:val="16"/>
              </w:rPr>
            </w:pPr>
            <w:r w:rsidRPr="00FB3BD9">
              <w:rPr>
                <w:color w:val="000000"/>
                <w:sz w:val="16"/>
                <w:szCs w:val="16"/>
              </w:rPr>
              <w:t>1 </w:t>
            </w:r>
          </w:p>
        </w:tc>
        <w:tc>
          <w:tcPr>
            <w:tcW w:w="341" w:type="dxa"/>
            <w:tcBorders>
              <w:top w:val="nil"/>
              <w:left w:val="nil"/>
              <w:bottom w:val="single" w:sz="4" w:space="0" w:color="auto"/>
              <w:right w:val="single" w:sz="4" w:space="0" w:color="auto"/>
            </w:tcBorders>
            <w:shd w:val="clear" w:color="auto" w:fill="auto"/>
            <w:vAlign w:val="bottom"/>
            <w:hideMark/>
          </w:tcPr>
          <w:p w14:paraId="300D91E0"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13A20E40"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B0978DA"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456E2799"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2DF201B5"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8385086"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6376015D"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411F4113"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67104C25"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74603E6"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410944D"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1B1630A8"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D5558F9"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E432E4A" w14:textId="77777777" w:rsidR="00EA01D7" w:rsidRPr="00FB3BD9" w:rsidRDefault="00EA01D7" w:rsidP="00EA01D7">
            <w:pPr>
              <w:jc w:val="center"/>
              <w:rPr>
                <w:color w:val="000000"/>
                <w:sz w:val="16"/>
                <w:szCs w:val="16"/>
              </w:rPr>
            </w:pPr>
            <w:r w:rsidRPr="00FB3BD9">
              <w:rPr>
                <w:color w:val="000000"/>
                <w:sz w:val="16"/>
                <w:szCs w:val="16"/>
              </w:rPr>
              <w:t>2 </w:t>
            </w:r>
          </w:p>
        </w:tc>
        <w:tc>
          <w:tcPr>
            <w:tcW w:w="236" w:type="dxa"/>
            <w:vAlign w:val="center"/>
            <w:hideMark/>
          </w:tcPr>
          <w:p w14:paraId="42537A97" w14:textId="77777777" w:rsidR="00EA01D7" w:rsidRPr="00FB3BD9" w:rsidRDefault="00EA01D7" w:rsidP="00EA01D7">
            <w:pPr>
              <w:rPr>
                <w:sz w:val="16"/>
                <w:szCs w:val="16"/>
              </w:rPr>
            </w:pPr>
          </w:p>
        </w:tc>
      </w:tr>
      <w:tr w:rsidR="0026576D" w:rsidRPr="00FB3BD9" w14:paraId="4077B2BB"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749E6786" w14:textId="77777777" w:rsidR="00FB3BD9" w:rsidRPr="00FB3BD9" w:rsidRDefault="00FB3BD9" w:rsidP="00FB3BD9">
            <w:pPr>
              <w:rPr>
                <w:color w:val="000000"/>
                <w:sz w:val="16"/>
                <w:szCs w:val="16"/>
              </w:rPr>
            </w:pPr>
            <w:r w:rsidRPr="00FB3BD9">
              <w:rPr>
                <w:color w:val="000000"/>
                <w:sz w:val="16"/>
                <w:szCs w:val="16"/>
              </w:rPr>
              <w:t> </w:t>
            </w:r>
          </w:p>
        </w:tc>
        <w:tc>
          <w:tcPr>
            <w:tcW w:w="821" w:type="dxa"/>
            <w:tcBorders>
              <w:top w:val="nil"/>
              <w:left w:val="nil"/>
              <w:bottom w:val="single" w:sz="4" w:space="0" w:color="auto"/>
              <w:right w:val="single" w:sz="4" w:space="0" w:color="auto"/>
            </w:tcBorders>
            <w:shd w:val="clear" w:color="auto" w:fill="auto"/>
            <w:vAlign w:val="center"/>
            <w:hideMark/>
          </w:tcPr>
          <w:p w14:paraId="7BF67DC8" w14:textId="77777777" w:rsidR="00FB3BD9" w:rsidRPr="00FB3BD9" w:rsidRDefault="00FB3BD9" w:rsidP="00FB3BD9">
            <w:pPr>
              <w:rPr>
                <w:color w:val="FFFFFF"/>
                <w:sz w:val="16"/>
                <w:szCs w:val="16"/>
              </w:rPr>
            </w:pPr>
            <w:r w:rsidRPr="00FB3BD9">
              <w:rPr>
                <w:color w:val="FFFFFF"/>
                <w:sz w:val="16"/>
                <w:szCs w:val="16"/>
              </w:rPr>
              <w:t> </w:t>
            </w:r>
          </w:p>
        </w:tc>
        <w:tc>
          <w:tcPr>
            <w:tcW w:w="666" w:type="dxa"/>
            <w:tcBorders>
              <w:top w:val="nil"/>
              <w:left w:val="nil"/>
              <w:bottom w:val="single" w:sz="4" w:space="0" w:color="auto"/>
              <w:right w:val="single" w:sz="4" w:space="0" w:color="auto"/>
            </w:tcBorders>
            <w:shd w:val="clear" w:color="auto" w:fill="auto"/>
            <w:vAlign w:val="center"/>
            <w:hideMark/>
          </w:tcPr>
          <w:p w14:paraId="3A445678" w14:textId="77777777" w:rsidR="00FB3BD9" w:rsidRPr="00FB3BD9" w:rsidRDefault="00FB3BD9" w:rsidP="00FB3BD9">
            <w:pPr>
              <w:rPr>
                <w:b/>
                <w:bCs/>
                <w:color w:val="000000"/>
                <w:sz w:val="16"/>
                <w:szCs w:val="16"/>
              </w:rPr>
            </w:pPr>
            <w:r w:rsidRPr="00FB3BD9">
              <w:rPr>
                <w:b/>
                <w:bCs/>
                <w:color w:val="000000"/>
                <w:sz w:val="16"/>
                <w:szCs w:val="16"/>
              </w:rPr>
              <w:t>Khối kiến thức ngành</w:t>
            </w:r>
          </w:p>
        </w:tc>
        <w:tc>
          <w:tcPr>
            <w:tcW w:w="308" w:type="dxa"/>
            <w:tcBorders>
              <w:top w:val="nil"/>
              <w:left w:val="nil"/>
              <w:bottom w:val="single" w:sz="4" w:space="0" w:color="auto"/>
              <w:right w:val="single" w:sz="4" w:space="0" w:color="auto"/>
            </w:tcBorders>
            <w:shd w:val="clear" w:color="auto" w:fill="auto"/>
            <w:vAlign w:val="bottom"/>
            <w:hideMark/>
          </w:tcPr>
          <w:p w14:paraId="6AB61A53"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71CCF19"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741CFF7"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2D4276D"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FF93B44"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7638229"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F852C72"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306EB2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B790E69"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E2AD60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C614BAA"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BA0AE79"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1E521939"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4E9E5B3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C1D95E9"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60CD215"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4E4193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DA8258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6B57282"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9F6A85D"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6A5C809"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0F7C95A"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CF4517E"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3E739C5"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8A02318"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26F121B"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A166D1B"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9644960"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75FB3EE"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D8672F2"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9F4A4AD"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95E56F1"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33A2A1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96D028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606D6E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F6F181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3FBD85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FA82F7D"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232C817" w14:textId="77777777" w:rsidR="00FB3BD9" w:rsidRPr="00FB3BD9" w:rsidRDefault="00FB3BD9" w:rsidP="00FB3BD9">
            <w:pPr>
              <w:jc w:val="center"/>
              <w:rPr>
                <w:color w:val="000000"/>
                <w:sz w:val="16"/>
                <w:szCs w:val="16"/>
              </w:rPr>
            </w:pPr>
            <w:r w:rsidRPr="00FB3BD9">
              <w:rPr>
                <w:color w:val="000000"/>
                <w:sz w:val="16"/>
                <w:szCs w:val="16"/>
              </w:rPr>
              <w:t> </w:t>
            </w:r>
          </w:p>
        </w:tc>
        <w:tc>
          <w:tcPr>
            <w:tcW w:w="236" w:type="dxa"/>
            <w:vAlign w:val="center"/>
            <w:hideMark/>
          </w:tcPr>
          <w:p w14:paraId="213319F6" w14:textId="77777777" w:rsidR="00FB3BD9" w:rsidRPr="00FB3BD9" w:rsidRDefault="00FB3BD9" w:rsidP="00FB3BD9">
            <w:pPr>
              <w:rPr>
                <w:sz w:val="16"/>
                <w:szCs w:val="16"/>
              </w:rPr>
            </w:pPr>
          </w:p>
        </w:tc>
      </w:tr>
      <w:tr w:rsidR="0026576D" w:rsidRPr="00FB3BD9" w14:paraId="407395C1"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4B108AE5" w14:textId="77777777" w:rsidR="00FB3BD9" w:rsidRPr="00FB3BD9" w:rsidRDefault="00FB3BD9" w:rsidP="00FB3BD9">
            <w:pPr>
              <w:rPr>
                <w:color w:val="000000"/>
                <w:sz w:val="16"/>
                <w:szCs w:val="16"/>
              </w:rPr>
            </w:pPr>
            <w:r w:rsidRPr="00FB3BD9">
              <w:rPr>
                <w:color w:val="000000"/>
                <w:sz w:val="16"/>
                <w:szCs w:val="16"/>
              </w:rPr>
              <w:t> </w:t>
            </w:r>
          </w:p>
        </w:tc>
        <w:tc>
          <w:tcPr>
            <w:tcW w:w="821" w:type="dxa"/>
            <w:tcBorders>
              <w:top w:val="nil"/>
              <w:left w:val="nil"/>
              <w:bottom w:val="single" w:sz="4" w:space="0" w:color="auto"/>
              <w:right w:val="single" w:sz="4" w:space="0" w:color="auto"/>
            </w:tcBorders>
            <w:shd w:val="clear" w:color="auto" w:fill="auto"/>
            <w:vAlign w:val="center"/>
            <w:hideMark/>
          </w:tcPr>
          <w:p w14:paraId="54AD60A9" w14:textId="77777777" w:rsidR="00FB3BD9" w:rsidRPr="00FB3BD9" w:rsidRDefault="00FB3BD9" w:rsidP="00FB3BD9">
            <w:pPr>
              <w:rPr>
                <w:color w:val="FFFFFF"/>
                <w:sz w:val="16"/>
                <w:szCs w:val="16"/>
              </w:rPr>
            </w:pPr>
            <w:r w:rsidRPr="00FB3BD9">
              <w:rPr>
                <w:color w:val="FFFFFF"/>
                <w:sz w:val="16"/>
                <w:szCs w:val="16"/>
              </w:rPr>
              <w:t> </w:t>
            </w:r>
          </w:p>
        </w:tc>
        <w:tc>
          <w:tcPr>
            <w:tcW w:w="666" w:type="dxa"/>
            <w:tcBorders>
              <w:top w:val="nil"/>
              <w:left w:val="nil"/>
              <w:bottom w:val="single" w:sz="4" w:space="0" w:color="auto"/>
              <w:right w:val="single" w:sz="4" w:space="0" w:color="auto"/>
            </w:tcBorders>
            <w:shd w:val="clear" w:color="auto" w:fill="auto"/>
            <w:vAlign w:val="center"/>
            <w:hideMark/>
          </w:tcPr>
          <w:p w14:paraId="1A621BB3" w14:textId="77777777" w:rsidR="00FB3BD9" w:rsidRPr="00FB3BD9" w:rsidRDefault="00FB3BD9" w:rsidP="00FB3BD9">
            <w:pPr>
              <w:rPr>
                <w:b/>
                <w:bCs/>
                <w:i/>
                <w:iCs/>
                <w:color w:val="000000"/>
                <w:sz w:val="16"/>
                <w:szCs w:val="16"/>
              </w:rPr>
            </w:pPr>
            <w:r w:rsidRPr="00FB3BD9">
              <w:rPr>
                <w:b/>
                <w:bCs/>
                <w:i/>
                <w:iCs/>
                <w:color w:val="000000"/>
                <w:sz w:val="16"/>
                <w:szCs w:val="16"/>
              </w:rPr>
              <w:t>Các học phần bắt buộc</w:t>
            </w:r>
          </w:p>
        </w:tc>
        <w:tc>
          <w:tcPr>
            <w:tcW w:w="308" w:type="dxa"/>
            <w:tcBorders>
              <w:top w:val="nil"/>
              <w:left w:val="nil"/>
              <w:bottom w:val="single" w:sz="4" w:space="0" w:color="auto"/>
              <w:right w:val="single" w:sz="4" w:space="0" w:color="auto"/>
            </w:tcBorders>
            <w:shd w:val="clear" w:color="auto" w:fill="auto"/>
            <w:vAlign w:val="bottom"/>
            <w:hideMark/>
          </w:tcPr>
          <w:p w14:paraId="40CD4F82"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F7011E2"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296AD4E8"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02769EE7"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1BBAB67F"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4F7F0EA"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16E23C7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0376E71"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9948F29"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344F4E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77353ED"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E676C0F"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10A97ECB"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171E5F8"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9904C1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FC3BE89"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3715FB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F72CAE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1DFA3D8"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B9D3C5A"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A215350"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B861654"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2136E6D"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E804A99"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ABACB4A"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B15AB86"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9622520"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536F067"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7B16699"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BB9EAD9"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6737CF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78F0759"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519AA7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4AD557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8B5C0CD"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FB2663D"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A093669"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E79248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87BF6DC" w14:textId="77777777" w:rsidR="00FB3BD9" w:rsidRPr="00FB3BD9" w:rsidRDefault="00FB3BD9" w:rsidP="00FB3BD9">
            <w:pPr>
              <w:jc w:val="center"/>
              <w:rPr>
                <w:color w:val="000000"/>
                <w:sz w:val="16"/>
                <w:szCs w:val="16"/>
              </w:rPr>
            </w:pPr>
            <w:r w:rsidRPr="00FB3BD9">
              <w:rPr>
                <w:color w:val="000000"/>
                <w:sz w:val="16"/>
                <w:szCs w:val="16"/>
              </w:rPr>
              <w:t> </w:t>
            </w:r>
          </w:p>
        </w:tc>
        <w:tc>
          <w:tcPr>
            <w:tcW w:w="236" w:type="dxa"/>
            <w:vAlign w:val="center"/>
            <w:hideMark/>
          </w:tcPr>
          <w:p w14:paraId="56BA3441" w14:textId="77777777" w:rsidR="00FB3BD9" w:rsidRPr="00FB3BD9" w:rsidRDefault="00FB3BD9" w:rsidP="00FB3BD9">
            <w:pPr>
              <w:rPr>
                <w:sz w:val="16"/>
                <w:szCs w:val="16"/>
              </w:rPr>
            </w:pPr>
          </w:p>
        </w:tc>
      </w:tr>
      <w:tr w:rsidR="00EA01D7" w:rsidRPr="00FB3BD9" w14:paraId="48C468D7"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2D44D56C" w14:textId="77777777" w:rsidR="00EA01D7" w:rsidRPr="00FB3BD9" w:rsidRDefault="00EA01D7" w:rsidP="00EA01D7">
            <w:pPr>
              <w:jc w:val="right"/>
              <w:rPr>
                <w:color w:val="000000"/>
                <w:sz w:val="16"/>
                <w:szCs w:val="16"/>
              </w:rPr>
            </w:pPr>
            <w:r w:rsidRPr="00FB3BD9">
              <w:rPr>
                <w:color w:val="000000"/>
                <w:sz w:val="16"/>
                <w:szCs w:val="16"/>
              </w:rPr>
              <w:t>25</w:t>
            </w:r>
          </w:p>
        </w:tc>
        <w:tc>
          <w:tcPr>
            <w:tcW w:w="821" w:type="dxa"/>
            <w:tcBorders>
              <w:top w:val="nil"/>
              <w:left w:val="nil"/>
              <w:bottom w:val="single" w:sz="4" w:space="0" w:color="auto"/>
              <w:right w:val="single" w:sz="4" w:space="0" w:color="auto"/>
            </w:tcBorders>
            <w:shd w:val="clear" w:color="auto" w:fill="auto"/>
            <w:vAlign w:val="center"/>
            <w:hideMark/>
          </w:tcPr>
          <w:p w14:paraId="44BC4E93" w14:textId="5D921A3B" w:rsidR="00EA01D7" w:rsidRPr="002B694E" w:rsidRDefault="00EA01D7" w:rsidP="00EA01D7">
            <w:pPr>
              <w:rPr>
                <w:color w:val="000000"/>
                <w:sz w:val="16"/>
                <w:szCs w:val="16"/>
              </w:rPr>
            </w:pPr>
            <w:r w:rsidRPr="00EA01D7">
              <w:rPr>
                <w:sz w:val="16"/>
                <w:szCs w:val="16"/>
              </w:rPr>
              <w:t>MAG7</w:t>
            </w:r>
            <w:r w:rsidR="002B694E">
              <w:rPr>
                <w:sz w:val="16"/>
                <w:szCs w:val="16"/>
              </w:rPr>
              <w:t>071</w:t>
            </w:r>
          </w:p>
        </w:tc>
        <w:tc>
          <w:tcPr>
            <w:tcW w:w="666" w:type="dxa"/>
            <w:tcBorders>
              <w:top w:val="nil"/>
              <w:left w:val="nil"/>
              <w:bottom w:val="single" w:sz="4" w:space="0" w:color="auto"/>
              <w:right w:val="single" w:sz="4" w:space="0" w:color="auto"/>
            </w:tcBorders>
            <w:shd w:val="clear" w:color="auto" w:fill="auto"/>
            <w:vAlign w:val="center"/>
            <w:hideMark/>
          </w:tcPr>
          <w:p w14:paraId="071F3C0A" w14:textId="77777777" w:rsidR="00EA01D7" w:rsidRPr="00FB3BD9" w:rsidRDefault="00EA01D7" w:rsidP="00EA01D7">
            <w:pPr>
              <w:rPr>
                <w:color w:val="000000"/>
                <w:sz w:val="16"/>
                <w:szCs w:val="16"/>
              </w:rPr>
            </w:pPr>
            <w:r w:rsidRPr="00FB3BD9">
              <w:rPr>
                <w:color w:val="000000"/>
                <w:sz w:val="16"/>
                <w:szCs w:val="16"/>
              </w:rPr>
              <w:t>Kinh tế quốc tế</w:t>
            </w:r>
          </w:p>
        </w:tc>
        <w:tc>
          <w:tcPr>
            <w:tcW w:w="308" w:type="dxa"/>
            <w:tcBorders>
              <w:top w:val="nil"/>
              <w:left w:val="nil"/>
              <w:bottom w:val="single" w:sz="4" w:space="0" w:color="auto"/>
              <w:right w:val="single" w:sz="4" w:space="0" w:color="auto"/>
            </w:tcBorders>
            <w:shd w:val="clear" w:color="auto" w:fill="auto"/>
            <w:vAlign w:val="bottom"/>
            <w:hideMark/>
          </w:tcPr>
          <w:p w14:paraId="544F0EEB"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77FC2B8E"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201FCCCA"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7F0031ED" w14:textId="77777777" w:rsidR="00EA01D7" w:rsidRPr="00FB3BD9" w:rsidRDefault="00EA01D7" w:rsidP="00EA01D7">
            <w:pPr>
              <w:jc w:val="center"/>
              <w:rPr>
                <w:color w:val="000000"/>
                <w:sz w:val="16"/>
                <w:szCs w:val="16"/>
              </w:rPr>
            </w:pPr>
            <w:r w:rsidRPr="00FB3BD9">
              <w:rPr>
                <w:color w:val="000000"/>
                <w:sz w:val="16"/>
                <w:szCs w:val="16"/>
              </w:rPr>
              <w:t>3</w:t>
            </w:r>
          </w:p>
        </w:tc>
        <w:tc>
          <w:tcPr>
            <w:tcW w:w="309" w:type="dxa"/>
            <w:tcBorders>
              <w:top w:val="nil"/>
              <w:left w:val="nil"/>
              <w:bottom w:val="single" w:sz="4" w:space="0" w:color="auto"/>
              <w:right w:val="single" w:sz="4" w:space="0" w:color="auto"/>
            </w:tcBorders>
            <w:shd w:val="clear" w:color="auto" w:fill="auto"/>
            <w:vAlign w:val="bottom"/>
            <w:hideMark/>
          </w:tcPr>
          <w:p w14:paraId="45885B6A"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1B27D757"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27CD24F"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99D1942"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ADEDCC8"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62C8BC65"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9F0636E"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26234CA7" w14:textId="77777777" w:rsidR="00EA01D7" w:rsidRPr="00FB3BD9" w:rsidRDefault="00EA01D7" w:rsidP="00EA01D7">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33406667"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48A55F0D"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B3C4334"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1EACE53"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47FA14FA"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00397F4"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04E96361"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08963DC2"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06CBF3D4"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5955AFE8" w14:textId="77777777" w:rsidR="00EA01D7" w:rsidRPr="00FB3BD9" w:rsidRDefault="00EA01D7" w:rsidP="00EA01D7">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474A3158"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0453E38D"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14D3EE3"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2B7259D1"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5CEC681D"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7462FB6C"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45444BD"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FDDCCB7"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B038250"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50AB1E63"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FB9A863"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207DB170"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10CD681"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48DCAE9"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EAE2164"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943BD83"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6CA2FAA" w14:textId="77777777" w:rsidR="00EA01D7" w:rsidRPr="00FB3BD9" w:rsidRDefault="00EA01D7" w:rsidP="00EA01D7">
            <w:pPr>
              <w:jc w:val="center"/>
              <w:rPr>
                <w:color w:val="000000"/>
                <w:sz w:val="16"/>
                <w:szCs w:val="16"/>
              </w:rPr>
            </w:pPr>
            <w:r w:rsidRPr="00FB3BD9">
              <w:rPr>
                <w:color w:val="000000"/>
                <w:sz w:val="16"/>
                <w:szCs w:val="16"/>
              </w:rPr>
              <w:t>2</w:t>
            </w:r>
          </w:p>
        </w:tc>
        <w:tc>
          <w:tcPr>
            <w:tcW w:w="236" w:type="dxa"/>
            <w:vAlign w:val="center"/>
            <w:hideMark/>
          </w:tcPr>
          <w:p w14:paraId="45938E3C" w14:textId="77777777" w:rsidR="00EA01D7" w:rsidRPr="00FB3BD9" w:rsidRDefault="00EA01D7" w:rsidP="00EA01D7">
            <w:pPr>
              <w:rPr>
                <w:sz w:val="16"/>
                <w:szCs w:val="16"/>
              </w:rPr>
            </w:pPr>
          </w:p>
        </w:tc>
      </w:tr>
      <w:tr w:rsidR="00EA01D7" w:rsidRPr="00FB3BD9" w14:paraId="3154E881"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31F6E02A" w14:textId="77777777" w:rsidR="00EA01D7" w:rsidRPr="00FB3BD9" w:rsidRDefault="00EA01D7" w:rsidP="00EA01D7">
            <w:pPr>
              <w:jc w:val="right"/>
              <w:rPr>
                <w:color w:val="000000"/>
                <w:sz w:val="16"/>
                <w:szCs w:val="16"/>
              </w:rPr>
            </w:pPr>
            <w:r w:rsidRPr="00FB3BD9">
              <w:rPr>
                <w:color w:val="000000"/>
                <w:sz w:val="16"/>
                <w:szCs w:val="16"/>
              </w:rPr>
              <w:t>26</w:t>
            </w:r>
          </w:p>
        </w:tc>
        <w:tc>
          <w:tcPr>
            <w:tcW w:w="821" w:type="dxa"/>
            <w:tcBorders>
              <w:top w:val="nil"/>
              <w:left w:val="nil"/>
              <w:bottom w:val="single" w:sz="4" w:space="0" w:color="auto"/>
              <w:right w:val="single" w:sz="4" w:space="0" w:color="auto"/>
            </w:tcBorders>
            <w:shd w:val="clear" w:color="auto" w:fill="auto"/>
            <w:vAlign w:val="center"/>
            <w:hideMark/>
          </w:tcPr>
          <w:p w14:paraId="67027FDA" w14:textId="6007C6E6" w:rsidR="00EA01D7" w:rsidRPr="002B694E" w:rsidRDefault="00EA01D7" w:rsidP="00EA01D7">
            <w:pPr>
              <w:rPr>
                <w:color w:val="000000"/>
                <w:sz w:val="16"/>
                <w:szCs w:val="16"/>
              </w:rPr>
            </w:pPr>
            <w:r w:rsidRPr="00EA01D7">
              <w:rPr>
                <w:sz w:val="16"/>
                <w:szCs w:val="16"/>
              </w:rPr>
              <w:t>MAG7</w:t>
            </w:r>
            <w:r w:rsidR="002B694E">
              <w:rPr>
                <w:sz w:val="16"/>
                <w:szCs w:val="16"/>
              </w:rPr>
              <w:t>072</w:t>
            </w:r>
          </w:p>
        </w:tc>
        <w:tc>
          <w:tcPr>
            <w:tcW w:w="666" w:type="dxa"/>
            <w:tcBorders>
              <w:top w:val="nil"/>
              <w:left w:val="nil"/>
              <w:bottom w:val="single" w:sz="4" w:space="0" w:color="auto"/>
              <w:right w:val="single" w:sz="4" w:space="0" w:color="auto"/>
            </w:tcBorders>
            <w:shd w:val="clear" w:color="auto" w:fill="auto"/>
            <w:vAlign w:val="center"/>
            <w:hideMark/>
          </w:tcPr>
          <w:p w14:paraId="65EFAACE" w14:textId="77777777" w:rsidR="00EA01D7" w:rsidRPr="00FB3BD9" w:rsidRDefault="00EA01D7" w:rsidP="00EA01D7">
            <w:pPr>
              <w:rPr>
                <w:color w:val="000000"/>
                <w:sz w:val="16"/>
                <w:szCs w:val="16"/>
              </w:rPr>
            </w:pPr>
            <w:r w:rsidRPr="00FB3BD9">
              <w:rPr>
                <w:color w:val="000000"/>
                <w:sz w:val="16"/>
                <w:szCs w:val="16"/>
              </w:rPr>
              <w:t>Kinh tế vĩ mô 1</w:t>
            </w:r>
          </w:p>
        </w:tc>
        <w:tc>
          <w:tcPr>
            <w:tcW w:w="308" w:type="dxa"/>
            <w:tcBorders>
              <w:top w:val="nil"/>
              <w:left w:val="nil"/>
              <w:bottom w:val="single" w:sz="4" w:space="0" w:color="auto"/>
              <w:right w:val="single" w:sz="4" w:space="0" w:color="auto"/>
            </w:tcBorders>
            <w:shd w:val="clear" w:color="auto" w:fill="auto"/>
            <w:vAlign w:val="bottom"/>
            <w:hideMark/>
          </w:tcPr>
          <w:p w14:paraId="36788E28"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49F26EE5" w14:textId="77777777" w:rsidR="00EA01D7" w:rsidRPr="00FB3BD9" w:rsidRDefault="00EA01D7" w:rsidP="00EA01D7">
            <w:pPr>
              <w:jc w:val="center"/>
              <w:rPr>
                <w:color w:val="000000"/>
                <w:sz w:val="16"/>
                <w:szCs w:val="16"/>
              </w:rPr>
            </w:pPr>
            <w:r w:rsidRPr="00FB3BD9">
              <w:rPr>
                <w:color w:val="000000"/>
                <w:sz w:val="16"/>
                <w:szCs w:val="16"/>
              </w:rPr>
              <w:t> 2</w:t>
            </w:r>
          </w:p>
        </w:tc>
        <w:tc>
          <w:tcPr>
            <w:tcW w:w="308" w:type="dxa"/>
            <w:tcBorders>
              <w:top w:val="nil"/>
              <w:left w:val="nil"/>
              <w:bottom w:val="single" w:sz="4" w:space="0" w:color="auto"/>
              <w:right w:val="single" w:sz="4" w:space="0" w:color="auto"/>
            </w:tcBorders>
            <w:shd w:val="clear" w:color="auto" w:fill="auto"/>
            <w:vAlign w:val="bottom"/>
            <w:hideMark/>
          </w:tcPr>
          <w:p w14:paraId="74952347" w14:textId="77777777" w:rsidR="00EA01D7" w:rsidRPr="00FB3BD9" w:rsidRDefault="00EA01D7" w:rsidP="00EA01D7">
            <w:pPr>
              <w:jc w:val="center"/>
              <w:rPr>
                <w:color w:val="000000"/>
                <w:sz w:val="16"/>
                <w:szCs w:val="16"/>
              </w:rPr>
            </w:pPr>
            <w:r w:rsidRPr="00FB3BD9">
              <w:rPr>
                <w:color w:val="000000"/>
                <w:sz w:val="16"/>
                <w:szCs w:val="16"/>
              </w:rPr>
              <w:t> 3</w:t>
            </w:r>
          </w:p>
        </w:tc>
        <w:tc>
          <w:tcPr>
            <w:tcW w:w="308" w:type="dxa"/>
            <w:tcBorders>
              <w:top w:val="nil"/>
              <w:left w:val="nil"/>
              <w:bottom w:val="single" w:sz="4" w:space="0" w:color="auto"/>
              <w:right w:val="single" w:sz="4" w:space="0" w:color="auto"/>
            </w:tcBorders>
            <w:shd w:val="clear" w:color="auto" w:fill="auto"/>
            <w:vAlign w:val="bottom"/>
            <w:hideMark/>
          </w:tcPr>
          <w:p w14:paraId="18773DB3" w14:textId="77777777" w:rsidR="00EA01D7" w:rsidRPr="00FB3BD9" w:rsidRDefault="00EA01D7" w:rsidP="00EA01D7">
            <w:pPr>
              <w:jc w:val="center"/>
              <w:rPr>
                <w:color w:val="000000"/>
                <w:sz w:val="16"/>
                <w:szCs w:val="16"/>
              </w:rPr>
            </w:pPr>
            <w:r w:rsidRPr="00FB3BD9">
              <w:rPr>
                <w:color w:val="000000"/>
                <w:sz w:val="16"/>
                <w:szCs w:val="16"/>
              </w:rPr>
              <w:t> 3</w:t>
            </w:r>
          </w:p>
        </w:tc>
        <w:tc>
          <w:tcPr>
            <w:tcW w:w="309" w:type="dxa"/>
            <w:tcBorders>
              <w:top w:val="nil"/>
              <w:left w:val="nil"/>
              <w:bottom w:val="single" w:sz="4" w:space="0" w:color="auto"/>
              <w:right w:val="single" w:sz="4" w:space="0" w:color="auto"/>
            </w:tcBorders>
            <w:shd w:val="clear" w:color="auto" w:fill="auto"/>
            <w:vAlign w:val="bottom"/>
            <w:hideMark/>
          </w:tcPr>
          <w:p w14:paraId="3186CCE0" w14:textId="77777777" w:rsidR="00EA01D7" w:rsidRPr="00FB3BD9" w:rsidRDefault="00EA01D7" w:rsidP="00EA01D7">
            <w:pPr>
              <w:jc w:val="center"/>
              <w:rPr>
                <w:color w:val="000000"/>
                <w:sz w:val="16"/>
                <w:szCs w:val="16"/>
              </w:rPr>
            </w:pPr>
            <w:r w:rsidRPr="00FB3BD9">
              <w:rPr>
                <w:color w:val="000000"/>
                <w:sz w:val="16"/>
                <w:szCs w:val="16"/>
              </w:rPr>
              <w:t> 3</w:t>
            </w:r>
          </w:p>
        </w:tc>
        <w:tc>
          <w:tcPr>
            <w:tcW w:w="309" w:type="dxa"/>
            <w:tcBorders>
              <w:top w:val="nil"/>
              <w:left w:val="nil"/>
              <w:bottom w:val="single" w:sz="4" w:space="0" w:color="auto"/>
              <w:right w:val="single" w:sz="4" w:space="0" w:color="auto"/>
            </w:tcBorders>
            <w:shd w:val="clear" w:color="auto" w:fill="auto"/>
            <w:vAlign w:val="bottom"/>
            <w:hideMark/>
          </w:tcPr>
          <w:p w14:paraId="1B6E86D8" w14:textId="77777777" w:rsidR="00EA01D7" w:rsidRPr="00FB3BD9" w:rsidRDefault="00EA01D7" w:rsidP="00EA01D7">
            <w:pPr>
              <w:jc w:val="center"/>
              <w:rPr>
                <w:color w:val="000000"/>
                <w:sz w:val="16"/>
                <w:szCs w:val="16"/>
              </w:rPr>
            </w:pPr>
            <w:r w:rsidRPr="00FB3BD9">
              <w:rPr>
                <w:color w:val="000000"/>
                <w:sz w:val="16"/>
                <w:szCs w:val="16"/>
              </w:rPr>
              <w:t> 2</w:t>
            </w:r>
          </w:p>
        </w:tc>
        <w:tc>
          <w:tcPr>
            <w:tcW w:w="309" w:type="dxa"/>
            <w:tcBorders>
              <w:top w:val="nil"/>
              <w:left w:val="nil"/>
              <w:bottom w:val="single" w:sz="4" w:space="0" w:color="auto"/>
              <w:right w:val="single" w:sz="4" w:space="0" w:color="auto"/>
            </w:tcBorders>
            <w:shd w:val="clear" w:color="auto" w:fill="auto"/>
            <w:vAlign w:val="bottom"/>
            <w:hideMark/>
          </w:tcPr>
          <w:p w14:paraId="7A37BB4C"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719409B"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ED046A9"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07339EC2"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625E3863"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3A62BD8" w14:textId="77777777" w:rsidR="00EA01D7" w:rsidRPr="00FB3BD9" w:rsidRDefault="00EA01D7" w:rsidP="00EA01D7">
            <w:pPr>
              <w:jc w:val="center"/>
              <w:rPr>
                <w:color w:val="000000"/>
                <w:sz w:val="16"/>
                <w:szCs w:val="16"/>
              </w:rPr>
            </w:pPr>
            <w:r w:rsidRPr="00FB3BD9">
              <w:rPr>
                <w:color w:val="000000"/>
                <w:sz w:val="16"/>
                <w:szCs w:val="16"/>
              </w:rPr>
              <w:t> 3</w:t>
            </w:r>
          </w:p>
        </w:tc>
        <w:tc>
          <w:tcPr>
            <w:tcW w:w="278" w:type="dxa"/>
            <w:tcBorders>
              <w:top w:val="nil"/>
              <w:left w:val="nil"/>
              <w:bottom w:val="single" w:sz="4" w:space="0" w:color="auto"/>
              <w:right w:val="single" w:sz="4" w:space="0" w:color="auto"/>
            </w:tcBorders>
            <w:shd w:val="clear" w:color="auto" w:fill="auto"/>
            <w:vAlign w:val="bottom"/>
            <w:hideMark/>
          </w:tcPr>
          <w:p w14:paraId="28ECDD4E"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21F2B907"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7B10427"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5CF9385D"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FF42CB6"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56435A8"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606B4B51"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0F3541BD"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0927A4F0"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50EF4448"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061B67BC"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64674826"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6947C420"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013BF62A"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745F6A5E"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0B809270"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E7E7C1F"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56C9C43"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2B37881"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5A22AF40"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FAA018A"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809FC6D"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225ADA6"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2A83A128"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16CA4C15"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69D57F38"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E7E6D06" w14:textId="77777777" w:rsidR="00EA01D7" w:rsidRPr="00FB3BD9" w:rsidRDefault="00EA01D7" w:rsidP="00EA01D7">
            <w:pPr>
              <w:jc w:val="center"/>
              <w:rPr>
                <w:color w:val="000000"/>
                <w:sz w:val="16"/>
                <w:szCs w:val="16"/>
              </w:rPr>
            </w:pPr>
            <w:r w:rsidRPr="00FB3BD9">
              <w:rPr>
                <w:color w:val="000000"/>
                <w:sz w:val="16"/>
                <w:szCs w:val="16"/>
              </w:rPr>
              <w:t> 2</w:t>
            </w:r>
          </w:p>
        </w:tc>
        <w:tc>
          <w:tcPr>
            <w:tcW w:w="236" w:type="dxa"/>
            <w:vAlign w:val="center"/>
            <w:hideMark/>
          </w:tcPr>
          <w:p w14:paraId="13294551" w14:textId="77777777" w:rsidR="00EA01D7" w:rsidRPr="00FB3BD9" w:rsidRDefault="00EA01D7" w:rsidP="00EA01D7">
            <w:pPr>
              <w:rPr>
                <w:sz w:val="16"/>
                <w:szCs w:val="16"/>
              </w:rPr>
            </w:pPr>
          </w:p>
        </w:tc>
      </w:tr>
      <w:tr w:rsidR="00EA01D7" w:rsidRPr="00FB3BD9" w14:paraId="78F168D3"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2168598F" w14:textId="77777777" w:rsidR="00EA01D7" w:rsidRPr="00FB3BD9" w:rsidRDefault="00EA01D7" w:rsidP="00EA01D7">
            <w:pPr>
              <w:jc w:val="right"/>
              <w:rPr>
                <w:color w:val="000000"/>
                <w:sz w:val="16"/>
                <w:szCs w:val="16"/>
              </w:rPr>
            </w:pPr>
            <w:r w:rsidRPr="00FB3BD9">
              <w:rPr>
                <w:color w:val="000000"/>
                <w:sz w:val="16"/>
                <w:szCs w:val="16"/>
              </w:rPr>
              <w:t>27</w:t>
            </w:r>
          </w:p>
        </w:tc>
        <w:tc>
          <w:tcPr>
            <w:tcW w:w="821" w:type="dxa"/>
            <w:tcBorders>
              <w:top w:val="nil"/>
              <w:left w:val="nil"/>
              <w:bottom w:val="single" w:sz="4" w:space="0" w:color="auto"/>
              <w:right w:val="single" w:sz="4" w:space="0" w:color="auto"/>
            </w:tcBorders>
            <w:shd w:val="clear" w:color="auto" w:fill="auto"/>
            <w:vAlign w:val="center"/>
            <w:hideMark/>
          </w:tcPr>
          <w:p w14:paraId="3B407B5F" w14:textId="1EBF2582" w:rsidR="00EA01D7" w:rsidRPr="002B694E" w:rsidRDefault="00EA01D7" w:rsidP="00EA01D7">
            <w:pPr>
              <w:rPr>
                <w:color w:val="000000"/>
                <w:sz w:val="16"/>
                <w:szCs w:val="16"/>
              </w:rPr>
            </w:pPr>
            <w:r w:rsidRPr="00EA01D7">
              <w:rPr>
                <w:sz w:val="16"/>
                <w:szCs w:val="16"/>
              </w:rPr>
              <w:t>MAG7</w:t>
            </w:r>
            <w:r w:rsidR="002B694E">
              <w:rPr>
                <w:sz w:val="16"/>
                <w:szCs w:val="16"/>
              </w:rPr>
              <w:t>073</w:t>
            </w:r>
          </w:p>
        </w:tc>
        <w:tc>
          <w:tcPr>
            <w:tcW w:w="666" w:type="dxa"/>
            <w:tcBorders>
              <w:top w:val="nil"/>
              <w:left w:val="nil"/>
              <w:bottom w:val="single" w:sz="4" w:space="0" w:color="auto"/>
              <w:right w:val="single" w:sz="4" w:space="0" w:color="auto"/>
            </w:tcBorders>
            <w:shd w:val="clear" w:color="auto" w:fill="auto"/>
            <w:vAlign w:val="center"/>
            <w:hideMark/>
          </w:tcPr>
          <w:p w14:paraId="33C9BCBC" w14:textId="77777777" w:rsidR="00EA01D7" w:rsidRPr="00FB3BD9" w:rsidRDefault="00EA01D7" w:rsidP="00EA01D7">
            <w:pPr>
              <w:rPr>
                <w:color w:val="000000"/>
                <w:sz w:val="16"/>
                <w:szCs w:val="16"/>
              </w:rPr>
            </w:pPr>
            <w:r w:rsidRPr="00FB3BD9">
              <w:rPr>
                <w:color w:val="000000"/>
                <w:sz w:val="16"/>
                <w:szCs w:val="16"/>
              </w:rPr>
              <w:t>Kinh tế vi mô 1</w:t>
            </w:r>
          </w:p>
        </w:tc>
        <w:tc>
          <w:tcPr>
            <w:tcW w:w="308" w:type="dxa"/>
            <w:tcBorders>
              <w:top w:val="nil"/>
              <w:left w:val="nil"/>
              <w:bottom w:val="single" w:sz="4" w:space="0" w:color="auto"/>
              <w:right w:val="single" w:sz="4" w:space="0" w:color="auto"/>
            </w:tcBorders>
            <w:shd w:val="clear" w:color="auto" w:fill="auto"/>
            <w:vAlign w:val="bottom"/>
            <w:hideMark/>
          </w:tcPr>
          <w:p w14:paraId="5D5A4E3D"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C78611C"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1325F0A"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474E3D0" w14:textId="77777777" w:rsidR="00EA01D7" w:rsidRPr="00FB3BD9" w:rsidRDefault="00EA01D7" w:rsidP="00EA01D7">
            <w:pPr>
              <w:jc w:val="center"/>
              <w:rPr>
                <w:color w:val="000000"/>
                <w:sz w:val="16"/>
                <w:szCs w:val="16"/>
              </w:rPr>
            </w:pPr>
            <w:r w:rsidRPr="00FB3BD9">
              <w:rPr>
                <w:color w:val="000000"/>
                <w:sz w:val="16"/>
                <w:szCs w:val="16"/>
              </w:rPr>
              <w:t>3</w:t>
            </w:r>
          </w:p>
        </w:tc>
        <w:tc>
          <w:tcPr>
            <w:tcW w:w="309" w:type="dxa"/>
            <w:tcBorders>
              <w:top w:val="nil"/>
              <w:left w:val="nil"/>
              <w:bottom w:val="single" w:sz="4" w:space="0" w:color="auto"/>
              <w:right w:val="single" w:sz="4" w:space="0" w:color="auto"/>
            </w:tcBorders>
            <w:shd w:val="clear" w:color="auto" w:fill="auto"/>
            <w:vAlign w:val="bottom"/>
            <w:hideMark/>
          </w:tcPr>
          <w:p w14:paraId="735492F4"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0E96862B"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3FA5C5E9"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5A64E84"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81EF3BE"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0679BF6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7B0A42B"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1E96BF9E" w14:textId="77777777" w:rsidR="00EA01D7" w:rsidRPr="00FB3BD9" w:rsidRDefault="00EA01D7" w:rsidP="00EA01D7">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1841DA81"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316852FE"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A44A2BC"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623AC37"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21926A03"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8F9B921"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6F3FD7C4"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7F455D8E"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23230B65"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1278F072" w14:textId="77777777" w:rsidR="00EA01D7" w:rsidRPr="00FB3BD9" w:rsidRDefault="00EA01D7" w:rsidP="00EA01D7">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44ACF538"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3A483AD6"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0060740"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0250DE1F"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736603C2"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2BAB0F53"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C77AF81"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694C539"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45F01FC"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0BDBF824"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0CB3D85"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003D2E2"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DBE1174"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FB05174"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A319F77"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CBF6748"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5EA00D5" w14:textId="77777777" w:rsidR="00EA01D7" w:rsidRPr="00FB3BD9" w:rsidRDefault="00EA01D7" w:rsidP="00EA01D7">
            <w:pPr>
              <w:jc w:val="center"/>
              <w:rPr>
                <w:color w:val="000000"/>
                <w:sz w:val="16"/>
                <w:szCs w:val="16"/>
              </w:rPr>
            </w:pPr>
            <w:r w:rsidRPr="00FB3BD9">
              <w:rPr>
                <w:color w:val="000000"/>
                <w:sz w:val="16"/>
                <w:szCs w:val="16"/>
              </w:rPr>
              <w:t>2</w:t>
            </w:r>
          </w:p>
        </w:tc>
        <w:tc>
          <w:tcPr>
            <w:tcW w:w="236" w:type="dxa"/>
            <w:vAlign w:val="center"/>
            <w:hideMark/>
          </w:tcPr>
          <w:p w14:paraId="2D2ED6C1" w14:textId="77777777" w:rsidR="00EA01D7" w:rsidRPr="00FB3BD9" w:rsidRDefault="00EA01D7" w:rsidP="00EA01D7">
            <w:pPr>
              <w:rPr>
                <w:sz w:val="16"/>
                <w:szCs w:val="16"/>
              </w:rPr>
            </w:pPr>
          </w:p>
        </w:tc>
      </w:tr>
      <w:tr w:rsidR="00EA01D7" w:rsidRPr="00FB3BD9" w14:paraId="06079A1E"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04F6820" w14:textId="77777777" w:rsidR="00EA01D7" w:rsidRPr="00FB3BD9" w:rsidRDefault="00EA01D7" w:rsidP="00EA01D7">
            <w:pPr>
              <w:jc w:val="right"/>
              <w:rPr>
                <w:color w:val="000000"/>
                <w:sz w:val="16"/>
                <w:szCs w:val="16"/>
              </w:rPr>
            </w:pPr>
            <w:r w:rsidRPr="00FB3BD9">
              <w:rPr>
                <w:color w:val="000000"/>
                <w:sz w:val="16"/>
                <w:szCs w:val="16"/>
              </w:rPr>
              <w:t>28</w:t>
            </w:r>
          </w:p>
        </w:tc>
        <w:tc>
          <w:tcPr>
            <w:tcW w:w="821" w:type="dxa"/>
            <w:tcBorders>
              <w:top w:val="nil"/>
              <w:left w:val="nil"/>
              <w:bottom w:val="single" w:sz="4" w:space="0" w:color="auto"/>
              <w:right w:val="single" w:sz="4" w:space="0" w:color="auto"/>
            </w:tcBorders>
            <w:shd w:val="clear" w:color="auto" w:fill="auto"/>
            <w:vAlign w:val="center"/>
            <w:hideMark/>
          </w:tcPr>
          <w:p w14:paraId="615A8F08" w14:textId="20EE55F5" w:rsidR="00EA01D7" w:rsidRPr="002B694E" w:rsidRDefault="00EA01D7" w:rsidP="00EA01D7">
            <w:pPr>
              <w:rPr>
                <w:color w:val="000000"/>
                <w:sz w:val="16"/>
                <w:szCs w:val="16"/>
              </w:rPr>
            </w:pPr>
            <w:r w:rsidRPr="00EA01D7">
              <w:rPr>
                <w:sz w:val="16"/>
                <w:szCs w:val="16"/>
              </w:rPr>
              <w:t>MAG7</w:t>
            </w:r>
            <w:r w:rsidR="002B694E">
              <w:rPr>
                <w:sz w:val="16"/>
                <w:szCs w:val="16"/>
              </w:rPr>
              <w:t>074</w:t>
            </w:r>
          </w:p>
        </w:tc>
        <w:tc>
          <w:tcPr>
            <w:tcW w:w="666" w:type="dxa"/>
            <w:tcBorders>
              <w:top w:val="nil"/>
              <w:left w:val="nil"/>
              <w:bottom w:val="single" w:sz="4" w:space="0" w:color="auto"/>
              <w:right w:val="single" w:sz="4" w:space="0" w:color="auto"/>
            </w:tcBorders>
            <w:shd w:val="clear" w:color="auto" w:fill="auto"/>
            <w:vAlign w:val="center"/>
            <w:hideMark/>
          </w:tcPr>
          <w:p w14:paraId="6A2E05F6" w14:textId="77777777" w:rsidR="00EA01D7" w:rsidRPr="00FB3BD9" w:rsidRDefault="00EA01D7" w:rsidP="00EA01D7">
            <w:pPr>
              <w:rPr>
                <w:color w:val="000000"/>
                <w:sz w:val="16"/>
                <w:szCs w:val="16"/>
              </w:rPr>
            </w:pPr>
            <w:r w:rsidRPr="00FB3BD9">
              <w:rPr>
                <w:color w:val="000000"/>
                <w:sz w:val="16"/>
                <w:szCs w:val="16"/>
              </w:rPr>
              <w:t>Kinh tế vĩ mô 2</w:t>
            </w:r>
          </w:p>
        </w:tc>
        <w:tc>
          <w:tcPr>
            <w:tcW w:w="308" w:type="dxa"/>
            <w:tcBorders>
              <w:top w:val="nil"/>
              <w:left w:val="nil"/>
              <w:bottom w:val="single" w:sz="4" w:space="0" w:color="auto"/>
              <w:right w:val="single" w:sz="4" w:space="0" w:color="auto"/>
            </w:tcBorders>
            <w:shd w:val="clear" w:color="auto" w:fill="auto"/>
            <w:vAlign w:val="bottom"/>
            <w:hideMark/>
          </w:tcPr>
          <w:p w14:paraId="02A7A954"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7517B1C3" w14:textId="77777777" w:rsidR="00EA01D7" w:rsidRPr="00FB3BD9" w:rsidRDefault="00EA01D7" w:rsidP="00EA01D7">
            <w:pPr>
              <w:jc w:val="center"/>
              <w:rPr>
                <w:color w:val="000000"/>
                <w:sz w:val="16"/>
                <w:szCs w:val="16"/>
              </w:rPr>
            </w:pPr>
            <w:r w:rsidRPr="00FB3BD9">
              <w:rPr>
                <w:color w:val="000000"/>
                <w:sz w:val="16"/>
                <w:szCs w:val="16"/>
              </w:rPr>
              <w:t> 2</w:t>
            </w:r>
          </w:p>
        </w:tc>
        <w:tc>
          <w:tcPr>
            <w:tcW w:w="308" w:type="dxa"/>
            <w:tcBorders>
              <w:top w:val="nil"/>
              <w:left w:val="nil"/>
              <w:bottom w:val="single" w:sz="4" w:space="0" w:color="auto"/>
              <w:right w:val="single" w:sz="4" w:space="0" w:color="auto"/>
            </w:tcBorders>
            <w:shd w:val="clear" w:color="auto" w:fill="auto"/>
            <w:vAlign w:val="bottom"/>
            <w:hideMark/>
          </w:tcPr>
          <w:p w14:paraId="290B732A" w14:textId="77777777" w:rsidR="00EA01D7" w:rsidRPr="00FB3BD9" w:rsidRDefault="00EA01D7" w:rsidP="00EA01D7">
            <w:pPr>
              <w:jc w:val="center"/>
              <w:rPr>
                <w:color w:val="000000"/>
                <w:sz w:val="16"/>
                <w:szCs w:val="16"/>
              </w:rPr>
            </w:pPr>
            <w:r w:rsidRPr="00FB3BD9">
              <w:rPr>
                <w:color w:val="000000"/>
                <w:sz w:val="16"/>
                <w:szCs w:val="16"/>
              </w:rPr>
              <w:t> 3</w:t>
            </w:r>
          </w:p>
        </w:tc>
        <w:tc>
          <w:tcPr>
            <w:tcW w:w="308" w:type="dxa"/>
            <w:tcBorders>
              <w:top w:val="nil"/>
              <w:left w:val="nil"/>
              <w:bottom w:val="single" w:sz="4" w:space="0" w:color="auto"/>
              <w:right w:val="single" w:sz="4" w:space="0" w:color="auto"/>
            </w:tcBorders>
            <w:shd w:val="clear" w:color="auto" w:fill="auto"/>
            <w:vAlign w:val="bottom"/>
            <w:hideMark/>
          </w:tcPr>
          <w:p w14:paraId="374DDD43" w14:textId="77777777" w:rsidR="00EA01D7" w:rsidRPr="00FB3BD9" w:rsidRDefault="00EA01D7" w:rsidP="00EA01D7">
            <w:pPr>
              <w:jc w:val="center"/>
              <w:rPr>
                <w:color w:val="000000"/>
                <w:sz w:val="16"/>
                <w:szCs w:val="16"/>
              </w:rPr>
            </w:pPr>
            <w:r w:rsidRPr="00FB3BD9">
              <w:rPr>
                <w:color w:val="000000"/>
                <w:sz w:val="16"/>
                <w:szCs w:val="16"/>
              </w:rPr>
              <w:t> 3</w:t>
            </w:r>
          </w:p>
        </w:tc>
        <w:tc>
          <w:tcPr>
            <w:tcW w:w="309" w:type="dxa"/>
            <w:tcBorders>
              <w:top w:val="nil"/>
              <w:left w:val="nil"/>
              <w:bottom w:val="single" w:sz="4" w:space="0" w:color="auto"/>
              <w:right w:val="single" w:sz="4" w:space="0" w:color="auto"/>
            </w:tcBorders>
            <w:shd w:val="clear" w:color="auto" w:fill="auto"/>
            <w:vAlign w:val="bottom"/>
            <w:hideMark/>
          </w:tcPr>
          <w:p w14:paraId="412E265C" w14:textId="77777777" w:rsidR="00EA01D7" w:rsidRPr="00FB3BD9" w:rsidRDefault="00EA01D7" w:rsidP="00EA01D7">
            <w:pPr>
              <w:jc w:val="center"/>
              <w:rPr>
                <w:color w:val="000000"/>
                <w:sz w:val="16"/>
                <w:szCs w:val="16"/>
              </w:rPr>
            </w:pPr>
            <w:r w:rsidRPr="00FB3BD9">
              <w:rPr>
                <w:color w:val="000000"/>
                <w:sz w:val="16"/>
                <w:szCs w:val="16"/>
              </w:rPr>
              <w:t> 3</w:t>
            </w:r>
          </w:p>
        </w:tc>
        <w:tc>
          <w:tcPr>
            <w:tcW w:w="309" w:type="dxa"/>
            <w:tcBorders>
              <w:top w:val="nil"/>
              <w:left w:val="nil"/>
              <w:bottom w:val="single" w:sz="4" w:space="0" w:color="auto"/>
              <w:right w:val="single" w:sz="4" w:space="0" w:color="auto"/>
            </w:tcBorders>
            <w:shd w:val="clear" w:color="auto" w:fill="auto"/>
            <w:vAlign w:val="bottom"/>
            <w:hideMark/>
          </w:tcPr>
          <w:p w14:paraId="22827B27" w14:textId="77777777" w:rsidR="00EA01D7" w:rsidRPr="00FB3BD9" w:rsidRDefault="00EA01D7" w:rsidP="00EA01D7">
            <w:pPr>
              <w:jc w:val="center"/>
              <w:rPr>
                <w:color w:val="000000"/>
                <w:sz w:val="16"/>
                <w:szCs w:val="16"/>
              </w:rPr>
            </w:pPr>
            <w:r w:rsidRPr="00FB3BD9">
              <w:rPr>
                <w:color w:val="000000"/>
                <w:sz w:val="16"/>
                <w:szCs w:val="16"/>
              </w:rPr>
              <w:t> 2</w:t>
            </w:r>
          </w:p>
        </w:tc>
        <w:tc>
          <w:tcPr>
            <w:tcW w:w="309" w:type="dxa"/>
            <w:tcBorders>
              <w:top w:val="nil"/>
              <w:left w:val="nil"/>
              <w:bottom w:val="single" w:sz="4" w:space="0" w:color="auto"/>
              <w:right w:val="single" w:sz="4" w:space="0" w:color="auto"/>
            </w:tcBorders>
            <w:shd w:val="clear" w:color="auto" w:fill="auto"/>
            <w:vAlign w:val="bottom"/>
            <w:hideMark/>
          </w:tcPr>
          <w:p w14:paraId="02BB57F2"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8298B0B"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CC824AE"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4533DF1C"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7202FBFA"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789989B" w14:textId="77777777" w:rsidR="00EA01D7" w:rsidRPr="00FB3BD9" w:rsidRDefault="00EA01D7" w:rsidP="00EA01D7">
            <w:pPr>
              <w:jc w:val="center"/>
              <w:rPr>
                <w:color w:val="000000"/>
                <w:sz w:val="16"/>
                <w:szCs w:val="16"/>
              </w:rPr>
            </w:pPr>
            <w:r w:rsidRPr="00FB3BD9">
              <w:rPr>
                <w:color w:val="000000"/>
                <w:sz w:val="16"/>
                <w:szCs w:val="16"/>
              </w:rPr>
              <w:t> 3</w:t>
            </w:r>
          </w:p>
        </w:tc>
        <w:tc>
          <w:tcPr>
            <w:tcW w:w="278" w:type="dxa"/>
            <w:tcBorders>
              <w:top w:val="nil"/>
              <w:left w:val="nil"/>
              <w:bottom w:val="single" w:sz="4" w:space="0" w:color="auto"/>
              <w:right w:val="single" w:sz="4" w:space="0" w:color="auto"/>
            </w:tcBorders>
            <w:shd w:val="clear" w:color="auto" w:fill="auto"/>
            <w:vAlign w:val="bottom"/>
            <w:hideMark/>
          </w:tcPr>
          <w:p w14:paraId="74B07CFF"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31B84B3B"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62AF55F"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3913F64F"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DDD0266"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2B1EAC2"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6E87D6EF"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6C4D9372"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771E69BB"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64CB2BBC"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6159AE6D"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4885715A"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425A56CC"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1EC0A66E"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5FBD8707"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04F1F2CF"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0FCABD1"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85848BF"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DEB765E"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0D28C9B8"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0CF5BF3"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E077DC0"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60700DFB"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5D55137"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23998E90"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4FEED26"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2DCA58B" w14:textId="77777777" w:rsidR="00EA01D7" w:rsidRPr="00FB3BD9" w:rsidRDefault="00EA01D7" w:rsidP="00EA01D7">
            <w:pPr>
              <w:jc w:val="center"/>
              <w:rPr>
                <w:color w:val="000000"/>
                <w:sz w:val="16"/>
                <w:szCs w:val="16"/>
              </w:rPr>
            </w:pPr>
            <w:r w:rsidRPr="00FB3BD9">
              <w:rPr>
                <w:color w:val="000000"/>
                <w:sz w:val="16"/>
                <w:szCs w:val="16"/>
              </w:rPr>
              <w:t> 2</w:t>
            </w:r>
          </w:p>
        </w:tc>
        <w:tc>
          <w:tcPr>
            <w:tcW w:w="236" w:type="dxa"/>
            <w:vAlign w:val="center"/>
            <w:hideMark/>
          </w:tcPr>
          <w:p w14:paraId="75C79E0F" w14:textId="77777777" w:rsidR="00EA01D7" w:rsidRPr="00FB3BD9" w:rsidRDefault="00EA01D7" w:rsidP="00EA01D7">
            <w:pPr>
              <w:rPr>
                <w:sz w:val="16"/>
                <w:szCs w:val="16"/>
              </w:rPr>
            </w:pPr>
          </w:p>
        </w:tc>
      </w:tr>
      <w:tr w:rsidR="00EA01D7" w:rsidRPr="00FB3BD9" w14:paraId="52DA7044"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CB01D54" w14:textId="77777777" w:rsidR="00EA01D7" w:rsidRPr="00FB3BD9" w:rsidRDefault="00EA01D7" w:rsidP="00EA01D7">
            <w:pPr>
              <w:jc w:val="right"/>
              <w:rPr>
                <w:color w:val="000000"/>
                <w:sz w:val="16"/>
                <w:szCs w:val="16"/>
              </w:rPr>
            </w:pPr>
            <w:r w:rsidRPr="00FB3BD9">
              <w:rPr>
                <w:color w:val="000000"/>
                <w:sz w:val="16"/>
                <w:szCs w:val="16"/>
              </w:rPr>
              <w:lastRenderedPageBreak/>
              <w:t>29</w:t>
            </w:r>
          </w:p>
        </w:tc>
        <w:tc>
          <w:tcPr>
            <w:tcW w:w="821" w:type="dxa"/>
            <w:tcBorders>
              <w:top w:val="nil"/>
              <w:left w:val="nil"/>
              <w:bottom w:val="single" w:sz="4" w:space="0" w:color="auto"/>
              <w:right w:val="single" w:sz="4" w:space="0" w:color="auto"/>
            </w:tcBorders>
            <w:shd w:val="clear" w:color="auto" w:fill="auto"/>
            <w:vAlign w:val="center"/>
            <w:hideMark/>
          </w:tcPr>
          <w:p w14:paraId="3B6214B4" w14:textId="6119B254" w:rsidR="00EA01D7" w:rsidRPr="002B694E" w:rsidRDefault="00EA01D7" w:rsidP="00EA01D7">
            <w:pPr>
              <w:rPr>
                <w:color w:val="000000"/>
                <w:sz w:val="16"/>
                <w:szCs w:val="16"/>
              </w:rPr>
            </w:pPr>
            <w:r w:rsidRPr="00EA01D7">
              <w:rPr>
                <w:sz w:val="16"/>
                <w:szCs w:val="16"/>
              </w:rPr>
              <w:t>MAG7</w:t>
            </w:r>
            <w:r w:rsidR="002B694E">
              <w:rPr>
                <w:sz w:val="16"/>
                <w:szCs w:val="16"/>
              </w:rPr>
              <w:t>075</w:t>
            </w:r>
          </w:p>
        </w:tc>
        <w:tc>
          <w:tcPr>
            <w:tcW w:w="666" w:type="dxa"/>
            <w:tcBorders>
              <w:top w:val="nil"/>
              <w:left w:val="nil"/>
              <w:bottom w:val="single" w:sz="4" w:space="0" w:color="auto"/>
              <w:right w:val="single" w:sz="4" w:space="0" w:color="auto"/>
            </w:tcBorders>
            <w:shd w:val="clear" w:color="auto" w:fill="auto"/>
            <w:vAlign w:val="center"/>
            <w:hideMark/>
          </w:tcPr>
          <w:p w14:paraId="3CC11A87" w14:textId="77777777" w:rsidR="00EA01D7" w:rsidRPr="00FB3BD9" w:rsidRDefault="00EA01D7" w:rsidP="00EA01D7">
            <w:pPr>
              <w:rPr>
                <w:color w:val="000000"/>
                <w:sz w:val="16"/>
                <w:szCs w:val="16"/>
              </w:rPr>
            </w:pPr>
            <w:r w:rsidRPr="00FB3BD9">
              <w:rPr>
                <w:color w:val="000000"/>
                <w:sz w:val="16"/>
                <w:szCs w:val="16"/>
              </w:rPr>
              <w:t>Kinh tế vi mô 2</w:t>
            </w:r>
          </w:p>
        </w:tc>
        <w:tc>
          <w:tcPr>
            <w:tcW w:w="308" w:type="dxa"/>
            <w:tcBorders>
              <w:top w:val="nil"/>
              <w:left w:val="nil"/>
              <w:bottom w:val="single" w:sz="4" w:space="0" w:color="auto"/>
              <w:right w:val="single" w:sz="4" w:space="0" w:color="auto"/>
            </w:tcBorders>
            <w:shd w:val="clear" w:color="auto" w:fill="auto"/>
            <w:vAlign w:val="bottom"/>
            <w:hideMark/>
          </w:tcPr>
          <w:p w14:paraId="57237E6A"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07B58C64"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AD790AC"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AD6071B" w14:textId="77777777" w:rsidR="00EA01D7" w:rsidRPr="00FB3BD9" w:rsidRDefault="00EA01D7" w:rsidP="00EA01D7">
            <w:pPr>
              <w:jc w:val="center"/>
              <w:rPr>
                <w:color w:val="000000"/>
                <w:sz w:val="16"/>
                <w:szCs w:val="16"/>
              </w:rPr>
            </w:pPr>
            <w:r w:rsidRPr="00FB3BD9">
              <w:rPr>
                <w:color w:val="000000"/>
                <w:sz w:val="16"/>
                <w:szCs w:val="16"/>
              </w:rPr>
              <w:t>3</w:t>
            </w:r>
          </w:p>
        </w:tc>
        <w:tc>
          <w:tcPr>
            <w:tcW w:w="309" w:type="dxa"/>
            <w:tcBorders>
              <w:top w:val="nil"/>
              <w:left w:val="nil"/>
              <w:bottom w:val="single" w:sz="4" w:space="0" w:color="auto"/>
              <w:right w:val="single" w:sz="4" w:space="0" w:color="auto"/>
            </w:tcBorders>
            <w:shd w:val="clear" w:color="auto" w:fill="auto"/>
            <w:vAlign w:val="bottom"/>
            <w:hideMark/>
          </w:tcPr>
          <w:p w14:paraId="1FDB4A83"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3AC643CE"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32402DC"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78EA7A2"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6C1D967"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45BE1F75"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9C99995"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3615A6F2" w14:textId="77777777" w:rsidR="00EA01D7" w:rsidRPr="00FB3BD9" w:rsidRDefault="00EA01D7" w:rsidP="00EA01D7">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77B26621"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1205067D"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5D69EAF"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5927F08"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10203F7C"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03028FA"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12A0C9C0"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3D6896CD"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706E1E52"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4B8E268D" w14:textId="77777777" w:rsidR="00EA01D7" w:rsidRPr="00FB3BD9" w:rsidRDefault="00EA01D7" w:rsidP="00EA01D7">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2769C551"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1FC382F4"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A838BE8"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139AFEC7"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3C2CD450"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1ED9C77F"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3C72316"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999D591"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DA2D599"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3AE911B8"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A599018"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78F9B0CC"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E007846"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312DA24"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55476035"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2E42B5E2"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04876C4" w14:textId="77777777" w:rsidR="00EA01D7" w:rsidRPr="00FB3BD9" w:rsidRDefault="00EA01D7" w:rsidP="00EA01D7">
            <w:pPr>
              <w:jc w:val="center"/>
              <w:rPr>
                <w:color w:val="000000"/>
                <w:sz w:val="16"/>
                <w:szCs w:val="16"/>
              </w:rPr>
            </w:pPr>
            <w:r w:rsidRPr="00FB3BD9">
              <w:rPr>
                <w:color w:val="000000"/>
                <w:sz w:val="16"/>
                <w:szCs w:val="16"/>
              </w:rPr>
              <w:t>2</w:t>
            </w:r>
          </w:p>
        </w:tc>
        <w:tc>
          <w:tcPr>
            <w:tcW w:w="236" w:type="dxa"/>
            <w:vAlign w:val="center"/>
            <w:hideMark/>
          </w:tcPr>
          <w:p w14:paraId="07012AFA" w14:textId="77777777" w:rsidR="00EA01D7" w:rsidRPr="00FB3BD9" w:rsidRDefault="00EA01D7" w:rsidP="00EA01D7">
            <w:pPr>
              <w:rPr>
                <w:sz w:val="16"/>
                <w:szCs w:val="16"/>
              </w:rPr>
            </w:pPr>
          </w:p>
        </w:tc>
      </w:tr>
      <w:tr w:rsidR="00EA01D7" w:rsidRPr="00FB3BD9" w14:paraId="2AE2CB78"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2111CA6E" w14:textId="77777777" w:rsidR="00EA01D7" w:rsidRPr="00FB3BD9" w:rsidRDefault="00EA01D7" w:rsidP="00EA01D7">
            <w:pPr>
              <w:jc w:val="right"/>
              <w:rPr>
                <w:color w:val="000000"/>
                <w:sz w:val="16"/>
                <w:szCs w:val="16"/>
              </w:rPr>
            </w:pPr>
            <w:r w:rsidRPr="00FB3BD9">
              <w:rPr>
                <w:color w:val="000000"/>
                <w:sz w:val="16"/>
                <w:szCs w:val="16"/>
              </w:rPr>
              <w:t>30</w:t>
            </w:r>
          </w:p>
        </w:tc>
        <w:tc>
          <w:tcPr>
            <w:tcW w:w="821" w:type="dxa"/>
            <w:tcBorders>
              <w:top w:val="nil"/>
              <w:left w:val="nil"/>
              <w:bottom w:val="single" w:sz="4" w:space="0" w:color="auto"/>
              <w:right w:val="single" w:sz="4" w:space="0" w:color="auto"/>
            </w:tcBorders>
            <w:shd w:val="clear" w:color="auto" w:fill="auto"/>
            <w:vAlign w:val="center"/>
            <w:hideMark/>
          </w:tcPr>
          <w:p w14:paraId="428F9CC0" w14:textId="455D0B49" w:rsidR="00EA01D7" w:rsidRPr="002B694E" w:rsidRDefault="00EA01D7" w:rsidP="00EA01D7">
            <w:pPr>
              <w:rPr>
                <w:color w:val="000000"/>
                <w:sz w:val="16"/>
                <w:szCs w:val="16"/>
              </w:rPr>
            </w:pPr>
            <w:r w:rsidRPr="00EA01D7">
              <w:rPr>
                <w:sz w:val="16"/>
                <w:szCs w:val="16"/>
              </w:rPr>
              <w:t>MAG</w:t>
            </w:r>
            <w:r w:rsidRPr="00EA01D7">
              <w:rPr>
                <w:sz w:val="16"/>
                <w:szCs w:val="16"/>
                <w:lang w:val="vi-VN"/>
              </w:rPr>
              <w:t>70</w:t>
            </w:r>
            <w:r w:rsidR="002B694E">
              <w:rPr>
                <w:sz w:val="16"/>
                <w:szCs w:val="16"/>
              </w:rPr>
              <w:t>20</w:t>
            </w:r>
          </w:p>
        </w:tc>
        <w:tc>
          <w:tcPr>
            <w:tcW w:w="666" w:type="dxa"/>
            <w:tcBorders>
              <w:top w:val="nil"/>
              <w:left w:val="nil"/>
              <w:bottom w:val="single" w:sz="4" w:space="0" w:color="auto"/>
              <w:right w:val="single" w:sz="4" w:space="0" w:color="auto"/>
            </w:tcBorders>
            <w:shd w:val="clear" w:color="auto" w:fill="auto"/>
            <w:vAlign w:val="center"/>
            <w:hideMark/>
          </w:tcPr>
          <w:p w14:paraId="1A7D53D5" w14:textId="77777777" w:rsidR="00EA01D7" w:rsidRPr="00FB3BD9" w:rsidRDefault="00EA01D7" w:rsidP="00EA01D7">
            <w:pPr>
              <w:rPr>
                <w:color w:val="000000"/>
                <w:sz w:val="16"/>
                <w:szCs w:val="16"/>
              </w:rPr>
            </w:pPr>
            <w:r w:rsidRPr="00FB3BD9">
              <w:rPr>
                <w:color w:val="000000"/>
                <w:sz w:val="16"/>
                <w:szCs w:val="16"/>
              </w:rPr>
              <w:t>Quản trị nhân lực</w:t>
            </w:r>
          </w:p>
        </w:tc>
        <w:tc>
          <w:tcPr>
            <w:tcW w:w="308" w:type="dxa"/>
            <w:tcBorders>
              <w:top w:val="nil"/>
              <w:left w:val="nil"/>
              <w:bottom w:val="single" w:sz="4" w:space="0" w:color="auto"/>
              <w:right w:val="single" w:sz="4" w:space="0" w:color="auto"/>
            </w:tcBorders>
            <w:shd w:val="clear" w:color="auto" w:fill="auto"/>
            <w:vAlign w:val="bottom"/>
            <w:hideMark/>
          </w:tcPr>
          <w:p w14:paraId="5505E34D"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DEDE167" w14:textId="77777777" w:rsidR="00EA01D7" w:rsidRPr="00FB3BD9" w:rsidRDefault="00EA01D7" w:rsidP="00EA01D7">
            <w:pPr>
              <w:jc w:val="center"/>
              <w:rPr>
                <w:color w:val="000000"/>
                <w:sz w:val="16"/>
                <w:szCs w:val="16"/>
              </w:rPr>
            </w:pPr>
            <w:r w:rsidRPr="00FB3BD9">
              <w:rPr>
                <w:color w:val="000000"/>
                <w:sz w:val="16"/>
                <w:szCs w:val="16"/>
              </w:rPr>
              <w:t> 2</w:t>
            </w:r>
          </w:p>
        </w:tc>
        <w:tc>
          <w:tcPr>
            <w:tcW w:w="308" w:type="dxa"/>
            <w:tcBorders>
              <w:top w:val="nil"/>
              <w:left w:val="nil"/>
              <w:bottom w:val="single" w:sz="4" w:space="0" w:color="auto"/>
              <w:right w:val="single" w:sz="4" w:space="0" w:color="auto"/>
            </w:tcBorders>
            <w:shd w:val="clear" w:color="auto" w:fill="auto"/>
            <w:vAlign w:val="bottom"/>
            <w:hideMark/>
          </w:tcPr>
          <w:p w14:paraId="09ED23DB" w14:textId="77777777" w:rsidR="00EA01D7" w:rsidRPr="00FB3BD9" w:rsidRDefault="00EA01D7" w:rsidP="00EA01D7">
            <w:pPr>
              <w:jc w:val="center"/>
              <w:rPr>
                <w:color w:val="000000"/>
                <w:sz w:val="16"/>
                <w:szCs w:val="16"/>
              </w:rPr>
            </w:pPr>
            <w:r w:rsidRPr="00FB3BD9">
              <w:rPr>
                <w:color w:val="000000"/>
                <w:sz w:val="16"/>
                <w:szCs w:val="16"/>
                <w:lang w:val="vi-VN"/>
              </w:rPr>
              <w:t>3 </w:t>
            </w:r>
          </w:p>
        </w:tc>
        <w:tc>
          <w:tcPr>
            <w:tcW w:w="308" w:type="dxa"/>
            <w:tcBorders>
              <w:top w:val="nil"/>
              <w:left w:val="nil"/>
              <w:bottom w:val="single" w:sz="4" w:space="0" w:color="auto"/>
              <w:right w:val="single" w:sz="4" w:space="0" w:color="auto"/>
            </w:tcBorders>
            <w:shd w:val="clear" w:color="auto" w:fill="auto"/>
            <w:vAlign w:val="bottom"/>
            <w:hideMark/>
          </w:tcPr>
          <w:p w14:paraId="69855090"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3A709382" w14:textId="77777777" w:rsidR="00EA01D7" w:rsidRPr="00FB3BD9" w:rsidRDefault="00EA01D7" w:rsidP="00EA01D7">
            <w:pPr>
              <w:jc w:val="center"/>
              <w:rPr>
                <w:color w:val="000000"/>
                <w:sz w:val="16"/>
                <w:szCs w:val="16"/>
              </w:rPr>
            </w:pPr>
            <w:r w:rsidRPr="00FB3BD9">
              <w:rPr>
                <w:color w:val="000000"/>
                <w:sz w:val="16"/>
                <w:szCs w:val="16"/>
                <w:lang w:val="vi-VN"/>
              </w:rPr>
              <w:t>3 </w:t>
            </w:r>
          </w:p>
        </w:tc>
        <w:tc>
          <w:tcPr>
            <w:tcW w:w="309" w:type="dxa"/>
            <w:tcBorders>
              <w:top w:val="nil"/>
              <w:left w:val="nil"/>
              <w:bottom w:val="single" w:sz="4" w:space="0" w:color="auto"/>
              <w:right w:val="single" w:sz="4" w:space="0" w:color="auto"/>
            </w:tcBorders>
            <w:shd w:val="clear" w:color="auto" w:fill="auto"/>
            <w:vAlign w:val="bottom"/>
            <w:hideMark/>
          </w:tcPr>
          <w:p w14:paraId="0BD7AAFC"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BC74755"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7087426" w14:textId="77777777" w:rsidR="00EA01D7" w:rsidRPr="00FB3BD9" w:rsidRDefault="00EA01D7" w:rsidP="00EA01D7">
            <w:pPr>
              <w:jc w:val="center"/>
              <w:rPr>
                <w:color w:val="000000"/>
                <w:sz w:val="16"/>
                <w:szCs w:val="16"/>
              </w:rPr>
            </w:pPr>
            <w:r w:rsidRPr="00FB3BD9">
              <w:rPr>
                <w:color w:val="000000"/>
                <w:sz w:val="16"/>
                <w:szCs w:val="16"/>
                <w:lang w:val="vi-VN"/>
              </w:rPr>
              <w:t>3</w:t>
            </w:r>
          </w:p>
        </w:tc>
        <w:tc>
          <w:tcPr>
            <w:tcW w:w="310" w:type="dxa"/>
            <w:tcBorders>
              <w:top w:val="nil"/>
              <w:left w:val="nil"/>
              <w:bottom w:val="single" w:sz="4" w:space="0" w:color="auto"/>
              <w:right w:val="single" w:sz="4" w:space="0" w:color="auto"/>
            </w:tcBorders>
            <w:shd w:val="clear" w:color="auto" w:fill="auto"/>
            <w:vAlign w:val="bottom"/>
            <w:hideMark/>
          </w:tcPr>
          <w:p w14:paraId="7A5CC1C6"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41" w:type="dxa"/>
            <w:tcBorders>
              <w:top w:val="nil"/>
              <w:left w:val="nil"/>
              <w:bottom w:val="single" w:sz="4" w:space="0" w:color="auto"/>
              <w:right w:val="single" w:sz="4" w:space="0" w:color="auto"/>
            </w:tcBorders>
            <w:shd w:val="clear" w:color="auto" w:fill="auto"/>
            <w:vAlign w:val="bottom"/>
            <w:hideMark/>
          </w:tcPr>
          <w:p w14:paraId="5382BF51"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10" w:type="dxa"/>
            <w:tcBorders>
              <w:top w:val="nil"/>
              <w:left w:val="nil"/>
              <w:bottom w:val="single" w:sz="4" w:space="0" w:color="auto"/>
              <w:right w:val="single" w:sz="4" w:space="0" w:color="auto"/>
            </w:tcBorders>
            <w:shd w:val="clear" w:color="auto" w:fill="auto"/>
            <w:vAlign w:val="bottom"/>
            <w:hideMark/>
          </w:tcPr>
          <w:p w14:paraId="59F25FF7"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25862E4"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3D6AEB3"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6DF8FC1D"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3ECE4BE"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20FF86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9B98E24"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E8EC52F"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62F6833"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3BD5B58"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41" w:type="dxa"/>
            <w:tcBorders>
              <w:top w:val="nil"/>
              <w:left w:val="nil"/>
              <w:bottom w:val="single" w:sz="4" w:space="0" w:color="auto"/>
              <w:right w:val="single" w:sz="4" w:space="0" w:color="auto"/>
            </w:tcBorders>
            <w:shd w:val="clear" w:color="auto" w:fill="auto"/>
            <w:vAlign w:val="bottom"/>
            <w:hideMark/>
          </w:tcPr>
          <w:p w14:paraId="4266319C"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41" w:type="dxa"/>
            <w:tcBorders>
              <w:top w:val="nil"/>
              <w:left w:val="nil"/>
              <w:bottom w:val="single" w:sz="4" w:space="0" w:color="auto"/>
              <w:right w:val="single" w:sz="4" w:space="0" w:color="auto"/>
            </w:tcBorders>
            <w:shd w:val="clear" w:color="auto" w:fill="auto"/>
            <w:vAlign w:val="bottom"/>
            <w:hideMark/>
          </w:tcPr>
          <w:p w14:paraId="658A0436"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AD083F3"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C62F68B"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B98F04F"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5480148" w14:textId="77777777" w:rsidR="00EA01D7" w:rsidRPr="00FB3BD9" w:rsidRDefault="00EA01D7" w:rsidP="00EA01D7">
            <w:pPr>
              <w:jc w:val="center"/>
              <w:rPr>
                <w:color w:val="000000"/>
                <w:sz w:val="16"/>
                <w:szCs w:val="16"/>
              </w:rPr>
            </w:pPr>
            <w:r w:rsidRPr="00FB3BD9">
              <w:rPr>
                <w:color w:val="000000"/>
                <w:sz w:val="16"/>
                <w:szCs w:val="16"/>
                <w:lang w:val="vi-VN"/>
              </w:rPr>
              <w:t>3 </w:t>
            </w:r>
          </w:p>
        </w:tc>
        <w:tc>
          <w:tcPr>
            <w:tcW w:w="341" w:type="dxa"/>
            <w:tcBorders>
              <w:top w:val="nil"/>
              <w:left w:val="nil"/>
              <w:bottom w:val="single" w:sz="4" w:space="0" w:color="auto"/>
              <w:right w:val="single" w:sz="4" w:space="0" w:color="auto"/>
            </w:tcBorders>
            <w:shd w:val="clear" w:color="auto" w:fill="auto"/>
            <w:vAlign w:val="bottom"/>
            <w:hideMark/>
          </w:tcPr>
          <w:p w14:paraId="1666074B"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41" w:type="dxa"/>
            <w:tcBorders>
              <w:top w:val="nil"/>
              <w:left w:val="nil"/>
              <w:bottom w:val="single" w:sz="4" w:space="0" w:color="auto"/>
              <w:right w:val="single" w:sz="4" w:space="0" w:color="auto"/>
            </w:tcBorders>
            <w:shd w:val="clear" w:color="auto" w:fill="auto"/>
            <w:vAlign w:val="bottom"/>
            <w:hideMark/>
          </w:tcPr>
          <w:p w14:paraId="63327D72"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30356E8"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229C99D"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82862E1" w14:textId="77777777" w:rsidR="00EA01D7" w:rsidRPr="00FB3BD9" w:rsidRDefault="00EA01D7" w:rsidP="00EA01D7">
            <w:pPr>
              <w:jc w:val="center"/>
              <w:rPr>
                <w:color w:val="000000"/>
                <w:sz w:val="16"/>
                <w:szCs w:val="16"/>
              </w:rPr>
            </w:pPr>
            <w:r w:rsidRPr="00FB3BD9">
              <w:rPr>
                <w:color w:val="000000"/>
                <w:sz w:val="16"/>
                <w:szCs w:val="16"/>
                <w:lang w:val="vi-VN"/>
              </w:rPr>
              <w:t>2 </w:t>
            </w:r>
          </w:p>
        </w:tc>
        <w:tc>
          <w:tcPr>
            <w:tcW w:w="310" w:type="dxa"/>
            <w:tcBorders>
              <w:top w:val="nil"/>
              <w:left w:val="nil"/>
              <w:bottom w:val="single" w:sz="4" w:space="0" w:color="auto"/>
              <w:right w:val="single" w:sz="4" w:space="0" w:color="auto"/>
            </w:tcBorders>
            <w:shd w:val="clear" w:color="auto" w:fill="auto"/>
            <w:vAlign w:val="bottom"/>
            <w:hideMark/>
          </w:tcPr>
          <w:p w14:paraId="30661939"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10" w:type="dxa"/>
            <w:tcBorders>
              <w:top w:val="nil"/>
              <w:left w:val="nil"/>
              <w:bottom w:val="single" w:sz="4" w:space="0" w:color="auto"/>
              <w:right w:val="single" w:sz="4" w:space="0" w:color="auto"/>
            </w:tcBorders>
            <w:shd w:val="clear" w:color="auto" w:fill="auto"/>
            <w:vAlign w:val="bottom"/>
            <w:hideMark/>
          </w:tcPr>
          <w:p w14:paraId="57E25E1F"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2241B0DE"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10" w:type="dxa"/>
            <w:tcBorders>
              <w:top w:val="nil"/>
              <w:left w:val="nil"/>
              <w:bottom w:val="single" w:sz="4" w:space="0" w:color="auto"/>
              <w:right w:val="single" w:sz="4" w:space="0" w:color="auto"/>
            </w:tcBorders>
            <w:shd w:val="clear" w:color="auto" w:fill="auto"/>
            <w:vAlign w:val="bottom"/>
            <w:hideMark/>
          </w:tcPr>
          <w:p w14:paraId="4D2AF3D0"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10" w:type="dxa"/>
            <w:tcBorders>
              <w:top w:val="nil"/>
              <w:left w:val="nil"/>
              <w:bottom w:val="single" w:sz="4" w:space="0" w:color="auto"/>
              <w:right w:val="single" w:sz="4" w:space="0" w:color="auto"/>
            </w:tcBorders>
            <w:shd w:val="clear" w:color="auto" w:fill="auto"/>
            <w:vAlign w:val="bottom"/>
            <w:hideMark/>
          </w:tcPr>
          <w:p w14:paraId="03D85120"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10" w:type="dxa"/>
            <w:tcBorders>
              <w:top w:val="nil"/>
              <w:left w:val="nil"/>
              <w:bottom w:val="single" w:sz="4" w:space="0" w:color="auto"/>
              <w:right w:val="single" w:sz="4" w:space="0" w:color="auto"/>
            </w:tcBorders>
            <w:shd w:val="clear" w:color="auto" w:fill="auto"/>
            <w:vAlign w:val="bottom"/>
            <w:hideMark/>
          </w:tcPr>
          <w:p w14:paraId="1CACF4F2"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23DA3DC"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10" w:type="dxa"/>
            <w:tcBorders>
              <w:top w:val="nil"/>
              <w:left w:val="nil"/>
              <w:bottom w:val="single" w:sz="4" w:space="0" w:color="auto"/>
              <w:right w:val="single" w:sz="4" w:space="0" w:color="auto"/>
            </w:tcBorders>
            <w:shd w:val="clear" w:color="auto" w:fill="auto"/>
            <w:vAlign w:val="bottom"/>
            <w:hideMark/>
          </w:tcPr>
          <w:p w14:paraId="01C3EE64"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236" w:type="dxa"/>
            <w:vAlign w:val="center"/>
            <w:hideMark/>
          </w:tcPr>
          <w:p w14:paraId="549D2009" w14:textId="77777777" w:rsidR="00EA01D7" w:rsidRPr="00FB3BD9" w:rsidRDefault="00EA01D7" w:rsidP="00EA01D7">
            <w:pPr>
              <w:rPr>
                <w:sz w:val="16"/>
                <w:szCs w:val="16"/>
              </w:rPr>
            </w:pPr>
          </w:p>
        </w:tc>
      </w:tr>
      <w:tr w:rsidR="00EA01D7" w:rsidRPr="00FB3BD9" w14:paraId="5D336E53" w14:textId="77777777" w:rsidTr="002B694E">
        <w:trPr>
          <w:trHeight w:val="5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59A48F09" w14:textId="77777777" w:rsidR="00EA01D7" w:rsidRPr="00FB3BD9" w:rsidRDefault="00EA01D7" w:rsidP="00EA01D7">
            <w:pPr>
              <w:jc w:val="right"/>
              <w:rPr>
                <w:color w:val="000000"/>
                <w:sz w:val="16"/>
                <w:szCs w:val="16"/>
              </w:rPr>
            </w:pPr>
            <w:r w:rsidRPr="00FB3BD9">
              <w:rPr>
                <w:color w:val="000000"/>
                <w:sz w:val="16"/>
                <w:szCs w:val="16"/>
              </w:rPr>
              <w:t>31</w:t>
            </w:r>
          </w:p>
        </w:tc>
        <w:tc>
          <w:tcPr>
            <w:tcW w:w="821" w:type="dxa"/>
            <w:tcBorders>
              <w:top w:val="nil"/>
              <w:left w:val="nil"/>
              <w:bottom w:val="single" w:sz="4" w:space="0" w:color="auto"/>
              <w:right w:val="single" w:sz="4" w:space="0" w:color="auto"/>
            </w:tcBorders>
            <w:shd w:val="clear" w:color="auto" w:fill="auto"/>
            <w:vAlign w:val="center"/>
            <w:hideMark/>
          </w:tcPr>
          <w:p w14:paraId="1910414F" w14:textId="22B5B4D1" w:rsidR="00EA01D7" w:rsidRPr="002B694E" w:rsidRDefault="00EA01D7" w:rsidP="00EA01D7">
            <w:pPr>
              <w:rPr>
                <w:color w:val="000000"/>
                <w:sz w:val="16"/>
                <w:szCs w:val="16"/>
              </w:rPr>
            </w:pPr>
            <w:r w:rsidRPr="00EA01D7">
              <w:rPr>
                <w:sz w:val="16"/>
                <w:szCs w:val="16"/>
              </w:rPr>
              <w:t>MAG7</w:t>
            </w:r>
            <w:r w:rsidR="002B694E">
              <w:rPr>
                <w:sz w:val="16"/>
                <w:szCs w:val="16"/>
              </w:rPr>
              <w:t>076</w:t>
            </w:r>
          </w:p>
        </w:tc>
        <w:tc>
          <w:tcPr>
            <w:tcW w:w="666" w:type="dxa"/>
            <w:tcBorders>
              <w:top w:val="nil"/>
              <w:left w:val="nil"/>
              <w:bottom w:val="single" w:sz="4" w:space="0" w:color="auto"/>
              <w:right w:val="single" w:sz="4" w:space="0" w:color="auto"/>
            </w:tcBorders>
            <w:shd w:val="clear" w:color="auto" w:fill="auto"/>
            <w:vAlign w:val="center"/>
            <w:hideMark/>
          </w:tcPr>
          <w:p w14:paraId="1FA642E7" w14:textId="77777777" w:rsidR="00EA01D7" w:rsidRPr="00FB3BD9" w:rsidRDefault="00EA01D7" w:rsidP="00EA01D7">
            <w:pPr>
              <w:rPr>
                <w:color w:val="000000"/>
                <w:sz w:val="16"/>
                <w:szCs w:val="16"/>
              </w:rPr>
            </w:pPr>
            <w:r w:rsidRPr="00FB3BD9">
              <w:rPr>
                <w:color w:val="000000"/>
                <w:sz w:val="16"/>
                <w:szCs w:val="16"/>
              </w:rPr>
              <w:t>Kinh tế học công cộng</w:t>
            </w:r>
          </w:p>
        </w:tc>
        <w:tc>
          <w:tcPr>
            <w:tcW w:w="308" w:type="dxa"/>
            <w:tcBorders>
              <w:top w:val="nil"/>
              <w:left w:val="nil"/>
              <w:bottom w:val="single" w:sz="4" w:space="0" w:color="auto"/>
              <w:right w:val="single" w:sz="4" w:space="0" w:color="auto"/>
            </w:tcBorders>
            <w:shd w:val="clear" w:color="auto" w:fill="auto"/>
            <w:vAlign w:val="bottom"/>
            <w:hideMark/>
          </w:tcPr>
          <w:p w14:paraId="48614B2B" w14:textId="77777777" w:rsidR="00EA01D7" w:rsidRPr="00FB3BD9" w:rsidRDefault="00EA01D7" w:rsidP="00EA01D7">
            <w:pPr>
              <w:jc w:val="center"/>
              <w:rPr>
                <w:color w:val="000000"/>
                <w:sz w:val="16"/>
                <w:szCs w:val="16"/>
              </w:rPr>
            </w:pPr>
            <w:r w:rsidRPr="00FB3BD9">
              <w:rPr>
                <w:color w:val="000000"/>
                <w:sz w:val="16"/>
                <w:szCs w:val="16"/>
              </w:rPr>
              <w:t> 2</w:t>
            </w:r>
          </w:p>
        </w:tc>
        <w:tc>
          <w:tcPr>
            <w:tcW w:w="308" w:type="dxa"/>
            <w:tcBorders>
              <w:top w:val="nil"/>
              <w:left w:val="nil"/>
              <w:bottom w:val="single" w:sz="4" w:space="0" w:color="auto"/>
              <w:right w:val="single" w:sz="4" w:space="0" w:color="auto"/>
            </w:tcBorders>
            <w:shd w:val="clear" w:color="auto" w:fill="auto"/>
            <w:vAlign w:val="bottom"/>
            <w:hideMark/>
          </w:tcPr>
          <w:p w14:paraId="578D93C0" w14:textId="77777777" w:rsidR="00EA01D7" w:rsidRPr="00FB3BD9" w:rsidRDefault="00EA01D7" w:rsidP="00EA01D7">
            <w:pPr>
              <w:jc w:val="center"/>
              <w:rPr>
                <w:color w:val="000000"/>
                <w:sz w:val="16"/>
                <w:szCs w:val="16"/>
              </w:rPr>
            </w:pPr>
            <w:r w:rsidRPr="00FB3BD9">
              <w:rPr>
                <w:color w:val="000000"/>
                <w:sz w:val="16"/>
                <w:szCs w:val="16"/>
              </w:rPr>
              <w:t> 2</w:t>
            </w:r>
          </w:p>
        </w:tc>
        <w:tc>
          <w:tcPr>
            <w:tcW w:w="308" w:type="dxa"/>
            <w:tcBorders>
              <w:top w:val="nil"/>
              <w:left w:val="nil"/>
              <w:bottom w:val="single" w:sz="4" w:space="0" w:color="auto"/>
              <w:right w:val="single" w:sz="4" w:space="0" w:color="auto"/>
            </w:tcBorders>
            <w:shd w:val="clear" w:color="auto" w:fill="auto"/>
            <w:vAlign w:val="bottom"/>
            <w:hideMark/>
          </w:tcPr>
          <w:p w14:paraId="6D6A1280" w14:textId="77777777" w:rsidR="00EA01D7" w:rsidRPr="00FB3BD9" w:rsidRDefault="00EA01D7" w:rsidP="00EA01D7">
            <w:pPr>
              <w:jc w:val="center"/>
              <w:rPr>
                <w:color w:val="000000"/>
                <w:sz w:val="16"/>
                <w:szCs w:val="16"/>
              </w:rPr>
            </w:pPr>
            <w:r w:rsidRPr="00FB3BD9">
              <w:rPr>
                <w:color w:val="000000"/>
                <w:sz w:val="16"/>
                <w:szCs w:val="16"/>
              </w:rPr>
              <w:t> 2</w:t>
            </w:r>
          </w:p>
        </w:tc>
        <w:tc>
          <w:tcPr>
            <w:tcW w:w="308" w:type="dxa"/>
            <w:tcBorders>
              <w:top w:val="nil"/>
              <w:left w:val="nil"/>
              <w:bottom w:val="single" w:sz="4" w:space="0" w:color="auto"/>
              <w:right w:val="single" w:sz="4" w:space="0" w:color="auto"/>
            </w:tcBorders>
            <w:shd w:val="clear" w:color="auto" w:fill="auto"/>
            <w:vAlign w:val="bottom"/>
            <w:hideMark/>
          </w:tcPr>
          <w:p w14:paraId="1954ABF8" w14:textId="77777777" w:rsidR="00EA01D7" w:rsidRPr="00FB3BD9" w:rsidRDefault="00EA01D7" w:rsidP="00EA01D7">
            <w:pPr>
              <w:jc w:val="center"/>
              <w:rPr>
                <w:color w:val="000000"/>
                <w:sz w:val="16"/>
                <w:szCs w:val="16"/>
              </w:rPr>
            </w:pPr>
            <w:r w:rsidRPr="00FB3BD9">
              <w:rPr>
                <w:color w:val="000000"/>
                <w:sz w:val="16"/>
                <w:szCs w:val="16"/>
              </w:rPr>
              <w:t>2 </w:t>
            </w:r>
          </w:p>
        </w:tc>
        <w:tc>
          <w:tcPr>
            <w:tcW w:w="309" w:type="dxa"/>
            <w:tcBorders>
              <w:top w:val="nil"/>
              <w:left w:val="nil"/>
              <w:bottom w:val="single" w:sz="4" w:space="0" w:color="auto"/>
              <w:right w:val="single" w:sz="4" w:space="0" w:color="auto"/>
            </w:tcBorders>
            <w:shd w:val="clear" w:color="auto" w:fill="auto"/>
            <w:vAlign w:val="bottom"/>
            <w:hideMark/>
          </w:tcPr>
          <w:p w14:paraId="6055F91F"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5D4304A9" w14:textId="77777777" w:rsidR="00EA01D7" w:rsidRPr="00FB3BD9" w:rsidRDefault="00EA01D7" w:rsidP="00EA01D7">
            <w:pPr>
              <w:jc w:val="center"/>
              <w:rPr>
                <w:color w:val="000000"/>
                <w:sz w:val="16"/>
                <w:szCs w:val="16"/>
              </w:rPr>
            </w:pPr>
            <w:r w:rsidRPr="00FB3BD9">
              <w:rPr>
                <w:color w:val="000000"/>
                <w:sz w:val="16"/>
                <w:szCs w:val="16"/>
              </w:rPr>
              <w:t>2 </w:t>
            </w:r>
          </w:p>
        </w:tc>
        <w:tc>
          <w:tcPr>
            <w:tcW w:w="309" w:type="dxa"/>
            <w:tcBorders>
              <w:top w:val="nil"/>
              <w:left w:val="nil"/>
              <w:bottom w:val="single" w:sz="4" w:space="0" w:color="auto"/>
              <w:right w:val="single" w:sz="4" w:space="0" w:color="auto"/>
            </w:tcBorders>
            <w:shd w:val="clear" w:color="auto" w:fill="auto"/>
            <w:vAlign w:val="bottom"/>
            <w:hideMark/>
          </w:tcPr>
          <w:p w14:paraId="6F169E89" w14:textId="77777777" w:rsidR="00EA01D7" w:rsidRPr="00FB3BD9" w:rsidRDefault="00EA01D7" w:rsidP="00EA01D7">
            <w:pPr>
              <w:jc w:val="center"/>
              <w:rPr>
                <w:color w:val="000000"/>
                <w:sz w:val="16"/>
                <w:szCs w:val="16"/>
              </w:rPr>
            </w:pPr>
            <w:r w:rsidRPr="00FB3BD9">
              <w:rPr>
                <w:color w:val="000000"/>
                <w:sz w:val="16"/>
                <w:szCs w:val="16"/>
              </w:rPr>
              <w:t>1 </w:t>
            </w:r>
          </w:p>
        </w:tc>
        <w:tc>
          <w:tcPr>
            <w:tcW w:w="310" w:type="dxa"/>
            <w:tcBorders>
              <w:top w:val="nil"/>
              <w:left w:val="nil"/>
              <w:bottom w:val="single" w:sz="4" w:space="0" w:color="auto"/>
              <w:right w:val="single" w:sz="4" w:space="0" w:color="auto"/>
            </w:tcBorders>
            <w:shd w:val="clear" w:color="auto" w:fill="auto"/>
            <w:vAlign w:val="bottom"/>
            <w:hideMark/>
          </w:tcPr>
          <w:p w14:paraId="51CCD120"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397F8D12"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6D53BA36"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401B9F2E"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EB68166"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3A8F1027"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1D6B89CD"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1924AF3"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24521F13"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D7EEAB9"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8FFBEB6"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5643F733"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86F4A61"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30851F77"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7E14E2DB"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024FE878"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4E95EF47"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69094CA9"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24CEE662"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3069022A"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784C073"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4AD7E8A6"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5804FF3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2BFFC28"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2A396B31"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7D1F669"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4CE72283"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5A23EBE8"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2F1E07D6"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2E1F6D71"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06B65395"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1BB13234" w14:textId="77777777" w:rsidR="00EA01D7" w:rsidRPr="00FB3BD9" w:rsidRDefault="00EA01D7" w:rsidP="00EA01D7">
            <w:pPr>
              <w:jc w:val="center"/>
              <w:rPr>
                <w:color w:val="000000"/>
                <w:sz w:val="16"/>
                <w:szCs w:val="16"/>
              </w:rPr>
            </w:pPr>
            <w:r w:rsidRPr="00FB3BD9">
              <w:rPr>
                <w:color w:val="000000"/>
                <w:sz w:val="16"/>
                <w:szCs w:val="16"/>
              </w:rPr>
              <w:t> 2</w:t>
            </w:r>
          </w:p>
        </w:tc>
        <w:tc>
          <w:tcPr>
            <w:tcW w:w="236" w:type="dxa"/>
            <w:vAlign w:val="center"/>
            <w:hideMark/>
          </w:tcPr>
          <w:p w14:paraId="77DFBBC5" w14:textId="77777777" w:rsidR="00EA01D7" w:rsidRPr="00FB3BD9" w:rsidRDefault="00EA01D7" w:rsidP="00EA01D7">
            <w:pPr>
              <w:rPr>
                <w:sz w:val="16"/>
                <w:szCs w:val="16"/>
              </w:rPr>
            </w:pPr>
          </w:p>
        </w:tc>
      </w:tr>
      <w:tr w:rsidR="00EA01D7" w:rsidRPr="00FB3BD9" w14:paraId="51494433" w14:textId="77777777" w:rsidTr="002B694E">
        <w:trPr>
          <w:trHeight w:val="32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191C4670" w14:textId="77777777" w:rsidR="00EA01D7" w:rsidRPr="00FB3BD9" w:rsidRDefault="00EA01D7" w:rsidP="00EA01D7">
            <w:pPr>
              <w:jc w:val="right"/>
              <w:rPr>
                <w:color w:val="000000"/>
                <w:sz w:val="16"/>
                <w:szCs w:val="16"/>
              </w:rPr>
            </w:pPr>
            <w:r w:rsidRPr="00FB3BD9">
              <w:rPr>
                <w:color w:val="000000"/>
                <w:sz w:val="16"/>
                <w:szCs w:val="16"/>
              </w:rPr>
              <w:t>32</w:t>
            </w:r>
          </w:p>
        </w:tc>
        <w:tc>
          <w:tcPr>
            <w:tcW w:w="821" w:type="dxa"/>
            <w:tcBorders>
              <w:top w:val="nil"/>
              <w:left w:val="nil"/>
              <w:bottom w:val="single" w:sz="4" w:space="0" w:color="auto"/>
              <w:right w:val="single" w:sz="4" w:space="0" w:color="auto"/>
            </w:tcBorders>
            <w:shd w:val="clear" w:color="auto" w:fill="auto"/>
            <w:vAlign w:val="center"/>
            <w:hideMark/>
          </w:tcPr>
          <w:p w14:paraId="6CC6F9D2" w14:textId="4CA5D273" w:rsidR="00EA01D7" w:rsidRPr="00247062" w:rsidRDefault="00EA01D7" w:rsidP="00EA01D7">
            <w:pPr>
              <w:rPr>
                <w:color w:val="000000"/>
                <w:sz w:val="16"/>
                <w:szCs w:val="16"/>
              </w:rPr>
            </w:pPr>
            <w:r w:rsidRPr="00EA01D7">
              <w:rPr>
                <w:sz w:val="16"/>
                <w:szCs w:val="16"/>
              </w:rPr>
              <w:t>MAG</w:t>
            </w:r>
            <w:r w:rsidRPr="00EA01D7">
              <w:rPr>
                <w:sz w:val="16"/>
                <w:szCs w:val="16"/>
                <w:lang w:val="vi-VN"/>
              </w:rPr>
              <w:t>70</w:t>
            </w:r>
            <w:r w:rsidR="00247062">
              <w:rPr>
                <w:sz w:val="16"/>
                <w:szCs w:val="16"/>
              </w:rPr>
              <w:t>05</w:t>
            </w:r>
          </w:p>
        </w:tc>
        <w:tc>
          <w:tcPr>
            <w:tcW w:w="666" w:type="dxa"/>
            <w:tcBorders>
              <w:top w:val="nil"/>
              <w:left w:val="nil"/>
              <w:bottom w:val="single" w:sz="4" w:space="0" w:color="auto"/>
              <w:right w:val="single" w:sz="4" w:space="0" w:color="auto"/>
            </w:tcBorders>
            <w:shd w:val="clear" w:color="auto" w:fill="auto"/>
            <w:vAlign w:val="center"/>
            <w:hideMark/>
          </w:tcPr>
          <w:p w14:paraId="286AE3E7" w14:textId="77777777" w:rsidR="00EA01D7" w:rsidRPr="00FB3BD9" w:rsidRDefault="00EA01D7" w:rsidP="00EA01D7">
            <w:pPr>
              <w:rPr>
                <w:color w:val="000000"/>
                <w:sz w:val="16"/>
                <w:szCs w:val="16"/>
              </w:rPr>
            </w:pPr>
            <w:r w:rsidRPr="00FB3BD9">
              <w:rPr>
                <w:color w:val="000000"/>
                <w:sz w:val="16"/>
                <w:szCs w:val="16"/>
              </w:rPr>
              <w:t>Khoa học dự báo</w:t>
            </w:r>
          </w:p>
        </w:tc>
        <w:tc>
          <w:tcPr>
            <w:tcW w:w="308" w:type="dxa"/>
            <w:tcBorders>
              <w:top w:val="nil"/>
              <w:left w:val="nil"/>
              <w:bottom w:val="single" w:sz="4" w:space="0" w:color="auto"/>
              <w:right w:val="single" w:sz="4" w:space="0" w:color="auto"/>
            </w:tcBorders>
            <w:shd w:val="clear" w:color="auto" w:fill="auto"/>
            <w:vAlign w:val="bottom"/>
            <w:hideMark/>
          </w:tcPr>
          <w:p w14:paraId="27B5DD13"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06EEF8AC" w14:textId="77777777" w:rsidR="00EA01D7" w:rsidRPr="00FB3BD9" w:rsidRDefault="00EA01D7" w:rsidP="00EA01D7">
            <w:pPr>
              <w:jc w:val="center"/>
              <w:rPr>
                <w:color w:val="000000"/>
                <w:sz w:val="16"/>
                <w:szCs w:val="16"/>
              </w:rPr>
            </w:pPr>
            <w:r w:rsidRPr="00FB3BD9">
              <w:rPr>
                <w:color w:val="000000"/>
                <w:sz w:val="16"/>
                <w:szCs w:val="16"/>
              </w:rPr>
              <w:t>2</w:t>
            </w:r>
          </w:p>
        </w:tc>
        <w:tc>
          <w:tcPr>
            <w:tcW w:w="308" w:type="dxa"/>
            <w:tcBorders>
              <w:top w:val="nil"/>
              <w:left w:val="nil"/>
              <w:bottom w:val="single" w:sz="4" w:space="0" w:color="auto"/>
              <w:right w:val="single" w:sz="4" w:space="0" w:color="auto"/>
            </w:tcBorders>
            <w:shd w:val="clear" w:color="auto" w:fill="auto"/>
            <w:vAlign w:val="bottom"/>
            <w:hideMark/>
          </w:tcPr>
          <w:p w14:paraId="18C69F00"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6CE858A"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0BE5BE00"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07B6C8B1"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0A3DD4BE"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1173779"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2B7C424"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EEC9936"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5BE5C80"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12EF509A" w14:textId="77777777" w:rsidR="00EA01D7" w:rsidRPr="00FB3BD9" w:rsidRDefault="00EA01D7" w:rsidP="00EA01D7">
            <w:pPr>
              <w:jc w:val="center"/>
              <w:rPr>
                <w:color w:val="000000"/>
                <w:sz w:val="16"/>
                <w:szCs w:val="16"/>
              </w:rPr>
            </w:pPr>
            <w:r w:rsidRPr="00FB3BD9">
              <w:rPr>
                <w:color w:val="000000"/>
                <w:sz w:val="16"/>
                <w:szCs w:val="16"/>
              </w:rPr>
              <w:t>3</w:t>
            </w:r>
          </w:p>
        </w:tc>
        <w:tc>
          <w:tcPr>
            <w:tcW w:w="278" w:type="dxa"/>
            <w:tcBorders>
              <w:top w:val="nil"/>
              <w:left w:val="nil"/>
              <w:bottom w:val="single" w:sz="4" w:space="0" w:color="auto"/>
              <w:right w:val="single" w:sz="4" w:space="0" w:color="auto"/>
            </w:tcBorders>
            <w:shd w:val="clear" w:color="auto" w:fill="auto"/>
            <w:vAlign w:val="bottom"/>
            <w:hideMark/>
          </w:tcPr>
          <w:p w14:paraId="01F3DCF8"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0370D257"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A420896"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25016B5"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583FF80"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3ED965C"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CAE1E7D"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7ED47DCB"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38EAD387"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23C1A269"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56804ABE"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12C0487F"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75A9F212"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13B896C0"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2B7C011E"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4F43ACAC"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24414FA"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8E5BA80"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03087C1"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40D4ED5A"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43A2614C"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477B8503"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8AAAD36"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76C3EABF"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5511A46F"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20DE2AB1"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06187F27" w14:textId="77777777" w:rsidR="00EA01D7" w:rsidRPr="00FB3BD9" w:rsidRDefault="00EA01D7" w:rsidP="00EA01D7">
            <w:pPr>
              <w:jc w:val="center"/>
              <w:rPr>
                <w:color w:val="000000"/>
                <w:sz w:val="16"/>
                <w:szCs w:val="16"/>
              </w:rPr>
            </w:pPr>
            <w:r w:rsidRPr="00FB3BD9">
              <w:rPr>
                <w:color w:val="000000"/>
                <w:sz w:val="16"/>
                <w:szCs w:val="16"/>
              </w:rPr>
              <w:t>1</w:t>
            </w:r>
          </w:p>
        </w:tc>
        <w:tc>
          <w:tcPr>
            <w:tcW w:w="236" w:type="dxa"/>
            <w:vAlign w:val="center"/>
            <w:hideMark/>
          </w:tcPr>
          <w:p w14:paraId="74D2AD24" w14:textId="77777777" w:rsidR="00EA01D7" w:rsidRPr="00FB3BD9" w:rsidRDefault="00EA01D7" w:rsidP="00EA01D7">
            <w:pPr>
              <w:rPr>
                <w:sz w:val="16"/>
                <w:szCs w:val="16"/>
              </w:rPr>
            </w:pPr>
          </w:p>
        </w:tc>
      </w:tr>
      <w:tr w:rsidR="00EA01D7" w:rsidRPr="00FB3BD9" w14:paraId="3B6F3242"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02CA37C4" w14:textId="77777777" w:rsidR="00EA01D7" w:rsidRPr="00FB3BD9" w:rsidRDefault="00EA01D7" w:rsidP="00EA01D7">
            <w:pPr>
              <w:jc w:val="right"/>
              <w:rPr>
                <w:color w:val="000000"/>
                <w:sz w:val="16"/>
                <w:szCs w:val="16"/>
              </w:rPr>
            </w:pPr>
            <w:r w:rsidRPr="00FB3BD9">
              <w:rPr>
                <w:color w:val="000000"/>
                <w:sz w:val="16"/>
                <w:szCs w:val="16"/>
              </w:rPr>
              <w:t>33</w:t>
            </w:r>
          </w:p>
        </w:tc>
        <w:tc>
          <w:tcPr>
            <w:tcW w:w="821" w:type="dxa"/>
            <w:tcBorders>
              <w:top w:val="nil"/>
              <w:left w:val="nil"/>
              <w:bottom w:val="single" w:sz="4" w:space="0" w:color="auto"/>
              <w:right w:val="single" w:sz="4" w:space="0" w:color="auto"/>
            </w:tcBorders>
            <w:shd w:val="clear" w:color="auto" w:fill="auto"/>
            <w:vAlign w:val="center"/>
            <w:hideMark/>
          </w:tcPr>
          <w:p w14:paraId="22CA0883" w14:textId="5258AE2A" w:rsidR="00EA01D7" w:rsidRPr="00247062" w:rsidRDefault="00EA01D7" w:rsidP="00EA01D7">
            <w:pPr>
              <w:rPr>
                <w:color w:val="000000"/>
                <w:sz w:val="16"/>
                <w:szCs w:val="16"/>
              </w:rPr>
            </w:pPr>
            <w:r w:rsidRPr="00EA01D7">
              <w:rPr>
                <w:sz w:val="16"/>
                <w:szCs w:val="16"/>
              </w:rPr>
              <w:t>MAG7</w:t>
            </w:r>
            <w:r w:rsidR="00247062">
              <w:rPr>
                <w:sz w:val="16"/>
                <w:szCs w:val="16"/>
              </w:rPr>
              <w:t>077</w:t>
            </w:r>
          </w:p>
        </w:tc>
        <w:tc>
          <w:tcPr>
            <w:tcW w:w="666" w:type="dxa"/>
            <w:tcBorders>
              <w:top w:val="nil"/>
              <w:left w:val="nil"/>
              <w:bottom w:val="single" w:sz="4" w:space="0" w:color="auto"/>
              <w:right w:val="single" w:sz="4" w:space="0" w:color="auto"/>
            </w:tcBorders>
            <w:shd w:val="clear" w:color="auto" w:fill="auto"/>
            <w:vAlign w:val="center"/>
            <w:hideMark/>
          </w:tcPr>
          <w:p w14:paraId="3BB546CF" w14:textId="77777777" w:rsidR="00EA01D7" w:rsidRPr="00FB3BD9" w:rsidRDefault="00EA01D7" w:rsidP="00EA01D7">
            <w:pPr>
              <w:rPr>
                <w:color w:val="000000"/>
                <w:sz w:val="16"/>
                <w:szCs w:val="16"/>
              </w:rPr>
            </w:pPr>
            <w:r w:rsidRPr="00FB3BD9">
              <w:rPr>
                <w:color w:val="000000"/>
                <w:sz w:val="16"/>
                <w:szCs w:val="16"/>
              </w:rPr>
              <w:t>Kinh tế lượng</w:t>
            </w:r>
          </w:p>
        </w:tc>
        <w:tc>
          <w:tcPr>
            <w:tcW w:w="308" w:type="dxa"/>
            <w:tcBorders>
              <w:top w:val="nil"/>
              <w:left w:val="nil"/>
              <w:bottom w:val="single" w:sz="4" w:space="0" w:color="auto"/>
              <w:right w:val="single" w:sz="4" w:space="0" w:color="auto"/>
            </w:tcBorders>
            <w:shd w:val="clear" w:color="auto" w:fill="auto"/>
            <w:vAlign w:val="bottom"/>
            <w:hideMark/>
          </w:tcPr>
          <w:p w14:paraId="346A4D0A" w14:textId="77777777" w:rsidR="00EA01D7" w:rsidRPr="00FB3BD9" w:rsidRDefault="00EA01D7" w:rsidP="00EA01D7">
            <w:pPr>
              <w:jc w:val="center"/>
              <w:rPr>
                <w:color w:val="000000"/>
                <w:sz w:val="16"/>
                <w:szCs w:val="16"/>
              </w:rPr>
            </w:pPr>
            <w:r w:rsidRPr="00FB3BD9">
              <w:rPr>
                <w:color w:val="000000"/>
                <w:sz w:val="16"/>
                <w:szCs w:val="16"/>
              </w:rPr>
              <w:t>1 </w:t>
            </w:r>
          </w:p>
        </w:tc>
        <w:tc>
          <w:tcPr>
            <w:tcW w:w="308" w:type="dxa"/>
            <w:tcBorders>
              <w:top w:val="nil"/>
              <w:left w:val="nil"/>
              <w:bottom w:val="single" w:sz="4" w:space="0" w:color="auto"/>
              <w:right w:val="single" w:sz="4" w:space="0" w:color="auto"/>
            </w:tcBorders>
            <w:shd w:val="clear" w:color="auto" w:fill="auto"/>
            <w:vAlign w:val="bottom"/>
            <w:hideMark/>
          </w:tcPr>
          <w:p w14:paraId="6D1A4A4D" w14:textId="77777777" w:rsidR="00EA01D7" w:rsidRPr="00FB3BD9" w:rsidRDefault="00EA01D7" w:rsidP="00EA01D7">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24A16BBA" w14:textId="77777777" w:rsidR="00EA01D7" w:rsidRPr="00FB3BD9" w:rsidRDefault="00EA01D7" w:rsidP="00EA01D7">
            <w:pPr>
              <w:jc w:val="center"/>
              <w:rPr>
                <w:color w:val="000000"/>
                <w:sz w:val="16"/>
                <w:szCs w:val="16"/>
              </w:rPr>
            </w:pPr>
            <w:r w:rsidRPr="00FB3BD9">
              <w:rPr>
                <w:color w:val="000000"/>
                <w:sz w:val="16"/>
                <w:szCs w:val="16"/>
              </w:rPr>
              <w:t> 2</w:t>
            </w:r>
          </w:p>
        </w:tc>
        <w:tc>
          <w:tcPr>
            <w:tcW w:w="308" w:type="dxa"/>
            <w:tcBorders>
              <w:top w:val="nil"/>
              <w:left w:val="nil"/>
              <w:bottom w:val="single" w:sz="4" w:space="0" w:color="auto"/>
              <w:right w:val="single" w:sz="4" w:space="0" w:color="auto"/>
            </w:tcBorders>
            <w:shd w:val="clear" w:color="auto" w:fill="auto"/>
            <w:vAlign w:val="bottom"/>
            <w:hideMark/>
          </w:tcPr>
          <w:p w14:paraId="5FAE8CDE" w14:textId="77777777" w:rsidR="00EA01D7" w:rsidRPr="00FB3BD9" w:rsidRDefault="00EA01D7" w:rsidP="00EA01D7">
            <w:pPr>
              <w:jc w:val="center"/>
              <w:rPr>
                <w:color w:val="000000"/>
                <w:sz w:val="16"/>
                <w:szCs w:val="16"/>
              </w:rPr>
            </w:pPr>
            <w:r w:rsidRPr="00FB3BD9">
              <w:rPr>
                <w:color w:val="000000"/>
                <w:sz w:val="16"/>
                <w:szCs w:val="16"/>
              </w:rPr>
              <w:t> 3</w:t>
            </w:r>
          </w:p>
        </w:tc>
        <w:tc>
          <w:tcPr>
            <w:tcW w:w="309" w:type="dxa"/>
            <w:tcBorders>
              <w:top w:val="nil"/>
              <w:left w:val="nil"/>
              <w:bottom w:val="single" w:sz="4" w:space="0" w:color="auto"/>
              <w:right w:val="single" w:sz="4" w:space="0" w:color="auto"/>
            </w:tcBorders>
            <w:shd w:val="clear" w:color="auto" w:fill="auto"/>
            <w:vAlign w:val="bottom"/>
            <w:hideMark/>
          </w:tcPr>
          <w:p w14:paraId="465F19BC"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96B0927"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2A4AFE6D"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1A0F6C99"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5CC5EA9E"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2FC6A2B7" w14:textId="77777777" w:rsidR="00EA01D7" w:rsidRPr="00FB3BD9" w:rsidRDefault="00EA01D7" w:rsidP="00EA01D7">
            <w:pPr>
              <w:jc w:val="center"/>
              <w:rPr>
                <w:color w:val="000000"/>
                <w:sz w:val="16"/>
                <w:szCs w:val="16"/>
              </w:rPr>
            </w:pPr>
            <w:r w:rsidRPr="00FB3BD9">
              <w:rPr>
                <w:color w:val="000000"/>
                <w:sz w:val="16"/>
                <w:szCs w:val="16"/>
              </w:rPr>
              <w:t>1 </w:t>
            </w:r>
          </w:p>
        </w:tc>
        <w:tc>
          <w:tcPr>
            <w:tcW w:w="310" w:type="dxa"/>
            <w:tcBorders>
              <w:top w:val="nil"/>
              <w:left w:val="nil"/>
              <w:bottom w:val="single" w:sz="4" w:space="0" w:color="auto"/>
              <w:right w:val="single" w:sz="4" w:space="0" w:color="auto"/>
            </w:tcBorders>
            <w:shd w:val="clear" w:color="auto" w:fill="auto"/>
            <w:vAlign w:val="bottom"/>
            <w:hideMark/>
          </w:tcPr>
          <w:p w14:paraId="725D0EDC"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70FF997" w14:textId="77777777" w:rsidR="00EA01D7" w:rsidRPr="00FB3BD9" w:rsidRDefault="00EA01D7" w:rsidP="00EA01D7">
            <w:pPr>
              <w:jc w:val="center"/>
              <w:rPr>
                <w:color w:val="000000"/>
                <w:sz w:val="16"/>
                <w:szCs w:val="16"/>
              </w:rPr>
            </w:pPr>
            <w:r w:rsidRPr="00FB3BD9">
              <w:rPr>
                <w:color w:val="000000"/>
                <w:sz w:val="16"/>
                <w:szCs w:val="16"/>
              </w:rPr>
              <w:t> 2</w:t>
            </w:r>
          </w:p>
        </w:tc>
        <w:tc>
          <w:tcPr>
            <w:tcW w:w="278" w:type="dxa"/>
            <w:tcBorders>
              <w:top w:val="nil"/>
              <w:left w:val="nil"/>
              <w:bottom w:val="single" w:sz="4" w:space="0" w:color="auto"/>
              <w:right w:val="single" w:sz="4" w:space="0" w:color="auto"/>
            </w:tcBorders>
            <w:shd w:val="clear" w:color="auto" w:fill="auto"/>
            <w:vAlign w:val="bottom"/>
            <w:hideMark/>
          </w:tcPr>
          <w:p w14:paraId="3AE716CF"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4E62CDE7"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F81F46E"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778AEDCF"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7D213D7"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414FD97A"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2F56E3E7"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3371F2CE"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357C932A"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0726934B"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6DED6056"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4695B702"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789A93A0"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5D1E6167"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718B850E"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107C65B9"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F571299"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A712764"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200D676"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75302A01"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3C870F6"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BA25CDE"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2ED17FC6"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61FA194"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76866BA7"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1DDCCB0C"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A665C0F" w14:textId="77777777" w:rsidR="00EA01D7" w:rsidRPr="00FB3BD9" w:rsidRDefault="00EA01D7" w:rsidP="00EA01D7">
            <w:pPr>
              <w:jc w:val="center"/>
              <w:rPr>
                <w:color w:val="000000"/>
                <w:sz w:val="16"/>
                <w:szCs w:val="16"/>
              </w:rPr>
            </w:pPr>
            <w:r w:rsidRPr="00FB3BD9">
              <w:rPr>
                <w:color w:val="000000"/>
                <w:sz w:val="16"/>
                <w:szCs w:val="16"/>
              </w:rPr>
              <w:t> 2</w:t>
            </w:r>
          </w:p>
        </w:tc>
        <w:tc>
          <w:tcPr>
            <w:tcW w:w="236" w:type="dxa"/>
            <w:vAlign w:val="center"/>
            <w:hideMark/>
          </w:tcPr>
          <w:p w14:paraId="03E676FB" w14:textId="77777777" w:rsidR="00EA01D7" w:rsidRPr="00FB3BD9" w:rsidRDefault="00EA01D7" w:rsidP="00EA01D7">
            <w:pPr>
              <w:rPr>
                <w:sz w:val="16"/>
                <w:szCs w:val="16"/>
              </w:rPr>
            </w:pPr>
          </w:p>
        </w:tc>
      </w:tr>
      <w:tr w:rsidR="00EA01D7" w:rsidRPr="00FB3BD9" w14:paraId="3A5345E4"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33E7D4DC" w14:textId="77777777" w:rsidR="00EA01D7" w:rsidRPr="00FB3BD9" w:rsidRDefault="00EA01D7" w:rsidP="00EA01D7">
            <w:pPr>
              <w:jc w:val="right"/>
              <w:rPr>
                <w:color w:val="000000"/>
                <w:sz w:val="16"/>
                <w:szCs w:val="16"/>
              </w:rPr>
            </w:pPr>
            <w:r w:rsidRPr="00FB3BD9">
              <w:rPr>
                <w:color w:val="000000"/>
                <w:sz w:val="16"/>
                <w:szCs w:val="16"/>
              </w:rPr>
              <w:t>34</w:t>
            </w:r>
          </w:p>
        </w:tc>
        <w:tc>
          <w:tcPr>
            <w:tcW w:w="821" w:type="dxa"/>
            <w:tcBorders>
              <w:top w:val="nil"/>
              <w:left w:val="nil"/>
              <w:bottom w:val="single" w:sz="4" w:space="0" w:color="auto"/>
              <w:right w:val="single" w:sz="4" w:space="0" w:color="auto"/>
            </w:tcBorders>
            <w:shd w:val="clear" w:color="auto" w:fill="auto"/>
            <w:vAlign w:val="center"/>
            <w:hideMark/>
          </w:tcPr>
          <w:p w14:paraId="5FDDCF51" w14:textId="72CD920B" w:rsidR="00EA01D7" w:rsidRPr="00247062" w:rsidRDefault="00EA01D7" w:rsidP="00EA01D7">
            <w:pPr>
              <w:rPr>
                <w:color w:val="000000"/>
                <w:sz w:val="16"/>
                <w:szCs w:val="16"/>
              </w:rPr>
            </w:pPr>
            <w:r w:rsidRPr="00EA01D7">
              <w:rPr>
                <w:sz w:val="16"/>
                <w:szCs w:val="16"/>
              </w:rPr>
              <w:t>MAG7</w:t>
            </w:r>
            <w:r w:rsidR="00247062">
              <w:rPr>
                <w:sz w:val="16"/>
                <w:szCs w:val="16"/>
              </w:rPr>
              <w:t>078</w:t>
            </w:r>
          </w:p>
        </w:tc>
        <w:tc>
          <w:tcPr>
            <w:tcW w:w="666" w:type="dxa"/>
            <w:tcBorders>
              <w:top w:val="nil"/>
              <w:left w:val="nil"/>
              <w:bottom w:val="single" w:sz="4" w:space="0" w:color="auto"/>
              <w:right w:val="single" w:sz="4" w:space="0" w:color="auto"/>
            </w:tcBorders>
            <w:shd w:val="clear" w:color="auto" w:fill="auto"/>
            <w:vAlign w:val="center"/>
            <w:hideMark/>
          </w:tcPr>
          <w:p w14:paraId="5B6736A2" w14:textId="77777777" w:rsidR="00EA01D7" w:rsidRPr="00FB3BD9" w:rsidRDefault="00EA01D7" w:rsidP="00EA01D7">
            <w:pPr>
              <w:rPr>
                <w:color w:val="000000"/>
                <w:sz w:val="16"/>
                <w:szCs w:val="16"/>
              </w:rPr>
            </w:pPr>
            <w:r w:rsidRPr="00FB3BD9">
              <w:rPr>
                <w:color w:val="000000"/>
                <w:sz w:val="16"/>
                <w:szCs w:val="16"/>
              </w:rPr>
              <w:t>Kinh tế đầu tư</w:t>
            </w:r>
          </w:p>
        </w:tc>
        <w:tc>
          <w:tcPr>
            <w:tcW w:w="308" w:type="dxa"/>
            <w:tcBorders>
              <w:top w:val="nil"/>
              <w:left w:val="nil"/>
              <w:bottom w:val="single" w:sz="4" w:space="0" w:color="auto"/>
              <w:right w:val="single" w:sz="4" w:space="0" w:color="auto"/>
            </w:tcBorders>
            <w:shd w:val="clear" w:color="auto" w:fill="auto"/>
            <w:vAlign w:val="bottom"/>
            <w:hideMark/>
          </w:tcPr>
          <w:p w14:paraId="21A7C762" w14:textId="77777777" w:rsidR="00EA01D7" w:rsidRPr="00FB3BD9" w:rsidRDefault="00EA01D7" w:rsidP="00EA01D7">
            <w:pPr>
              <w:jc w:val="center"/>
              <w:rPr>
                <w:color w:val="000000"/>
                <w:sz w:val="16"/>
                <w:szCs w:val="16"/>
              </w:rPr>
            </w:pPr>
            <w:r w:rsidRPr="00FB3BD9">
              <w:rPr>
                <w:color w:val="000000"/>
                <w:sz w:val="16"/>
                <w:szCs w:val="16"/>
              </w:rPr>
              <w:t>1</w:t>
            </w:r>
          </w:p>
        </w:tc>
        <w:tc>
          <w:tcPr>
            <w:tcW w:w="308" w:type="dxa"/>
            <w:tcBorders>
              <w:top w:val="nil"/>
              <w:left w:val="nil"/>
              <w:bottom w:val="single" w:sz="4" w:space="0" w:color="auto"/>
              <w:right w:val="single" w:sz="4" w:space="0" w:color="auto"/>
            </w:tcBorders>
            <w:shd w:val="clear" w:color="auto" w:fill="auto"/>
            <w:vAlign w:val="bottom"/>
            <w:hideMark/>
          </w:tcPr>
          <w:p w14:paraId="3C98CEF9" w14:textId="77777777" w:rsidR="00EA01D7" w:rsidRPr="00FB3BD9" w:rsidRDefault="00EA01D7" w:rsidP="00EA01D7">
            <w:pPr>
              <w:jc w:val="center"/>
              <w:rPr>
                <w:color w:val="000000"/>
                <w:sz w:val="16"/>
                <w:szCs w:val="16"/>
              </w:rPr>
            </w:pPr>
            <w:r w:rsidRPr="00FB3BD9">
              <w:rPr>
                <w:color w:val="000000"/>
                <w:sz w:val="16"/>
                <w:szCs w:val="16"/>
              </w:rPr>
              <w:t>2</w:t>
            </w:r>
          </w:p>
        </w:tc>
        <w:tc>
          <w:tcPr>
            <w:tcW w:w="308" w:type="dxa"/>
            <w:tcBorders>
              <w:top w:val="nil"/>
              <w:left w:val="nil"/>
              <w:bottom w:val="single" w:sz="4" w:space="0" w:color="auto"/>
              <w:right w:val="single" w:sz="4" w:space="0" w:color="auto"/>
            </w:tcBorders>
            <w:shd w:val="clear" w:color="auto" w:fill="auto"/>
            <w:vAlign w:val="bottom"/>
            <w:hideMark/>
          </w:tcPr>
          <w:p w14:paraId="4D48EE2A" w14:textId="77777777" w:rsidR="00EA01D7" w:rsidRPr="00FB3BD9" w:rsidRDefault="00EA01D7" w:rsidP="00EA01D7">
            <w:pPr>
              <w:jc w:val="center"/>
              <w:rPr>
                <w:color w:val="000000"/>
                <w:sz w:val="16"/>
                <w:szCs w:val="16"/>
              </w:rPr>
            </w:pPr>
            <w:r w:rsidRPr="00FB3BD9">
              <w:rPr>
                <w:color w:val="000000"/>
                <w:sz w:val="16"/>
                <w:szCs w:val="16"/>
              </w:rPr>
              <w:t> 3</w:t>
            </w:r>
          </w:p>
        </w:tc>
        <w:tc>
          <w:tcPr>
            <w:tcW w:w="308" w:type="dxa"/>
            <w:tcBorders>
              <w:top w:val="nil"/>
              <w:left w:val="nil"/>
              <w:bottom w:val="single" w:sz="4" w:space="0" w:color="auto"/>
              <w:right w:val="single" w:sz="4" w:space="0" w:color="auto"/>
            </w:tcBorders>
            <w:shd w:val="clear" w:color="auto" w:fill="auto"/>
            <w:vAlign w:val="bottom"/>
            <w:hideMark/>
          </w:tcPr>
          <w:p w14:paraId="01E59495" w14:textId="77777777" w:rsidR="00EA01D7" w:rsidRPr="00FB3BD9" w:rsidRDefault="00EA01D7" w:rsidP="00EA01D7">
            <w:pPr>
              <w:jc w:val="center"/>
              <w:rPr>
                <w:color w:val="000000"/>
                <w:sz w:val="16"/>
                <w:szCs w:val="16"/>
              </w:rPr>
            </w:pPr>
            <w:r w:rsidRPr="00FB3BD9">
              <w:rPr>
                <w:color w:val="000000"/>
                <w:sz w:val="16"/>
                <w:szCs w:val="16"/>
              </w:rPr>
              <w:t> 3</w:t>
            </w:r>
          </w:p>
        </w:tc>
        <w:tc>
          <w:tcPr>
            <w:tcW w:w="309" w:type="dxa"/>
            <w:tcBorders>
              <w:top w:val="nil"/>
              <w:left w:val="nil"/>
              <w:bottom w:val="single" w:sz="4" w:space="0" w:color="auto"/>
              <w:right w:val="single" w:sz="4" w:space="0" w:color="auto"/>
            </w:tcBorders>
            <w:shd w:val="clear" w:color="auto" w:fill="auto"/>
            <w:vAlign w:val="bottom"/>
            <w:hideMark/>
          </w:tcPr>
          <w:p w14:paraId="5F81CB01"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1155CC05"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2380A074"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1898444E"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248126B9"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09B75E81"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AB11F6D"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580F8B03" w14:textId="77777777" w:rsidR="00EA01D7" w:rsidRPr="00FB3BD9" w:rsidRDefault="00EA01D7" w:rsidP="00EA01D7">
            <w:pPr>
              <w:jc w:val="center"/>
              <w:rPr>
                <w:color w:val="000000"/>
                <w:sz w:val="16"/>
                <w:szCs w:val="16"/>
              </w:rPr>
            </w:pPr>
            <w:r w:rsidRPr="00FB3BD9">
              <w:rPr>
                <w:color w:val="000000"/>
                <w:sz w:val="16"/>
                <w:szCs w:val="16"/>
              </w:rPr>
              <w:t> 2</w:t>
            </w:r>
          </w:p>
        </w:tc>
        <w:tc>
          <w:tcPr>
            <w:tcW w:w="278" w:type="dxa"/>
            <w:tcBorders>
              <w:top w:val="nil"/>
              <w:left w:val="nil"/>
              <w:bottom w:val="single" w:sz="4" w:space="0" w:color="auto"/>
              <w:right w:val="single" w:sz="4" w:space="0" w:color="auto"/>
            </w:tcBorders>
            <w:shd w:val="clear" w:color="auto" w:fill="auto"/>
            <w:vAlign w:val="bottom"/>
            <w:hideMark/>
          </w:tcPr>
          <w:p w14:paraId="6754D9F0"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3D39C2F3"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BF8BA4B" w14:textId="77777777" w:rsidR="00EA01D7" w:rsidRPr="00FB3BD9" w:rsidRDefault="00EA01D7" w:rsidP="00EA01D7">
            <w:pPr>
              <w:jc w:val="center"/>
              <w:rPr>
                <w:color w:val="000000"/>
                <w:sz w:val="16"/>
                <w:szCs w:val="16"/>
              </w:rPr>
            </w:pPr>
            <w:r w:rsidRPr="00FB3BD9">
              <w:rPr>
                <w:color w:val="000000"/>
                <w:sz w:val="16"/>
                <w:szCs w:val="16"/>
              </w:rPr>
              <w:t>1 </w:t>
            </w:r>
          </w:p>
        </w:tc>
        <w:tc>
          <w:tcPr>
            <w:tcW w:w="310" w:type="dxa"/>
            <w:tcBorders>
              <w:top w:val="nil"/>
              <w:left w:val="nil"/>
              <w:bottom w:val="single" w:sz="4" w:space="0" w:color="auto"/>
              <w:right w:val="single" w:sz="4" w:space="0" w:color="auto"/>
            </w:tcBorders>
            <w:shd w:val="clear" w:color="auto" w:fill="auto"/>
            <w:vAlign w:val="bottom"/>
            <w:hideMark/>
          </w:tcPr>
          <w:p w14:paraId="400FBD2B"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36D8E015"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391947B7"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19E11944"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6B92FAC0"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00AA88AC"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2949D7C6"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10E77DA2"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1BCB5F65"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641775FA"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7315D690"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27D559A3"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3EDC777D"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AE0D5DF"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E798F3A"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687854EC"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6B5ECC0E"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2EC72BA0"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29E15A64"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455569D2"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8C97FAB"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6533AFEA"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0AF09A53"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B5D0E5C" w14:textId="77777777" w:rsidR="00EA01D7" w:rsidRPr="00FB3BD9" w:rsidRDefault="00EA01D7" w:rsidP="00EA01D7">
            <w:pPr>
              <w:jc w:val="center"/>
              <w:rPr>
                <w:color w:val="000000"/>
                <w:sz w:val="16"/>
                <w:szCs w:val="16"/>
              </w:rPr>
            </w:pPr>
            <w:r w:rsidRPr="00FB3BD9">
              <w:rPr>
                <w:color w:val="000000"/>
                <w:sz w:val="16"/>
                <w:szCs w:val="16"/>
              </w:rPr>
              <w:t> 2</w:t>
            </w:r>
          </w:p>
        </w:tc>
        <w:tc>
          <w:tcPr>
            <w:tcW w:w="236" w:type="dxa"/>
            <w:vAlign w:val="center"/>
            <w:hideMark/>
          </w:tcPr>
          <w:p w14:paraId="4BFCBFB4" w14:textId="77777777" w:rsidR="00EA01D7" w:rsidRPr="00FB3BD9" w:rsidRDefault="00EA01D7" w:rsidP="00EA01D7">
            <w:pPr>
              <w:rPr>
                <w:sz w:val="16"/>
                <w:szCs w:val="16"/>
              </w:rPr>
            </w:pPr>
          </w:p>
        </w:tc>
      </w:tr>
      <w:tr w:rsidR="00EA01D7" w:rsidRPr="00FB3BD9" w14:paraId="720F645F"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27AD0C14" w14:textId="77777777" w:rsidR="00EA01D7" w:rsidRPr="00FB3BD9" w:rsidRDefault="00EA01D7" w:rsidP="00EA01D7">
            <w:pPr>
              <w:jc w:val="right"/>
              <w:rPr>
                <w:color w:val="000000"/>
                <w:sz w:val="16"/>
                <w:szCs w:val="16"/>
              </w:rPr>
            </w:pPr>
            <w:r w:rsidRPr="00FB3BD9">
              <w:rPr>
                <w:color w:val="000000"/>
                <w:sz w:val="16"/>
                <w:szCs w:val="16"/>
              </w:rPr>
              <w:t>35</w:t>
            </w:r>
          </w:p>
        </w:tc>
        <w:tc>
          <w:tcPr>
            <w:tcW w:w="821" w:type="dxa"/>
            <w:tcBorders>
              <w:top w:val="nil"/>
              <w:left w:val="nil"/>
              <w:bottom w:val="single" w:sz="4" w:space="0" w:color="auto"/>
              <w:right w:val="single" w:sz="4" w:space="0" w:color="auto"/>
            </w:tcBorders>
            <w:shd w:val="clear" w:color="auto" w:fill="auto"/>
            <w:vAlign w:val="center"/>
            <w:hideMark/>
          </w:tcPr>
          <w:p w14:paraId="34B52359" w14:textId="095A5C23" w:rsidR="00EA01D7" w:rsidRPr="00247062" w:rsidRDefault="00EA01D7" w:rsidP="00EA01D7">
            <w:pPr>
              <w:rPr>
                <w:color w:val="000000"/>
                <w:sz w:val="16"/>
                <w:szCs w:val="16"/>
              </w:rPr>
            </w:pPr>
            <w:r w:rsidRPr="00EA01D7">
              <w:rPr>
                <w:sz w:val="16"/>
                <w:szCs w:val="16"/>
              </w:rPr>
              <w:t>MAG7</w:t>
            </w:r>
            <w:r w:rsidR="00247062">
              <w:rPr>
                <w:sz w:val="16"/>
                <w:szCs w:val="16"/>
              </w:rPr>
              <w:t>079</w:t>
            </w:r>
          </w:p>
        </w:tc>
        <w:tc>
          <w:tcPr>
            <w:tcW w:w="666" w:type="dxa"/>
            <w:tcBorders>
              <w:top w:val="nil"/>
              <w:left w:val="nil"/>
              <w:bottom w:val="single" w:sz="4" w:space="0" w:color="auto"/>
              <w:right w:val="single" w:sz="4" w:space="0" w:color="auto"/>
            </w:tcBorders>
            <w:shd w:val="clear" w:color="auto" w:fill="auto"/>
            <w:vAlign w:val="center"/>
            <w:hideMark/>
          </w:tcPr>
          <w:p w14:paraId="2419DD22" w14:textId="77777777" w:rsidR="00EA01D7" w:rsidRPr="00FB3BD9" w:rsidRDefault="00EA01D7" w:rsidP="00EA01D7">
            <w:pPr>
              <w:rPr>
                <w:color w:val="000000"/>
                <w:sz w:val="16"/>
                <w:szCs w:val="16"/>
              </w:rPr>
            </w:pPr>
            <w:r w:rsidRPr="00FB3BD9">
              <w:rPr>
                <w:color w:val="000000"/>
                <w:sz w:val="16"/>
                <w:szCs w:val="16"/>
              </w:rPr>
              <w:t>Tài chính công</w:t>
            </w:r>
          </w:p>
        </w:tc>
        <w:tc>
          <w:tcPr>
            <w:tcW w:w="308" w:type="dxa"/>
            <w:tcBorders>
              <w:top w:val="nil"/>
              <w:left w:val="nil"/>
              <w:bottom w:val="single" w:sz="4" w:space="0" w:color="auto"/>
              <w:right w:val="single" w:sz="4" w:space="0" w:color="auto"/>
            </w:tcBorders>
            <w:shd w:val="clear" w:color="auto" w:fill="auto"/>
            <w:vAlign w:val="bottom"/>
            <w:hideMark/>
          </w:tcPr>
          <w:p w14:paraId="0F4525FD" w14:textId="77777777" w:rsidR="00EA01D7" w:rsidRPr="00FB3BD9" w:rsidRDefault="00EA01D7" w:rsidP="00EA01D7">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6ACF1D12" w14:textId="77777777" w:rsidR="00EA01D7" w:rsidRPr="00FB3BD9" w:rsidRDefault="00EA01D7" w:rsidP="00EA01D7">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269B244A" w14:textId="77777777" w:rsidR="00EA01D7" w:rsidRPr="00FB3BD9" w:rsidRDefault="00EA01D7" w:rsidP="00EA01D7">
            <w:pPr>
              <w:jc w:val="center"/>
              <w:rPr>
                <w:color w:val="000000"/>
                <w:sz w:val="16"/>
                <w:szCs w:val="16"/>
              </w:rPr>
            </w:pPr>
            <w:r w:rsidRPr="00FB3BD9">
              <w:rPr>
                <w:color w:val="000000"/>
                <w:sz w:val="16"/>
                <w:szCs w:val="16"/>
              </w:rPr>
              <w:t>1</w:t>
            </w:r>
          </w:p>
        </w:tc>
        <w:tc>
          <w:tcPr>
            <w:tcW w:w="308" w:type="dxa"/>
            <w:tcBorders>
              <w:top w:val="nil"/>
              <w:left w:val="nil"/>
              <w:bottom w:val="single" w:sz="4" w:space="0" w:color="auto"/>
              <w:right w:val="single" w:sz="4" w:space="0" w:color="auto"/>
            </w:tcBorders>
            <w:shd w:val="clear" w:color="auto" w:fill="auto"/>
            <w:vAlign w:val="bottom"/>
            <w:hideMark/>
          </w:tcPr>
          <w:p w14:paraId="28CC0253" w14:textId="77777777" w:rsidR="00EA01D7" w:rsidRPr="00FB3BD9" w:rsidRDefault="00EA01D7" w:rsidP="00EA01D7">
            <w:pPr>
              <w:jc w:val="center"/>
              <w:rPr>
                <w:color w:val="000000"/>
                <w:sz w:val="16"/>
                <w:szCs w:val="16"/>
              </w:rPr>
            </w:pPr>
            <w:r w:rsidRPr="00FB3BD9">
              <w:rPr>
                <w:color w:val="000000"/>
                <w:sz w:val="16"/>
                <w:szCs w:val="16"/>
              </w:rPr>
              <w:t> 3</w:t>
            </w:r>
          </w:p>
        </w:tc>
        <w:tc>
          <w:tcPr>
            <w:tcW w:w="309" w:type="dxa"/>
            <w:tcBorders>
              <w:top w:val="nil"/>
              <w:left w:val="nil"/>
              <w:bottom w:val="single" w:sz="4" w:space="0" w:color="auto"/>
              <w:right w:val="single" w:sz="4" w:space="0" w:color="auto"/>
            </w:tcBorders>
            <w:shd w:val="clear" w:color="auto" w:fill="auto"/>
            <w:vAlign w:val="bottom"/>
            <w:hideMark/>
          </w:tcPr>
          <w:p w14:paraId="35820305" w14:textId="77777777" w:rsidR="00EA01D7" w:rsidRPr="00FB3BD9" w:rsidRDefault="00EA01D7" w:rsidP="00EA01D7">
            <w:pPr>
              <w:jc w:val="center"/>
              <w:rPr>
                <w:color w:val="000000"/>
                <w:sz w:val="16"/>
                <w:szCs w:val="16"/>
              </w:rPr>
            </w:pPr>
            <w:r w:rsidRPr="00FB3BD9">
              <w:rPr>
                <w:color w:val="000000"/>
                <w:sz w:val="16"/>
                <w:szCs w:val="16"/>
              </w:rPr>
              <w:t>1</w:t>
            </w:r>
          </w:p>
        </w:tc>
        <w:tc>
          <w:tcPr>
            <w:tcW w:w="309" w:type="dxa"/>
            <w:tcBorders>
              <w:top w:val="nil"/>
              <w:left w:val="nil"/>
              <w:bottom w:val="single" w:sz="4" w:space="0" w:color="auto"/>
              <w:right w:val="single" w:sz="4" w:space="0" w:color="auto"/>
            </w:tcBorders>
            <w:shd w:val="clear" w:color="auto" w:fill="auto"/>
            <w:vAlign w:val="bottom"/>
            <w:hideMark/>
          </w:tcPr>
          <w:p w14:paraId="57BA9AA0" w14:textId="77777777" w:rsidR="00EA01D7" w:rsidRPr="00FB3BD9" w:rsidRDefault="00EA01D7" w:rsidP="00EA01D7">
            <w:pPr>
              <w:jc w:val="center"/>
              <w:rPr>
                <w:color w:val="000000"/>
                <w:sz w:val="16"/>
                <w:szCs w:val="16"/>
              </w:rPr>
            </w:pPr>
            <w:r w:rsidRPr="00FB3BD9">
              <w:rPr>
                <w:color w:val="000000"/>
                <w:sz w:val="16"/>
                <w:szCs w:val="16"/>
              </w:rPr>
              <w:t> 1</w:t>
            </w:r>
          </w:p>
        </w:tc>
        <w:tc>
          <w:tcPr>
            <w:tcW w:w="309" w:type="dxa"/>
            <w:tcBorders>
              <w:top w:val="nil"/>
              <w:left w:val="nil"/>
              <w:bottom w:val="single" w:sz="4" w:space="0" w:color="auto"/>
              <w:right w:val="single" w:sz="4" w:space="0" w:color="auto"/>
            </w:tcBorders>
            <w:shd w:val="clear" w:color="auto" w:fill="auto"/>
            <w:vAlign w:val="bottom"/>
            <w:hideMark/>
          </w:tcPr>
          <w:p w14:paraId="2CCAD4BA"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7C4FACEC"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17A9D345"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691AC984"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3B1C9C9"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1696EF07" w14:textId="77777777" w:rsidR="00EA01D7" w:rsidRPr="00FB3BD9" w:rsidRDefault="00EA01D7" w:rsidP="00EA01D7">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375C8C33"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747B6441"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CC208C0"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AD68065"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20889F2"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6CA0C814"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F2885D3"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00A2D27D"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0171A901"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006D498F"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7BABA8C8"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0376EA34"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0403914E"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17EA0A98"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08A537F9"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4560FB43"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34940ED6"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2F09E4E3"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299E9456"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3AD5FBD"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D3EADD9"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18A05605"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A10BEC7"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F73C4A3"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274B9415"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197CAE91"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5F41A859" w14:textId="77777777" w:rsidR="00EA01D7" w:rsidRPr="00FB3BD9" w:rsidRDefault="00EA01D7" w:rsidP="00EA01D7">
            <w:pPr>
              <w:jc w:val="center"/>
              <w:rPr>
                <w:color w:val="000000"/>
                <w:sz w:val="16"/>
                <w:szCs w:val="16"/>
              </w:rPr>
            </w:pPr>
            <w:r w:rsidRPr="00FB3BD9">
              <w:rPr>
                <w:color w:val="000000"/>
                <w:sz w:val="16"/>
                <w:szCs w:val="16"/>
              </w:rPr>
              <w:t> 3</w:t>
            </w:r>
          </w:p>
        </w:tc>
        <w:tc>
          <w:tcPr>
            <w:tcW w:w="236" w:type="dxa"/>
            <w:vAlign w:val="center"/>
            <w:hideMark/>
          </w:tcPr>
          <w:p w14:paraId="74E43698" w14:textId="77777777" w:rsidR="00EA01D7" w:rsidRPr="00FB3BD9" w:rsidRDefault="00EA01D7" w:rsidP="00EA01D7">
            <w:pPr>
              <w:rPr>
                <w:sz w:val="16"/>
                <w:szCs w:val="16"/>
              </w:rPr>
            </w:pPr>
          </w:p>
        </w:tc>
      </w:tr>
      <w:tr w:rsidR="00EA01D7" w:rsidRPr="00FB3BD9" w14:paraId="650B48A0"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538A73CA" w14:textId="77777777" w:rsidR="00EA01D7" w:rsidRPr="00FB3BD9" w:rsidRDefault="00EA01D7" w:rsidP="00EA01D7">
            <w:pPr>
              <w:jc w:val="right"/>
              <w:rPr>
                <w:color w:val="000000"/>
                <w:sz w:val="16"/>
                <w:szCs w:val="16"/>
              </w:rPr>
            </w:pPr>
            <w:r w:rsidRPr="00FB3BD9">
              <w:rPr>
                <w:color w:val="000000"/>
                <w:sz w:val="16"/>
                <w:szCs w:val="16"/>
              </w:rPr>
              <w:t>36</w:t>
            </w:r>
          </w:p>
        </w:tc>
        <w:tc>
          <w:tcPr>
            <w:tcW w:w="821" w:type="dxa"/>
            <w:tcBorders>
              <w:top w:val="nil"/>
              <w:left w:val="nil"/>
              <w:bottom w:val="single" w:sz="4" w:space="0" w:color="auto"/>
              <w:right w:val="single" w:sz="4" w:space="0" w:color="auto"/>
            </w:tcBorders>
            <w:shd w:val="clear" w:color="auto" w:fill="auto"/>
            <w:vAlign w:val="center"/>
            <w:hideMark/>
          </w:tcPr>
          <w:p w14:paraId="01890027" w14:textId="0495B223" w:rsidR="00EA01D7" w:rsidRPr="00247062" w:rsidRDefault="00247062" w:rsidP="00EA01D7">
            <w:pPr>
              <w:rPr>
                <w:color w:val="000000"/>
                <w:sz w:val="16"/>
                <w:szCs w:val="16"/>
              </w:rPr>
            </w:pPr>
            <w:r w:rsidRPr="00247062">
              <w:rPr>
                <w:sz w:val="16"/>
                <w:szCs w:val="16"/>
              </w:rPr>
              <w:t>FLA7003</w:t>
            </w:r>
          </w:p>
        </w:tc>
        <w:tc>
          <w:tcPr>
            <w:tcW w:w="666" w:type="dxa"/>
            <w:tcBorders>
              <w:top w:val="nil"/>
              <w:left w:val="nil"/>
              <w:bottom w:val="single" w:sz="4" w:space="0" w:color="auto"/>
              <w:right w:val="single" w:sz="4" w:space="0" w:color="auto"/>
            </w:tcBorders>
            <w:shd w:val="clear" w:color="auto" w:fill="auto"/>
            <w:vAlign w:val="center"/>
            <w:hideMark/>
          </w:tcPr>
          <w:p w14:paraId="7FD77DA1" w14:textId="77777777" w:rsidR="00EA01D7" w:rsidRPr="00247062" w:rsidRDefault="00EA01D7" w:rsidP="00EA01D7">
            <w:pPr>
              <w:rPr>
                <w:color w:val="000000"/>
                <w:sz w:val="16"/>
                <w:szCs w:val="16"/>
              </w:rPr>
            </w:pPr>
            <w:r w:rsidRPr="00247062">
              <w:rPr>
                <w:color w:val="000000"/>
                <w:sz w:val="16"/>
                <w:szCs w:val="16"/>
              </w:rPr>
              <w:t>Tiếng anh chuyên ngành kinh tế</w:t>
            </w:r>
          </w:p>
        </w:tc>
        <w:tc>
          <w:tcPr>
            <w:tcW w:w="308" w:type="dxa"/>
            <w:tcBorders>
              <w:top w:val="nil"/>
              <w:left w:val="nil"/>
              <w:bottom w:val="single" w:sz="4" w:space="0" w:color="auto"/>
              <w:right w:val="single" w:sz="4" w:space="0" w:color="auto"/>
            </w:tcBorders>
            <w:shd w:val="clear" w:color="auto" w:fill="auto"/>
            <w:vAlign w:val="bottom"/>
            <w:hideMark/>
          </w:tcPr>
          <w:p w14:paraId="08FB82CD"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33D5B47C"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2879D3DD"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4C17E74"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E1D18AE"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D48C4AB"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1BADBEE5"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3812AE2"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D571C2F"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1E1091F"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127C021"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D0291F9"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6A6CB15"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7C9C55C"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2A5475D"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9AFBF09"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64086AC"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47B5C7D"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B97DF62"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C618060"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386D18B"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621A647"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3F4B108"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D386570"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79831F5"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4C16DA7"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B987DD9"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420FA66"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032EB9B"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5C8556E6"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2639B3D"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424712EE"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3BAE0EE7"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1F7E879D"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542567C1"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3A0A2929"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32D9DFC3"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B6A1BD2"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0BA3B47" w14:textId="77777777" w:rsidR="00EA01D7" w:rsidRPr="00FB3BD9" w:rsidRDefault="00EA01D7" w:rsidP="00EA01D7">
            <w:pPr>
              <w:jc w:val="center"/>
              <w:rPr>
                <w:color w:val="000000"/>
                <w:sz w:val="16"/>
                <w:szCs w:val="16"/>
              </w:rPr>
            </w:pPr>
            <w:r w:rsidRPr="00FB3BD9">
              <w:rPr>
                <w:color w:val="000000"/>
                <w:sz w:val="16"/>
                <w:szCs w:val="16"/>
              </w:rPr>
              <w:t>1</w:t>
            </w:r>
          </w:p>
        </w:tc>
        <w:tc>
          <w:tcPr>
            <w:tcW w:w="236" w:type="dxa"/>
            <w:vAlign w:val="center"/>
            <w:hideMark/>
          </w:tcPr>
          <w:p w14:paraId="6380F386" w14:textId="77777777" w:rsidR="00EA01D7" w:rsidRPr="00FB3BD9" w:rsidRDefault="00EA01D7" w:rsidP="00EA01D7">
            <w:pPr>
              <w:rPr>
                <w:sz w:val="16"/>
                <w:szCs w:val="16"/>
              </w:rPr>
            </w:pPr>
          </w:p>
        </w:tc>
      </w:tr>
      <w:tr w:rsidR="00EA01D7" w:rsidRPr="00FB3BD9" w14:paraId="4CB297A7"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7CEE0002" w14:textId="77777777" w:rsidR="00EA01D7" w:rsidRPr="00FB3BD9" w:rsidRDefault="00EA01D7" w:rsidP="00EA01D7">
            <w:pPr>
              <w:jc w:val="right"/>
              <w:rPr>
                <w:color w:val="000000"/>
                <w:sz w:val="16"/>
                <w:szCs w:val="16"/>
              </w:rPr>
            </w:pPr>
            <w:r w:rsidRPr="00FB3BD9">
              <w:rPr>
                <w:color w:val="000000"/>
                <w:sz w:val="16"/>
                <w:szCs w:val="16"/>
              </w:rPr>
              <w:t>37</w:t>
            </w:r>
          </w:p>
        </w:tc>
        <w:tc>
          <w:tcPr>
            <w:tcW w:w="821" w:type="dxa"/>
            <w:tcBorders>
              <w:top w:val="nil"/>
              <w:left w:val="nil"/>
              <w:bottom w:val="single" w:sz="4" w:space="0" w:color="auto"/>
              <w:right w:val="single" w:sz="4" w:space="0" w:color="auto"/>
            </w:tcBorders>
            <w:shd w:val="clear" w:color="auto" w:fill="auto"/>
            <w:vAlign w:val="center"/>
            <w:hideMark/>
          </w:tcPr>
          <w:p w14:paraId="51833D6B" w14:textId="39943B4F" w:rsidR="00EA01D7" w:rsidRPr="00247062" w:rsidRDefault="00EA01D7" w:rsidP="00EA01D7">
            <w:pPr>
              <w:rPr>
                <w:color w:val="000000"/>
                <w:sz w:val="16"/>
                <w:szCs w:val="16"/>
              </w:rPr>
            </w:pPr>
            <w:r w:rsidRPr="00EA01D7">
              <w:rPr>
                <w:sz w:val="16"/>
                <w:szCs w:val="16"/>
              </w:rPr>
              <w:t>MAG7</w:t>
            </w:r>
            <w:r w:rsidR="00247062">
              <w:rPr>
                <w:sz w:val="16"/>
                <w:szCs w:val="16"/>
              </w:rPr>
              <w:t>080</w:t>
            </w:r>
          </w:p>
        </w:tc>
        <w:tc>
          <w:tcPr>
            <w:tcW w:w="666" w:type="dxa"/>
            <w:tcBorders>
              <w:top w:val="nil"/>
              <w:left w:val="nil"/>
              <w:bottom w:val="single" w:sz="4" w:space="0" w:color="auto"/>
              <w:right w:val="single" w:sz="4" w:space="0" w:color="auto"/>
            </w:tcBorders>
            <w:shd w:val="clear" w:color="auto" w:fill="auto"/>
            <w:vAlign w:val="center"/>
            <w:hideMark/>
          </w:tcPr>
          <w:p w14:paraId="32D812E8" w14:textId="77777777" w:rsidR="00EA01D7" w:rsidRPr="00FB3BD9" w:rsidRDefault="00EA01D7" w:rsidP="00EA01D7">
            <w:pPr>
              <w:rPr>
                <w:color w:val="000000"/>
                <w:sz w:val="16"/>
                <w:szCs w:val="16"/>
              </w:rPr>
            </w:pPr>
            <w:r w:rsidRPr="00FB3BD9">
              <w:rPr>
                <w:color w:val="000000"/>
                <w:sz w:val="16"/>
                <w:szCs w:val="16"/>
              </w:rPr>
              <w:t>Kinh tế phát triển</w:t>
            </w:r>
          </w:p>
        </w:tc>
        <w:tc>
          <w:tcPr>
            <w:tcW w:w="308" w:type="dxa"/>
            <w:tcBorders>
              <w:top w:val="nil"/>
              <w:left w:val="nil"/>
              <w:bottom w:val="single" w:sz="4" w:space="0" w:color="auto"/>
              <w:right w:val="single" w:sz="4" w:space="0" w:color="auto"/>
            </w:tcBorders>
            <w:shd w:val="clear" w:color="auto" w:fill="auto"/>
            <w:vAlign w:val="bottom"/>
            <w:hideMark/>
          </w:tcPr>
          <w:p w14:paraId="265A0A60" w14:textId="77777777" w:rsidR="00EA01D7" w:rsidRPr="00FB3BD9" w:rsidRDefault="00EA01D7" w:rsidP="00EA01D7">
            <w:pPr>
              <w:jc w:val="center"/>
              <w:rPr>
                <w:color w:val="000000"/>
                <w:sz w:val="16"/>
                <w:szCs w:val="16"/>
              </w:rPr>
            </w:pPr>
            <w:r w:rsidRPr="00FB3BD9">
              <w:rPr>
                <w:color w:val="000000"/>
                <w:sz w:val="16"/>
                <w:szCs w:val="16"/>
              </w:rPr>
              <w:t>1 </w:t>
            </w:r>
          </w:p>
        </w:tc>
        <w:tc>
          <w:tcPr>
            <w:tcW w:w="308" w:type="dxa"/>
            <w:tcBorders>
              <w:top w:val="nil"/>
              <w:left w:val="nil"/>
              <w:bottom w:val="single" w:sz="4" w:space="0" w:color="auto"/>
              <w:right w:val="single" w:sz="4" w:space="0" w:color="auto"/>
            </w:tcBorders>
            <w:shd w:val="clear" w:color="auto" w:fill="auto"/>
            <w:vAlign w:val="bottom"/>
            <w:hideMark/>
          </w:tcPr>
          <w:p w14:paraId="674CD246" w14:textId="77777777" w:rsidR="00EA01D7" w:rsidRPr="00FB3BD9" w:rsidRDefault="00EA01D7" w:rsidP="00EA01D7">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092BB9A0" w14:textId="77777777" w:rsidR="00EA01D7" w:rsidRPr="00FB3BD9" w:rsidRDefault="00EA01D7" w:rsidP="00EA01D7">
            <w:pPr>
              <w:jc w:val="center"/>
              <w:rPr>
                <w:color w:val="000000"/>
                <w:sz w:val="16"/>
                <w:szCs w:val="16"/>
              </w:rPr>
            </w:pPr>
            <w:r w:rsidRPr="00FB3BD9">
              <w:rPr>
                <w:color w:val="000000"/>
                <w:sz w:val="16"/>
                <w:szCs w:val="16"/>
              </w:rPr>
              <w:t>2 </w:t>
            </w:r>
          </w:p>
        </w:tc>
        <w:tc>
          <w:tcPr>
            <w:tcW w:w="308" w:type="dxa"/>
            <w:tcBorders>
              <w:top w:val="nil"/>
              <w:left w:val="nil"/>
              <w:bottom w:val="single" w:sz="4" w:space="0" w:color="auto"/>
              <w:right w:val="single" w:sz="4" w:space="0" w:color="auto"/>
            </w:tcBorders>
            <w:shd w:val="clear" w:color="auto" w:fill="auto"/>
            <w:vAlign w:val="bottom"/>
            <w:hideMark/>
          </w:tcPr>
          <w:p w14:paraId="6D7CDBB4" w14:textId="77777777" w:rsidR="00EA01D7" w:rsidRPr="00FB3BD9" w:rsidRDefault="00EA01D7" w:rsidP="00EA01D7">
            <w:pPr>
              <w:jc w:val="center"/>
              <w:rPr>
                <w:color w:val="000000"/>
                <w:sz w:val="16"/>
                <w:szCs w:val="16"/>
              </w:rPr>
            </w:pPr>
            <w:r w:rsidRPr="00FB3BD9">
              <w:rPr>
                <w:color w:val="000000"/>
                <w:sz w:val="16"/>
                <w:szCs w:val="16"/>
              </w:rPr>
              <w:t> 2</w:t>
            </w:r>
          </w:p>
        </w:tc>
        <w:tc>
          <w:tcPr>
            <w:tcW w:w="309" w:type="dxa"/>
            <w:tcBorders>
              <w:top w:val="nil"/>
              <w:left w:val="nil"/>
              <w:bottom w:val="single" w:sz="4" w:space="0" w:color="auto"/>
              <w:right w:val="single" w:sz="4" w:space="0" w:color="auto"/>
            </w:tcBorders>
            <w:shd w:val="clear" w:color="auto" w:fill="auto"/>
            <w:vAlign w:val="bottom"/>
            <w:hideMark/>
          </w:tcPr>
          <w:p w14:paraId="6A058B83" w14:textId="77777777" w:rsidR="00EA01D7" w:rsidRPr="00FB3BD9" w:rsidRDefault="00EA01D7" w:rsidP="00EA01D7">
            <w:pPr>
              <w:jc w:val="center"/>
              <w:rPr>
                <w:color w:val="000000"/>
                <w:sz w:val="16"/>
                <w:szCs w:val="16"/>
              </w:rPr>
            </w:pPr>
            <w:r w:rsidRPr="00FB3BD9">
              <w:rPr>
                <w:color w:val="000000"/>
                <w:sz w:val="16"/>
                <w:szCs w:val="16"/>
              </w:rPr>
              <w:t>3 </w:t>
            </w:r>
          </w:p>
        </w:tc>
        <w:tc>
          <w:tcPr>
            <w:tcW w:w="309" w:type="dxa"/>
            <w:tcBorders>
              <w:top w:val="nil"/>
              <w:left w:val="nil"/>
              <w:bottom w:val="single" w:sz="4" w:space="0" w:color="auto"/>
              <w:right w:val="single" w:sz="4" w:space="0" w:color="auto"/>
            </w:tcBorders>
            <w:shd w:val="clear" w:color="auto" w:fill="auto"/>
            <w:vAlign w:val="bottom"/>
            <w:hideMark/>
          </w:tcPr>
          <w:p w14:paraId="71C61BFE" w14:textId="77777777" w:rsidR="00EA01D7" w:rsidRPr="00FB3BD9" w:rsidRDefault="00EA01D7" w:rsidP="00EA01D7">
            <w:pPr>
              <w:jc w:val="center"/>
              <w:rPr>
                <w:color w:val="000000"/>
                <w:sz w:val="16"/>
                <w:szCs w:val="16"/>
              </w:rPr>
            </w:pPr>
            <w:r w:rsidRPr="00FB3BD9">
              <w:rPr>
                <w:color w:val="000000"/>
                <w:sz w:val="16"/>
                <w:szCs w:val="16"/>
              </w:rPr>
              <w:t> 1</w:t>
            </w:r>
          </w:p>
        </w:tc>
        <w:tc>
          <w:tcPr>
            <w:tcW w:w="309" w:type="dxa"/>
            <w:tcBorders>
              <w:top w:val="nil"/>
              <w:left w:val="nil"/>
              <w:bottom w:val="single" w:sz="4" w:space="0" w:color="auto"/>
              <w:right w:val="single" w:sz="4" w:space="0" w:color="auto"/>
            </w:tcBorders>
            <w:shd w:val="clear" w:color="auto" w:fill="auto"/>
            <w:vAlign w:val="bottom"/>
            <w:hideMark/>
          </w:tcPr>
          <w:p w14:paraId="582CE5B2"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4D74B268"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10ED2A55"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757DBD97"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73DF4B54"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859D0EC"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08B0CDDF"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01D69937"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0C0851C"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14BF4A82"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99A24B6"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97F1887"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1BDCFF03"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082FD542"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2E14FD2D"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764163A9"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45995310"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261472A4" w14:textId="77777777" w:rsidR="00EA01D7" w:rsidRPr="00FB3BD9" w:rsidRDefault="00EA01D7" w:rsidP="00EA01D7">
            <w:pPr>
              <w:jc w:val="center"/>
              <w:rPr>
                <w:color w:val="000000"/>
                <w:sz w:val="16"/>
                <w:szCs w:val="16"/>
              </w:rPr>
            </w:pPr>
            <w:r w:rsidRPr="00FB3BD9">
              <w:rPr>
                <w:color w:val="000000"/>
                <w:sz w:val="16"/>
                <w:szCs w:val="16"/>
              </w:rPr>
              <w:t>1 </w:t>
            </w:r>
          </w:p>
        </w:tc>
        <w:tc>
          <w:tcPr>
            <w:tcW w:w="341" w:type="dxa"/>
            <w:tcBorders>
              <w:top w:val="nil"/>
              <w:left w:val="nil"/>
              <w:bottom w:val="single" w:sz="4" w:space="0" w:color="auto"/>
              <w:right w:val="single" w:sz="4" w:space="0" w:color="auto"/>
            </w:tcBorders>
            <w:shd w:val="clear" w:color="auto" w:fill="auto"/>
            <w:vAlign w:val="bottom"/>
            <w:hideMark/>
          </w:tcPr>
          <w:p w14:paraId="797ED1A5" w14:textId="77777777" w:rsidR="00EA01D7" w:rsidRPr="00FB3BD9" w:rsidRDefault="00EA01D7" w:rsidP="00EA01D7">
            <w:pPr>
              <w:jc w:val="center"/>
              <w:rPr>
                <w:color w:val="000000"/>
                <w:sz w:val="16"/>
                <w:szCs w:val="16"/>
              </w:rPr>
            </w:pPr>
            <w:r w:rsidRPr="00FB3BD9">
              <w:rPr>
                <w:color w:val="000000"/>
                <w:sz w:val="16"/>
                <w:szCs w:val="16"/>
              </w:rPr>
              <w:t>1 </w:t>
            </w:r>
          </w:p>
        </w:tc>
        <w:tc>
          <w:tcPr>
            <w:tcW w:w="341" w:type="dxa"/>
            <w:tcBorders>
              <w:top w:val="nil"/>
              <w:left w:val="nil"/>
              <w:bottom w:val="single" w:sz="4" w:space="0" w:color="auto"/>
              <w:right w:val="single" w:sz="4" w:space="0" w:color="auto"/>
            </w:tcBorders>
            <w:shd w:val="clear" w:color="auto" w:fill="auto"/>
            <w:vAlign w:val="bottom"/>
            <w:hideMark/>
          </w:tcPr>
          <w:p w14:paraId="113D9F81"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041CD562"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132C8F2"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7453DC87"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5040277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8370D52"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0306DDC2"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3975FC39"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E59D8A5"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7D91CCA"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F324C1F"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79F19D5"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DAEA850"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07BFE26" w14:textId="77777777" w:rsidR="00EA01D7" w:rsidRPr="00FB3BD9" w:rsidRDefault="00EA01D7" w:rsidP="00EA01D7">
            <w:pPr>
              <w:jc w:val="center"/>
              <w:rPr>
                <w:color w:val="000000"/>
                <w:sz w:val="16"/>
                <w:szCs w:val="16"/>
              </w:rPr>
            </w:pPr>
            <w:r w:rsidRPr="00FB3BD9">
              <w:rPr>
                <w:color w:val="000000"/>
                <w:sz w:val="16"/>
                <w:szCs w:val="16"/>
              </w:rPr>
              <w:t>2 </w:t>
            </w:r>
          </w:p>
        </w:tc>
        <w:tc>
          <w:tcPr>
            <w:tcW w:w="236" w:type="dxa"/>
            <w:vAlign w:val="center"/>
            <w:hideMark/>
          </w:tcPr>
          <w:p w14:paraId="1FD1BFAA" w14:textId="77777777" w:rsidR="00EA01D7" w:rsidRPr="00FB3BD9" w:rsidRDefault="00EA01D7" w:rsidP="00EA01D7">
            <w:pPr>
              <w:rPr>
                <w:sz w:val="16"/>
                <w:szCs w:val="16"/>
              </w:rPr>
            </w:pPr>
          </w:p>
        </w:tc>
      </w:tr>
      <w:tr w:rsidR="00EA01D7" w:rsidRPr="00FB3BD9" w14:paraId="344ECE03" w14:textId="77777777" w:rsidTr="002B694E">
        <w:trPr>
          <w:trHeight w:val="5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7A70B2AA" w14:textId="77777777" w:rsidR="00EA01D7" w:rsidRPr="00FB3BD9" w:rsidRDefault="00EA01D7" w:rsidP="00EA01D7">
            <w:pPr>
              <w:jc w:val="right"/>
              <w:rPr>
                <w:color w:val="000000"/>
                <w:sz w:val="16"/>
                <w:szCs w:val="16"/>
              </w:rPr>
            </w:pPr>
            <w:r w:rsidRPr="00FB3BD9">
              <w:rPr>
                <w:color w:val="000000"/>
                <w:sz w:val="16"/>
                <w:szCs w:val="16"/>
              </w:rPr>
              <w:t>38</w:t>
            </w:r>
          </w:p>
        </w:tc>
        <w:tc>
          <w:tcPr>
            <w:tcW w:w="821" w:type="dxa"/>
            <w:tcBorders>
              <w:top w:val="nil"/>
              <w:left w:val="nil"/>
              <w:bottom w:val="single" w:sz="4" w:space="0" w:color="auto"/>
              <w:right w:val="single" w:sz="4" w:space="0" w:color="auto"/>
            </w:tcBorders>
            <w:shd w:val="clear" w:color="auto" w:fill="auto"/>
            <w:vAlign w:val="center"/>
            <w:hideMark/>
          </w:tcPr>
          <w:p w14:paraId="50830B28" w14:textId="6BE75730" w:rsidR="00EA01D7" w:rsidRPr="00247062" w:rsidRDefault="00EA01D7" w:rsidP="00EA01D7">
            <w:pPr>
              <w:rPr>
                <w:color w:val="000000"/>
                <w:sz w:val="16"/>
                <w:szCs w:val="16"/>
              </w:rPr>
            </w:pPr>
            <w:r w:rsidRPr="00EA01D7">
              <w:rPr>
                <w:sz w:val="16"/>
                <w:szCs w:val="16"/>
              </w:rPr>
              <w:t>MAG7</w:t>
            </w:r>
            <w:r w:rsidR="00247062">
              <w:rPr>
                <w:sz w:val="16"/>
                <w:szCs w:val="16"/>
              </w:rPr>
              <w:t>009</w:t>
            </w:r>
          </w:p>
        </w:tc>
        <w:tc>
          <w:tcPr>
            <w:tcW w:w="666" w:type="dxa"/>
            <w:tcBorders>
              <w:top w:val="nil"/>
              <w:left w:val="nil"/>
              <w:bottom w:val="single" w:sz="4" w:space="0" w:color="auto"/>
              <w:right w:val="single" w:sz="4" w:space="0" w:color="auto"/>
            </w:tcBorders>
            <w:shd w:val="clear" w:color="auto" w:fill="auto"/>
            <w:vAlign w:val="center"/>
            <w:hideMark/>
          </w:tcPr>
          <w:p w14:paraId="4E4FF0D8" w14:textId="77777777" w:rsidR="00EA01D7" w:rsidRPr="00FB3BD9" w:rsidRDefault="00EA01D7" w:rsidP="00EA01D7">
            <w:pPr>
              <w:rPr>
                <w:color w:val="000000"/>
                <w:sz w:val="16"/>
                <w:szCs w:val="16"/>
              </w:rPr>
            </w:pPr>
            <w:r w:rsidRPr="00FB3BD9">
              <w:rPr>
                <w:color w:val="000000"/>
                <w:sz w:val="16"/>
                <w:szCs w:val="16"/>
              </w:rPr>
              <w:t>Marketing căn bản</w:t>
            </w:r>
          </w:p>
        </w:tc>
        <w:tc>
          <w:tcPr>
            <w:tcW w:w="308" w:type="dxa"/>
            <w:tcBorders>
              <w:top w:val="nil"/>
              <w:left w:val="nil"/>
              <w:bottom w:val="single" w:sz="4" w:space="0" w:color="auto"/>
              <w:right w:val="single" w:sz="4" w:space="0" w:color="auto"/>
            </w:tcBorders>
            <w:shd w:val="clear" w:color="auto" w:fill="auto"/>
            <w:vAlign w:val="bottom"/>
            <w:hideMark/>
          </w:tcPr>
          <w:p w14:paraId="6BD77D36"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44EB6C4A"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6A62D79"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002B4597" w14:textId="77777777" w:rsidR="00EA01D7" w:rsidRPr="00FB3BD9" w:rsidRDefault="00EA01D7" w:rsidP="00EA01D7">
            <w:pPr>
              <w:jc w:val="center"/>
              <w:rPr>
                <w:color w:val="000000"/>
                <w:sz w:val="16"/>
                <w:szCs w:val="16"/>
              </w:rPr>
            </w:pPr>
            <w:r w:rsidRPr="00FB3BD9">
              <w:rPr>
                <w:color w:val="000000"/>
                <w:sz w:val="16"/>
                <w:szCs w:val="16"/>
              </w:rPr>
              <w:t>3</w:t>
            </w:r>
          </w:p>
        </w:tc>
        <w:tc>
          <w:tcPr>
            <w:tcW w:w="309" w:type="dxa"/>
            <w:tcBorders>
              <w:top w:val="nil"/>
              <w:left w:val="nil"/>
              <w:bottom w:val="single" w:sz="4" w:space="0" w:color="auto"/>
              <w:right w:val="single" w:sz="4" w:space="0" w:color="auto"/>
            </w:tcBorders>
            <w:shd w:val="clear" w:color="auto" w:fill="auto"/>
            <w:vAlign w:val="bottom"/>
            <w:hideMark/>
          </w:tcPr>
          <w:p w14:paraId="1719620A"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3D2C53E"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07E5B8CB"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2EF0490"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768EC05B"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5D765E2A"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1075BE2"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325CB2C9" w14:textId="77777777" w:rsidR="00EA01D7" w:rsidRPr="00FB3BD9" w:rsidRDefault="00EA01D7" w:rsidP="00EA01D7">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2943A003"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225E6883"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ADC1FC4"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9BB6232"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4B2D04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AED5C3C"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4EF829DC"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216AC261"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17AFB478"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4AAB2008" w14:textId="77777777" w:rsidR="00EA01D7" w:rsidRPr="00FB3BD9" w:rsidRDefault="00EA01D7" w:rsidP="00EA01D7">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21F8B4D7"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5D3E5F17"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CD2DE08"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009CA93C"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15150B7C"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63665FB9"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9733314"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37B79F5"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30270DD"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FB0A559"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6C44A15"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235AE01F"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7054CC97"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039BA11"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1A3BF5F"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1F164E6"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64B8950F" w14:textId="77777777" w:rsidR="00EA01D7" w:rsidRPr="00FB3BD9" w:rsidRDefault="00EA01D7" w:rsidP="00EA01D7">
            <w:pPr>
              <w:jc w:val="center"/>
              <w:rPr>
                <w:color w:val="000000"/>
                <w:sz w:val="16"/>
                <w:szCs w:val="16"/>
              </w:rPr>
            </w:pPr>
            <w:r w:rsidRPr="00FB3BD9">
              <w:rPr>
                <w:color w:val="000000"/>
                <w:sz w:val="16"/>
                <w:szCs w:val="16"/>
              </w:rPr>
              <w:t>2</w:t>
            </w:r>
          </w:p>
        </w:tc>
        <w:tc>
          <w:tcPr>
            <w:tcW w:w="236" w:type="dxa"/>
            <w:vAlign w:val="center"/>
            <w:hideMark/>
          </w:tcPr>
          <w:p w14:paraId="183B418F" w14:textId="77777777" w:rsidR="00EA01D7" w:rsidRPr="00FB3BD9" w:rsidRDefault="00EA01D7" w:rsidP="00EA01D7">
            <w:pPr>
              <w:rPr>
                <w:sz w:val="16"/>
                <w:szCs w:val="16"/>
              </w:rPr>
            </w:pPr>
          </w:p>
        </w:tc>
      </w:tr>
      <w:tr w:rsidR="00EA01D7" w:rsidRPr="00FB3BD9" w14:paraId="7EE69BE7" w14:textId="77777777" w:rsidTr="002B694E">
        <w:trPr>
          <w:trHeight w:val="5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4E42125F" w14:textId="77777777" w:rsidR="00EA01D7" w:rsidRPr="00FB3BD9" w:rsidRDefault="00EA01D7" w:rsidP="00EA01D7">
            <w:pPr>
              <w:jc w:val="right"/>
              <w:rPr>
                <w:color w:val="000000"/>
                <w:sz w:val="16"/>
                <w:szCs w:val="16"/>
              </w:rPr>
            </w:pPr>
            <w:r w:rsidRPr="00FB3BD9">
              <w:rPr>
                <w:color w:val="000000"/>
                <w:sz w:val="16"/>
                <w:szCs w:val="16"/>
              </w:rPr>
              <w:t>39</w:t>
            </w:r>
          </w:p>
        </w:tc>
        <w:tc>
          <w:tcPr>
            <w:tcW w:w="821" w:type="dxa"/>
            <w:tcBorders>
              <w:top w:val="nil"/>
              <w:left w:val="nil"/>
              <w:bottom w:val="single" w:sz="4" w:space="0" w:color="auto"/>
              <w:right w:val="single" w:sz="4" w:space="0" w:color="auto"/>
            </w:tcBorders>
            <w:shd w:val="clear" w:color="000000" w:fill="FFFFFF"/>
            <w:vAlign w:val="center"/>
            <w:hideMark/>
          </w:tcPr>
          <w:p w14:paraId="57C792B6" w14:textId="71B3C15F" w:rsidR="00EA01D7" w:rsidRPr="00247062" w:rsidRDefault="00EA01D7" w:rsidP="00EA01D7">
            <w:pPr>
              <w:rPr>
                <w:color w:val="000000"/>
                <w:sz w:val="16"/>
                <w:szCs w:val="16"/>
              </w:rPr>
            </w:pPr>
            <w:r w:rsidRPr="00EA01D7">
              <w:rPr>
                <w:sz w:val="16"/>
                <w:szCs w:val="16"/>
              </w:rPr>
              <w:t>MAG</w:t>
            </w:r>
            <w:r w:rsidRPr="00EA01D7">
              <w:rPr>
                <w:sz w:val="16"/>
                <w:szCs w:val="16"/>
                <w:lang w:val="vi-VN"/>
              </w:rPr>
              <w:t>70</w:t>
            </w:r>
            <w:r w:rsidR="00247062">
              <w:rPr>
                <w:sz w:val="16"/>
                <w:szCs w:val="16"/>
              </w:rPr>
              <w:t>81</w:t>
            </w:r>
          </w:p>
        </w:tc>
        <w:tc>
          <w:tcPr>
            <w:tcW w:w="666" w:type="dxa"/>
            <w:tcBorders>
              <w:top w:val="nil"/>
              <w:left w:val="nil"/>
              <w:bottom w:val="single" w:sz="4" w:space="0" w:color="auto"/>
              <w:right w:val="single" w:sz="4" w:space="0" w:color="auto"/>
            </w:tcBorders>
            <w:shd w:val="clear" w:color="auto" w:fill="auto"/>
            <w:vAlign w:val="center"/>
            <w:hideMark/>
          </w:tcPr>
          <w:p w14:paraId="1E5445E8" w14:textId="77777777" w:rsidR="00EA01D7" w:rsidRPr="00FB3BD9" w:rsidRDefault="00EA01D7" w:rsidP="00EA01D7">
            <w:pPr>
              <w:rPr>
                <w:color w:val="000000"/>
                <w:sz w:val="16"/>
                <w:szCs w:val="16"/>
              </w:rPr>
            </w:pPr>
            <w:r w:rsidRPr="00FB3BD9">
              <w:rPr>
                <w:color w:val="000000"/>
                <w:sz w:val="16"/>
                <w:szCs w:val="16"/>
              </w:rPr>
              <w:t>Quản trị chiến lược</w:t>
            </w:r>
          </w:p>
        </w:tc>
        <w:tc>
          <w:tcPr>
            <w:tcW w:w="308" w:type="dxa"/>
            <w:tcBorders>
              <w:top w:val="nil"/>
              <w:left w:val="nil"/>
              <w:bottom w:val="single" w:sz="4" w:space="0" w:color="auto"/>
              <w:right w:val="single" w:sz="4" w:space="0" w:color="auto"/>
            </w:tcBorders>
            <w:shd w:val="clear" w:color="auto" w:fill="auto"/>
            <w:vAlign w:val="bottom"/>
            <w:hideMark/>
          </w:tcPr>
          <w:p w14:paraId="220A9D70" w14:textId="77777777" w:rsidR="00EA01D7" w:rsidRPr="00FB3BD9" w:rsidRDefault="00EA01D7" w:rsidP="00EA01D7">
            <w:pPr>
              <w:jc w:val="center"/>
              <w:rPr>
                <w:color w:val="000000"/>
                <w:sz w:val="16"/>
                <w:szCs w:val="16"/>
              </w:rPr>
            </w:pPr>
            <w:r w:rsidRPr="00FB3BD9">
              <w:rPr>
                <w:color w:val="000000"/>
                <w:sz w:val="16"/>
                <w:szCs w:val="16"/>
              </w:rPr>
              <w:t>1</w:t>
            </w:r>
          </w:p>
        </w:tc>
        <w:tc>
          <w:tcPr>
            <w:tcW w:w="308" w:type="dxa"/>
            <w:tcBorders>
              <w:top w:val="nil"/>
              <w:left w:val="nil"/>
              <w:bottom w:val="single" w:sz="4" w:space="0" w:color="auto"/>
              <w:right w:val="single" w:sz="4" w:space="0" w:color="auto"/>
            </w:tcBorders>
            <w:shd w:val="clear" w:color="auto" w:fill="auto"/>
            <w:vAlign w:val="bottom"/>
            <w:hideMark/>
          </w:tcPr>
          <w:p w14:paraId="0C46A875" w14:textId="77777777" w:rsidR="00EA01D7" w:rsidRPr="00FB3BD9" w:rsidRDefault="00EA01D7" w:rsidP="00EA01D7">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0DB95105"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965EF5B"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769C34EC" w14:textId="77777777" w:rsidR="00EA01D7" w:rsidRPr="00FB3BD9" w:rsidRDefault="00EA01D7" w:rsidP="00EA01D7">
            <w:pPr>
              <w:jc w:val="center"/>
              <w:rPr>
                <w:color w:val="000000"/>
                <w:sz w:val="16"/>
                <w:szCs w:val="16"/>
              </w:rPr>
            </w:pPr>
            <w:r w:rsidRPr="00FB3BD9">
              <w:rPr>
                <w:color w:val="000000"/>
                <w:sz w:val="16"/>
                <w:szCs w:val="16"/>
              </w:rPr>
              <w:t>2</w:t>
            </w:r>
          </w:p>
        </w:tc>
        <w:tc>
          <w:tcPr>
            <w:tcW w:w="309" w:type="dxa"/>
            <w:tcBorders>
              <w:top w:val="nil"/>
              <w:left w:val="nil"/>
              <w:bottom w:val="single" w:sz="4" w:space="0" w:color="auto"/>
              <w:right w:val="single" w:sz="4" w:space="0" w:color="auto"/>
            </w:tcBorders>
            <w:shd w:val="clear" w:color="auto" w:fill="auto"/>
            <w:vAlign w:val="bottom"/>
            <w:hideMark/>
          </w:tcPr>
          <w:p w14:paraId="61A72AC8"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5212DF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4ED71D6"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4350A6A"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1DD5F05"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4932CD8"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D2C0EC5" w14:textId="77777777" w:rsidR="00EA01D7" w:rsidRPr="00FB3BD9" w:rsidRDefault="00EA01D7" w:rsidP="00EA01D7">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3E3F6D2A"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224BB6AE"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DAC038E"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5B115053"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2437604"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1134694"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B876E69"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5A39966"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10409D13"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19D68C2A"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56CBEBD1"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6822927B"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115A658F"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53F6CF80"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3E835650"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4F931BB8"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599B47D2"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51F254C"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6E69E91"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585DDEDD"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243BBB59"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228F10DD"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586A55B"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7982814D"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EA760BC"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1636C638"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4E5F157B" w14:textId="77777777" w:rsidR="00EA01D7" w:rsidRPr="00FB3BD9" w:rsidRDefault="00EA01D7" w:rsidP="00EA01D7">
            <w:pPr>
              <w:jc w:val="center"/>
              <w:rPr>
                <w:color w:val="000000"/>
                <w:sz w:val="16"/>
                <w:szCs w:val="16"/>
              </w:rPr>
            </w:pPr>
            <w:r w:rsidRPr="00FB3BD9">
              <w:rPr>
                <w:color w:val="000000"/>
                <w:sz w:val="16"/>
                <w:szCs w:val="16"/>
              </w:rPr>
              <w:t>3</w:t>
            </w:r>
          </w:p>
        </w:tc>
        <w:tc>
          <w:tcPr>
            <w:tcW w:w="236" w:type="dxa"/>
            <w:vAlign w:val="center"/>
            <w:hideMark/>
          </w:tcPr>
          <w:p w14:paraId="30C7DFEF" w14:textId="77777777" w:rsidR="00EA01D7" w:rsidRPr="00FB3BD9" w:rsidRDefault="00EA01D7" w:rsidP="00EA01D7">
            <w:pPr>
              <w:rPr>
                <w:sz w:val="16"/>
                <w:szCs w:val="16"/>
              </w:rPr>
            </w:pPr>
          </w:p>
        </w:tc>
      </w:tr>
      <w:tr w:rsidR="0026576D" w:rsidRPr="00FB3BD9" w14:paraId="77EC704B"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FF7E314" w14:textId="77777777" w:rsidR="00FB3BD9" w:rsidRPr="00FB3BD9" w:rsidRDefault="00FB3BD9" w:rsidP="00FB3BD9">
            <w:pPr>
              <w:rPr>
                <w:color w:val="000000"/>
                <w:sz w:val="16"/>
                <w:szCs w:val="16"/>
              </w:rPr>
            </w:pPr>
            <w:r w:rsidRPr="00FB3BD9">
              <w:rPr>
                <w:color w:val="000000"/>
                <w:sz w:val="16"/>
                <w:szCs w:val="16"/>
              </w:rPr>
              <w:t> </w:t>
            </w:r>
          </w:p>
        </w:tc>
        <w:tc>
          <w:tcPr>
            <w:tcW w:w="821" w:type="dxa"/>
            <w:tcBorders>
              <w:top w:val="nil"/>
              <w:left w:val="nil"/>
              <w:bottom w:val="single" w:sz="4" w:space="0" w:color="auto"/>
              <w:right w:val="single" w:sz="4" w:space="0" w:color="auto"/>
            </w:tcBorders>
            <w:shd w:val="clear" w:color="auto" w:fill="auto"/>
            <w:vAlign w:val="center"/>
            <w:hideMark/>
          </w:tcPr>
          <w:p w14:paraId="13CF6157" w14:textId="77777777" w:rsidR="00FB3BD9" w:rsidRPr="00FB3BD9" w:rsidRDefault="00FB3BD9" w:rsidP="00FB3BD9">
            <w:pPr>
              <w:rPr>
                <w:color w:val="FFFFFF"/>
                <w:sz w:val="16"/>
                <w:szCs w:val="16"/>
              </w:rPr>
            </w:pPr>
            <w:r w:rsidRPr="00FB3BD9">
              <w:rPr>
                <w:color w:val="FFFFFF"/>
                <w:sz w:val="16"/>
                <w:szCs w:val="16"/>
              </w:rPr>
              <w:t> </w:t>
            </w:r>
          </w:p>
        </w:tc>
        <w:tc>
          <w:tcPr>
            <w:tcW w:w="666" w:type="dxa"/>
            <w:tcBorders>
              <w:top w:val="nil"/>
              <w:left w:val="nil"/>
              <w:bottom w:val="single" w:sz="4" w:space="0" w:color="auto"/>
              <w:right w:val="single" w:sz="4" w:space="0" w:color="auto"/>
            </w:tcBorders>
            <w:shd w:val="clear" w:color="auto" w:fill="auto"/>
            <w:vAlign w:val="center"/>
            <w:hideMark/>
          </w:tcPr>
          <w:p w14:paraId="15D60FD0" w14:textId="77777777" w:rsidR="00FB3BD9" w:rsidRPr="00FB3BD9" w:rsidRDefault="00FB3BD9" w:rsidP="00FB3BD9">
            <w:pPr>
              <w:rPr>
                <w:b/>
                <w:bCs/>
                <w:color w:val="000000"/>
                <w:sz w:val="16"/>
                <w:szCs w:val="16"/>
              </w:rPr>
            </w:pPr>
            <w:r w:rsidRPr="00FB3BD9">
              <w:rPr>
                <w:b/>
                <w:bCs/>
                <w:color w:val="000000"/>
                <w:sz w:val="16"/>
                <w:szCs w:val="16"/>
              </w:rPr>
              <w:t xml:space="preserve">Các học phần </w:t>
            </w:r>
            <w:r w:rsidRPr="00FB3BD9">
              <w:rPr>
                <w:b/>
                <w:bCs/>
                <w:color w:val="000000"/>
                <w:sz w:val="16"/>
                <w:szCs w:val="16"/>
              </w:rPr>
              <w:lastRenderedPageBreak/>
              <w:t>tự chọn </w:t>
            </w:r>
          </w:p>
        </w:tc>
        <w:tc>
          <w:tcPr>
            <w:tcW w:w="308" w:type="dxa"/>
            <w:tcBorders>
              <w:top w:val="nil"/>
              <w:left w:val="nil"/>
              <w:bottom w:val="single" w:sz="4" w:space="0" w:color="auto"/>
              <w:right w:val="single" w:sz="4" w:space="0" w:color="auto"/>
            </w:tcBorders>
            <w:shd w:val="clear" w:color="auto" w:fill="auto"/>
            <w:vAlign w:val="bottom"/>
            <w:hideMark/>
          </w:tcPr>
          <w:p w14:paraId="502963CC" w14:textId="77777777" w:rsidR="00FB3BD9" w:rsidRPr="00FB3BD9" w:rsidRDefault="00FB3BD9" w:rsidP="00FB3BD9">
            <w:pPr>
              <w:jc w:val="center"/>
              <w:rPr>
                <w:color w:val="000000"/>
                <w:sz w:val="16"/>
                <w:szCs w:val="16"/>
              </w:rPr>
            </w:pPr>
            <w:r w:rsidRPr="00FB3BD9">
              <w:rPr>
                <w:color w:val="000000"/>
                <w:sz w:val="16"/>
                <w:szCs w:val="16"/>
              </w:rPr>
              <w:lastRenderedPageBreak/>
              <w:t> </w:t>
            </w:r>
          </w:p>
        </w:tc>
        <w:tc>
          <w:tcPr>
            <w:tcW w:w="308" w:type="dxa"/>
            <w:tcBorders>
              <w:top w:val="nil"/>
              <w:left w:val="nil"/>
              <w:bottom w:val="single" w:sz="4" w:space="0" w:color="auto"/>
              <w:right w:val="single" w:sz="4" w:space="0" w:color="auto"/>
            </w:tcBorders>
            <w:shd w:val="clear" w:color="auto" w:fill="auto"/>
            <w:vAlign w:val="bottom"/>
            <w:hideMark/>
          </w:tcPr>
          <w:p w14:paraId="5EE65CA7"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467D60D0"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2F7E5DA"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0B39B151"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3F543117"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1BEC0FD5"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A281500"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EBA8ACC"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56BA03B"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CEED579"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18034DD"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7E78B4B5"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77B98D52"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46F6F8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215BDA5"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7194099"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ED02FB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3C40668"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23685B9"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0B4B7B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FF7BE99"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E57AE05"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4BBD697"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52415B5"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46172BB"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97B4FB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AAD1862"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D8D54B2"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1F71C7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00CA992"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0D22ECA"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A59D2A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2F401C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5F4FB58"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25B46D1"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2B8B6A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34553F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5B2A58F" w14:textId="77777777" w:rsidR="00FB3BD9" w:rsidRPr="00FB3BD9" w:rsidRDefault="00FB3BD9" w:rsidP="00FB3BD9">
            <w:pPr>
              <w:jc w:val="center"/>
              <w:rPr>
                <w:color w:val="000000"/>
                <w:sz w:val="16"/>
                <w:szCs w:val="16"/>
              </w:rPr>
            </w:pPr>
            <w:r w:rsidRPr="00FB3BD9">
              <w:rPr>
                <w:color w:val="000000"/>
                <w:sz w:val="16"/>
                <w:szCs w:val="16"/>
              </w:rPr>
              <w:t> </w:t>
            </w:r>
          </w:p>
        </w:tc>
        <w:tc>
          <w:tcPr>
            <w:tcW w:w="236" w:type="dxa"/>
            <w:vAlign w:val="center"/>
            <w:hideMark/>
          </w:tcPr>
          <w:p w14:paraId="61864AB2" w14:textId="77777777" w:rsidR="00FB3BD9" w:rsidRPr="00FB3BD9" w:rsidRDefault="00FB3BD9" w:rsidP="00FB3BD9">
            <w:pPr>
              <w:rPr>
                <w:sz w:val="16"/>
                <w:szCs w:val="16"/>
              </w:rPr>
            </w:pPr>
          </w:p>
        </w:tc>
      </w:tr>
      <w:tr w:rsidR="00EA01D7" w:rsidRPr="00FB3BD9" w14:paraId="6121236B"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449CE116" w14:textId="77777777" w:rsidR="00EA01D7" w:rsidRPr="00FB3BD9" w:rsidRDefault="00EA01D7" w:rsidP="00EA01D7">
            <w:pPr>
              <w:jc w:val="right"/>
              <w:rPr>
                <w:color w:val="000000"/>
                <w:sz w:val="16"/>
                <w:szCs w:val="16"/>
              </w:rPr>
            </w:pPr>
            <w:r w:rsidRPr="00FB3BD9">
              <w:rPr>
                <w:color w:val="000000"/>
                <w:sz w:val="16"/>
                <w:szCs w:val="16"/>
              </w:rPr>
              <w:lastRenderedPageBreak/>
              <w:t>40</w:t>
            </w:r>
          </w:p>
        </w:tc>
        <w:tc>
          <w:tcPr>
            <w:tcW w:w="821" w:type="dxa"/>
            <w:tcBorders>
              <w:top w:val="nil"/>
              <w:left w:val="nil"/>
              <w:bottom w:val="single" w:sz="4" w:space="0" w:color="auto"/>
              <w:right w:val="single" w:sz="4" w:space="0" w:color="auto"/>
            </w:tcBorders>
            <w:shd w:val="clear" w:color="auto" w:fill="auto"/>
            <w:vAlign w:val="center"/>
            <w:hideMark/>
          </w:tcPr>
          <w:p w14:paraId="5173DBF0" w14:textId="3AD42C7F" w:rsidR="00EA01D7" w:rsidRPr="00247062" w:rsidRDefault="00EA01D7" w:rsidP="00EA01D7">
            <w:pPr>
              <w:rPr>
                <w:color w:val="000000"/>
                <w:sz w:val="16"/>
                <w:szCs w:val="16"/>
              </w:rPr>
            </w:pPr>
            <w:r w:rsidRPr="00EA01D7">
              <w:rPr>
                <w:sz w:val="16"/>
                <w:szCs w:val="16"/>
              </w:rPr>
              <w:t>MAG7</w:t>
            </w:r>
            <w:r w:rsidR="00247062">
              <w:rPr>
                <w:sz w:val="16"/>
                <w:szCs w:val="16"/>
              </w:rPr>
              <w:t>082</w:t>
            </w:r>
          </w:p>
        </w:tc>
        <w:tc>
          <w:tcPr>
            <w:tcW w:w="666" w:type="dxa"/>
            <w:tcBorders>
              <w:top w:val="nil"/>
              <w:left w:val="nil"/>
              <w:bottom w:val="single" w:sz="4" w:space="0" w:color="auto"/>
              <w:right w:val="single" w:sz="4" w:space="0" w:color="auto"/>
            </w:tcBorders>
            <w:shd w:val="clear" w:color="auto" w:fill="auto"/>
            <w:vAlign w:val="center"/>
            <w:hideMark/>
          </w:tcPr>
          <w:p w14:paraId="64C962F2" w14:textId="77777777" w:rsidR="00EA01D7" w:rsidRPr="00FB3BD9" w:rsidRDefault="00EA01D7" w:rsidP="00EA01D7">
            <w:pPr>
              <w:rPr>
                <w:color w:val="000000"/>
                <w:sz w:val="16"/>
                <w:szCs w:val="16"/>
              </w:rPr>
            </w:pPr>
            <w:r w:rsidRPr="00FB3BD9">
              <w:rPr>
                <w:color w:val="000000"/>
                <w:sz w:val="16"/>
                <w:szCs w:val="16"/>
              </w:rPr>
              <w:t>Thị trường chứng khoán</w:t>
            </w:r>
          </w:p>
        </w:tc>
        <w:tc>
          <w:tcPr>
            <w:tcW w:w="308" w:type="dxa"/>
            <w:tcBorders>
              <w:top w:val="nil"/>
              <w:left w:val="nil"/>
              <w:bottom w:val="single" w:sz="4" w:space="0" w:color="auto"/>
              <w:right w:val="single" w:sz="4" w:space="0" w:color="auto"/>
            </w:tcBorders>
            <w:shd w:val="clear" w:color="auto" w:fill="auto"/>
            <w:vAlign w:val="bottom"/>
            <w:hideMark/>
          </w:tcPr>
          <w:p w14:paraId="1CE5D92C"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38C93F1B"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B86CBA6"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D3F54CE" w14:textId="77777777" w:rsidR="00EA01D7" w:rsidRPr="00FB3BD9" w:rsidRDefault="00EA01D7" w:rsidP="00EA01D7">
            <w:pPr>
              <w:jc w:val="center"/>
              <w:rPr>
                <w:color w:val="000000"/>
                <w:sz w:val="16"/>
                <w:szCs w:val="16"/>
              </w:rPr>
            </w:pPr>
            <w:r w:rsidRPr="00FB3BD9">
              <w:rPr>
                <w:color w:val="000000"/>
                <w:sz w:val="16"/>
                <w:szCs w:val="16"/>
              </w:rPr>
              <w:t>3 </w:t>
            </w:r>
          </w:p>
        </w:tc>
        <w:tc>
          <w:tcPr>
            <w:tcW w:w="309" w:type="dxa"/>
            <w:tcBorders>
              <w:top w:val="nil"/>
              <w:left w:val="nil"/>
              <w:bottom w:val="single" w:sz="4" w:space="0" w:color="auto"/>
              <w:right w:val="single" w:sz="4" w:space="0" w:color="auto"/>
            </w:tcBorders>
            <w:shd w:val="clear" w:color="auto" w:fill="auto"/>
            <w:vAlign w:val="bottom"/>
            <w:hideMark/>
          </w:tcPr>
          <w:p w14:paraId="21A530D7"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594F5EF4" w14:textId="77777777" w:rsidR="00EA01D7" w:rsidRPr="00FB3BD9" w:rsidRDefault="00EA01D7" w:rsidP="00EA01D7">
            <w:pPr>
              <w:jc w:val="center"/>
              <w:rPr>
                <w:color w:val="000000"/>
                <w:sz w:val="16"/>
                <w:szCs w:val="16"/>
              </w:rPr>
            </w:pPr>
            <w:r w:rsidRPr="00FB3BD9">
              <w:rPr>
                <w:color w:val="000000"/>
                <w:sz w:val="16"/>
                <w:szCs w:val="16"/>
              </w:rPr>
              <w:t>3 </w:t>
            </w:r>
          </w:p>
        </w:tc>
        <w:tc>
          <w:tcPr>
            <w:tcW w:w="309" w:type="dxa"/>
            <w:tcBorders>
              <w:top w:val="nil"/>
              <w:left w:val="nil"/>
              <w:bottom w:val="single" w:sz="4" w:space="0" w:color="auto"/>
              <w:right w:val="single" w:sz="4" w:space="0" w:color="auto"/>
            </w:tcBorders>
            <w:shd w:val="clear" w:color="auto" w:fill="auto"/>
            <w:vAlign w:val="bottom"/>
            <w:hideMark/>
          </w:tcPr>
          <w:p w14:paraId="54FA8EFB"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2B4C12F2"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207F86A3"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75CE1F2"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154ECBD"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520AD0BF" w14:textId="77777777" w:rsidR="00EA01D7" w:rsidRPr="00FB3BD9" w:rsidRDefault="00EA01D7" w:rsidP="00EA01D7">
            <w:pPr>
              <w:jc w:val="center"/>
              <w:rPr>
                <w:color w:val="000000"/>
                <w:sz w:val="16"/>
                <w:szCs w:val="16"/>
              </w:rPr>
            </w:pPr>
            <w:r w:rsidRPr="00FB3BD9">
              <w:rPr>
                <w:color w:val="000000"/>
                <w:sz w:val="16"/>
                <w:szCs w:val="16"/>
              </w:rPr>
              <w:t>3</w:t>
            </w:r>
          </w:p>
        </w:tc>
        <w:tc>
          <w:tcPr>
            <w:tcW w:w="278" w:type="dxa"/>
            <w:tcBorders>
              <w:top w:val="nil"/>
              <w:left w:val="nil"/>
              <w:bottom w:val="single" w:sz="4" w:space="0" w:color="auto"/>
              <w:right w:val="single" w:sz="4" w:space="0" w:color="auto"/>
            </w:tcBorders>
            <w:shd w:val="clear" w:color="auto" w:fill="auto"/>
            <w:vAlign w:val="bottom"/>
            <w:hideMark/>
          </w:tcPr>
          <w:p w14:paraId="03F7112C"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385A7A09"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20875D4"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99CEF3B"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34925A2B"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D99E2C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39E1794"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22FB6B99"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225B9677"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2EA80A74"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7FA5D8F5"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8812086"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CC96F5A"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46C18BCA"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A1C91CA"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51197DA"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EFB32C8"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5D7D90E"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4AEC2FB"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4F7AE94E"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3955322C"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14729DD9"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0C1E5BD6"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03B5D798"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721C9431"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D6E21EC"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151839F9" w14:textId="77777777" w:rsidR="00EA01D7" w:rsidRPr="00FB3BD9" w:rsidRDefault="00EA01D7" w:rsidP="00EA01D7">
            <w:pPr>
              <w:jc w:val="center"/>
              <w:rPr>
                <w:color w:val="000000"/>
                <w:sz w:val="16"/>
                <w:szCs w:val="16"/>
              </w:rPr>
            </w:pPr>
            <w:r w:rsidRPr="00FB3BD9">
              <w:rPr>
                <w:color w:val="000000"/>
                <w:sz w:val="16"/>
                <w:szCs w:val="16"/>
              </w:rPr>
              <w:t>1 </w:t>
            </w:r>
          </w:p>
        </w:tc>
        <w:tc>
          <w:tcPr>
            <w:tcW w:w="236" w:type="dxa"/>
            <w:vAlign w:val="center"/>
            <w:hideMark/>
          </w:tcPr>
          <w:p w14:paraId="5D74B3C3" w14:textId="77777777" w:rsidR="00EA01D7" w:rsidRPr="00FB3BD9" w:rsidRDefault="00EA01D7" w:rsidP="00EA01D7">
            <w:pPr>
              <w:rPr>
                <w:sz w:val="16"/>
                <w:szCs w:val="16"/>
              </w:rPr>
            </w:pPr>
          </w:p>
        </w:tc>
      </w:tr>
      <w:tr w:rsidR="00EA01D7" w:rsidRPr="00FB3BD9" w14:paraId="55F08FA7"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4F58A912" w14:textId="77777777" w:rsidR="00EA01D7" w:rsidRPr="00FB3BD9" w:rsidRDefault="00EA01D7" w:rsidP="00EA01D7">
            <w:pPr>
              <w:jc w:val="right"/>
              <w:rPr>
                <w:color w:val="000000"/>
                <w:sz w:val="16"/>
                <w:szCs w:val="16"/>
              </w:rPr>
            </w:pPr>
            <w:r w:rsidRPr="00FB3BD9">
              <w:rPr>
                <w:color w:val="000000"/>
                <w:sz w:val="16"/>
                <w:szCs w:val="16"/>
              </w:rPr>
              <w:t>41</w:t>
            </w:r>
          </w:p>
        </w:tc>
        <w:tc>
          <w:tcPr>
            <w:tcW w:w="821" w:type="dxa"/>
            <w:tcBorders>
              <w:top w:val="nil"/>
              <w:left w:val="nil"/>
              <w:bottom w:val="single" w:sz="4" w:space="0" w:color="auto"/>
              <w:right w:val="single" w:sz="4" w:space="0" w:color="auto"/>
            </w:tcBorders>
            <w:shd w:val="clear" w:color="auto" w:fill="auto"/>
            <w:vAlign w:val="center"/>
            <w:hideMark/>
          </w:tcPr>
          <w:p w14:paraId="175AF248" w14:textId="44AAABF4" w:rsidR="00EA01D7" w:rsidRPr="00247062" w:rsidRDefault="00EA01D7" w:rsidP="00EA01D7">
            <w:pPr>
              <w:rPr>
                <w:color w:val="000000"/>
                <w:sz w:val="16"/>
                <w:szCs w:val="16"/>
              </w:rPr>
            </w:pPr>
            <w:r w:rsidRPr="00EA01D7">
              <w:rPr>
                <w:sz w:val="16"/>
                <w:szCs w:val="16"/>
              </w:rPr>
              <w:t>MAG7</w:t>
            </w:r>
            <w:r w:rsidR="00247062">
              <w:rPr>
                <w:sz w:val="16"/>
                <w:szCs w:val="16"/>
              </w:rPr>
              <w:t>083</w:t>
            </w:r>
          </w:p>
        </w:tc>
        <w:tc>
          <w:tcPr>
            <w:tcW w:w="666" w:type="dxa"/>
            <w:tcBorders>
              <w:top w:val="nil"/>
              <w:left w:val="nil"/>
              <w:bottom w:val="single" w:sz="4" w:space="0" w:color="auto"/>
              <w:right w:val="single" w:sz="4" w:space="0" w:color="auto"/>
            </w:tcBorders>
            <w:shd w:val="clear" w:color="auto" w:fill="auto"/>
            <w:vAlign w:val="center"/>
            <w:hideMark/>
          </w:tcPr>
          <w:p w14:paraId="170D665C" w14:textId="77777777" w:rsidR="00EA01D7" w:rsidRPr="00FB3BD9" w:rsidRDefault="00EA01D7" w:rsidP="00EA01D7">
            <w:pPr>
              <w:rPr>
                <w:color w:val="000000"/>
                <w:sz w:val="16"/>
                <w:szCs w:val="16"/>
              </w:rPr>
            </w:pPr>
            <w:r w:rsidRPr="00FB3BD9">
              <w:rPr>
                <w:color w:val="000000"/>
                <w:sz w:val="16"/>
                <w:szCs w:val="16"/>
              </w:rPr>
              <w:t>Thương mại điện tử</w:t>
            </w:r>
          </w:p>
        </w:tc>
        <w:tc>
          <w:tcPr>
            <w:tcW w:w="308" w:type="dxa"/>
            <w:tcBorders>
              <w:top w:val="nil"/>
              <w:left w:val="nil"/>
              <w:bottom w:val="single" w:sz="4" w:space="0" w:color="auto"/>
              <w:right w:val="single" w:sz="4" w:space="0" w:color="auto"/>
            </w:tcBorders>
            <w:shd w:val="clear" w:color="auto" w:fill="auto"/>
            <w:vAlign w:val="bottom"/>
            <w:hideMark/>
          </w:tcPr>
          <w:p w14:paraId="781CA5B8"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7E0E7CED"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0CDB7E52"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B89CAC2" w14:textId="77777777" w:rsidR="00EA01D7" w:rsidRPr="00FB3BD9" w:rsidRDefault="00EA01D7" w:rsidP="00EA01D7">
            <w:pPr>
              <w:jc w:val="center"/>
              <w:rPr>
                <w:color w:val="000000"/>
                <w:sz w:val="16"/>
                <w:szCs w:val="16"/>
              </w:rPr>
            </w:pPr>
            <w:r w:rsidRPr="00FB3BD9">
              <w:rPr>
                <w:color w:val="000000"/>
                <w:sz w:val="16"/>
                <w:szCs w:val="16"/>
              </w:rPr>
              <w:t>3</w:t>
            </w:r>
          </w:p>
        </w:tc>
        <w:tc>
          <w:tcPr>
            <w:tcW w:w="309" w:type="dxa"/>
            <w:tcBorders>
              <w:top w:val="nil"/>
              <w:left w:val="nil"/>
              <w:bottom w:val="single" w:sz="4" w:space="0" w:color="auto"/>
              <w:right w:val="single" w:sz="4" w:space="0" w:color="auto"/>
            </w:tcBorders>
            <w:shd w:val="clear" w:color="auto" w:fill="auto"/>
            <w:vAlign w:val="bottom"/>
            <w:hideMark/>
          </w:tcPr>
          <w:p w14:paraId="50344C71"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01656E56"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2B468035"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AB1361D"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B75D91B"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4316A571"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6D5C893"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627C9826" w14:textId="77777777" w:rsidR="00EA01D7" w:rsidRPr="00FB3BD9" w:rsidRDefault="00EA01D7" w:rsidP="00EA01D7">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60E5E775"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6EED64CB"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440B22A"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0FFB6D2"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4D156DA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A1C97ED"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45FD4D64"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218EDD8E"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00D65D77"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3ACC5FA5" w14:textId="77777777" w:rsidR="00EA01D7" w:rsidRPr="00FB3BD9" w:rsidRDefault="00EA01D7" w:rsidP="00EA01D7">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4D7E065F"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76C7501D"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7594E10"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18149A73"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6975F110"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6CADD0FF"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337ACD6"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9EE84A7"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E63DE9E"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58605F70"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43A3843"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88D1D62"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8AD1789"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536CC1ED"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E58952A"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775F2D98"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1965090C" w14:textId="77777777" w:rsidR="00EA01D7" w:rsidRPr="00FB3BD9" w:rsidRDefault="00EA01D7" w:rsidP="00EA01D7">
            <w:pPr>
              <w:jc w:val="center"/>
              <w:rPr>
                <w:color w:val="000000"/>
                <w:sz w:val="16"/>
                <w:szCs w:val="16"/>
              </w:rPr>
            </w:pPr>
            <w:r w:rsidRPr="00FB3BD9">
              <w:rPr>
                <w:color w:val="000000"/>
                <w:sz w:val="16"/>
                <w:szCs w:val="16"/>
              </w:rPr>
              <w:t>2</w:t>
            </w:r>
          </w:p>
        </w:tc>
        <w:tc>
          <w:tcPr>
            <w:tcW w:w="236" w:type="dxa"/>
            <w:vAlign w:val="center"/>
            <w:hideMark/>
          </w:tcPr>
          <w:p w14:paraId="5418C954" w14:textId="77777777" w:rsidR="00EA01D7" w:rsidRPr="00FB3BD9" w:rsidRDefault="00EA01D7" w:rsidP="00EA01D7">
            <w:pPr>
              <w:rPr>
                <w:sz w:val="16"/>
                <w:szCs w:val="16"/>
              </w:rPr>
            </w:pPr>
          </w:p>
        </w:tc>
      </w:tr>
      <w:tr w:rsidR="00EA01D7" w:rsidRPr="00FB3BD9" w14:paraId="45AC9FFD"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08C3E857" w14:textId="77777777" w:rsidR="00EA01D7" w:rsidRPr="00FB3BD9" w:rsidRDefault="00EA01D7" w:rsidP="00EA01D7">
            <w:pPr>
              <w:jc w:val="right"/>
              <w:rPr>
                <w:color w:val="000000"/>
                <w:sz w:val="16"/>
                <w:szCs w:val="16"/>
              </w:rPr>
            </w:pPr>
            <w:r w:rsidRPr="00FB3BD9">
              <w:rPr>
                <w:color w:val="000000"/>
                <w:sz w:val="16"/>
                <w:szCs w:val="16"/>
              </w:rPr>
              <w:t>42</w:t>
            </w:r>
          </w:p>
        </w:tc>
        <w:tc>
          <w:tcPr>
            <w:tcW w:w="821" w:type="dxa"/>
            <w:tcBorders>
              <w:top w:val="nil"/>
              <w:left w:val="nil"/>
              <w:bottom w:val="single" w:sz="4" w:space="0" w:color="auto"/>
              <w:right w:val="single" w:sz="4" w:space="0" w:color="auto"/>
            </w:tcBorders>
            <w:shd w:val="clear" w:color="auto" w:fill="auto"/>
            <w:vAlign w:val="center"/>
            <w:hideMark/>
          </w:tcPr>
          <w:p w14:paraId="5EB50FF2" w14:textId="7A696D76" w:rsidR="00EA01D7" w:rsidRPr="00247062" w:rsidRDefault="00EA01D7" w:rsidP="00EA01D7">
            <w:pPr>
              <w:rPr>
                <w:color w:val="000000"/>
                <w:sz w:val="16"/>
                <w:szCs w:val="16"/>
              </w:rPr>
            </w:pPr>
            <w:r w:rsidRPr="00EA01D7">
              <w:rPr>
                <w:sz w:val="16"/>
                <w:szCs w:val="16"/>
              </w:rPr>
              <w:t>MAG7</w:t>
            </w:r>
            <w:r w:rsidR="00247062">
              <w:rPr>
                <w:sz w:val="16"/>
                <w:szCs w:val="16"/>
              </w:rPr>
              <w:t>084</w:t>
            </w:r>
          </w:p>
        </w:tc>
        <w:tc>
          <w:tcPr>
            <w:tcW w:w="666" w:type="dxa"/>
            <w:tcBorders>
              <w:top w:val="nil"/>
              <w:left w:val="nil"/>
              <w:bottom w:val="single" w:sz="4" w:space="0" w:color="auto"/>
              <w:right w:val="single" w:sz="4" w:space="0" w:color="auto"/>
            </w:tcBorders>
            <w:shd w:val="clear" w:color="auto" w:fill="auto"/>
            <w:vAlign w:val="center"/>
            <w:hideMark/>
          </w:tcPr>
          <w:p w14:paraId="6331958C" w14:textId="77777777" w:rsidR="00EA01D7" w:rsidRPr="00FB3BD9" w:rsidRDefault="00EA01D7" w:rsidP="00EA01D7">
            <w:pPr>
              <w:rPr>
                <w:color w:val="000000"/>
                <w:sz w:val="16"/>
                <w:szCs w:val="16"/>
              </w:rPr>
            </w:pPr>
            <w:r w:rsidRPr="00FB3BD9">
              <w:rPr>
                <w:color w:val="000000"/>
                <w:sz w:val="16"/>
                <w:szCs w:val="16"/>
              </w:rPr>
              <w:t>Khởi sự kinh doanh</w:t>
            </w:r>
          </w:p>
        </w:tc>
        <w:tc>
          <w:tcPr>
            <w:tcW w:w="308" w:type="dxa"/>
            <w:tcBorders>
              <w:top w:val="nil"/>
              <w:left w:val="nil"/>
              <w:bottom w:val="single" w:sz="4" w:space="0" w:color="auto"/>
              <w:right w:val="single" w:sz="4" w:space="0" w:color="auto"/>
            </w:tcBorders>
            <w:shd w:val="clear" w:color="auto" w:fill="auto"/>
            <w:vAlign w:val="bottom"/>
            <w:hideMark/>
          </w:tcPr>
          <w:p w14:paraId="00430583" w14:textId="77777777" w:rsidR="00EA01D7" w:rsidRPr="00FB3BD9" w:rsidRDefault="00EA01D7" w:rsidP="00EA01D7">
            <w:pPr>
              <w:jc w:val="center"/>
              <w:rPr>
                <w:color w:val="000000"/>
                <w:sz w:val="16"/>
                <w:szCs w:val="16"/>
              </w:rPr>
            </w:pPr>
            <w:r w:rsidRPr="00FB3BD9">
              <w:rPr>
                <w:color w:val="000000"/>
                <w:sz w:val="16"/>
                <w:szCs w:val="16"/>
              </w:rPr>
              <w:t> 2</w:t>
            </w:r>
          </w:p>
        </w:tc>
        <w:tc>
          <w:tcPr>
            <w:tcW w:w="308" w:type="dxa"/>
            <w:tcBorders>
              <w:top w:val="nil"/>
              <w:left w:val="nil"/>
              <w:bottom w:val="single" w:sz="4" w:space="0" w:color="auto"/>
              <w:right w:val="single" w:sz="4" w:space="0" w:color="auto"/>
            </w:tcBorders>
            <w:shd w:val="clear" w:color="auto" w:fill="auto"/>
            <w:vAlign w:val="bottom"/>
            <w:hideMark/>
          </w:tcPr>
          <w:p w14:paraId="26372A6A" w14:textId="77777777" w:rsidR="00EA01D7" w:rsidRPr="00FB3BD9" w:rsidRDefault="00EA01D7" w:rsidP="00EA01D7">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2D62E45A" w14:textId="77777777" w:rsidR="00EA01D7" w:rsidRPr="00FB3BD9" w:rsidRDefault="00EA01D7" w:rsidP="00EA01D7">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45DF0944" w14:textId="77777777" w:rsidR="00EA01D7" w:rsidRPr="00FB3BD9" w:rsidRDefault="00EA01D7" w:rsidP="00EA01D7">
            <w:pPr>
              <w:jc w:val="center"/>
              <w:rPr>
                <w:color w:val="000000"/>
                <w:sz w:val="16"/>
                <w:szCs w:val="16"/>
              </w:rPr>
            </w:pPr>
            <w:r w:rsidRPr="00FB3BD9">
              <w:rPr>
                <w:color w:val="000000"/>
                <w:sz w:val="16"/>
                <w:szCs w:val="16"/>
              </w:rPr>
              <w:t> 2</w:t>
            </w:r>
          </w:p>
        </w:tc>
        <w:tc>
          <w:tcPr>
            <w:tcW w:w="309" w:type="dxa"/>
            <w:tcBorders>
              <w:top w:val="nil"/>
              <w:left w:val="nil"/>
              <w:bottom w:val="single" w:sz="4" w:space="0" w:color="auto"/>
              <w:right w:val="single" w:sz="4" w:space="0" w:color="auto"/>
            </w:tcBorders>
            <w:shd w:val="clear" w:color="auto" w:fill="auto"/>
            <w:vAlign w:val="bottom"/>
            <w:hideMark/>
          </w:tcPr>
          <w:p w14:paraId="187354DD" w14:textId="77777777" w:rsidR="00EA01D7" w:rsidRPr="00FB3BD9" w:rsidRDefault="00EA01D7" w:rsidP="00EA01D7">
            <w:pPr>
              <w:jc w:val="center"/>
              <w:rPr>
                <w:color w:val="000000"/>
                <w:sz w:val="16"/>
                <w:szCs w:val="16"/>
              </w:rPr>
            </w:pPr>
            <w:r w:rsidRPr="00FB3BD9">
              <w:rPr>
                <w:color w:val="000000"/>
                <w:sz w:val="16"/>
                <w:szCs w:val="16"/>
              </w:rPr>
              <w:t> 1</w:t>
            </w:r>
          </w:p>
        </w:tc>
        <w:tc>
          <w:tcPr>
            <w:tcW w:w="309" w:type="dxa"/>
            <w:tcBorders>
              <w:top w:val="nil"/>
              <w:left w:val="nil"/>
              <w:bottom w:val="single" w:sz="4" w:space="0" w:color="auto"/>
              <w:right w:val="single" w:sz="4" w:space="0" w:color="auto"/>
            </w:tcBorders>
            <w:shd w:val="clear" w:color="auto" w:fill="auto"/>
            <w:vAlign w:val="bottom"/>
            <w:hideMark/>
          </w:tcPr>
          <w:p w14:paraId="1B8B6FFD" w14:textId="77777777" w:rsidR="00EA01D7" w:rsidRPr="00FB3BD9" w:rsidRDefault="00EA01D7" w:rsidP="00EA01D7">
            <w:pPr>
              <w:jc w:val="center"/>
              <w:rPr>
                <w:color w:val="000000"/>
                <w:sz w:val="16"/>
                <w:szCs w:val="16"/>
              </w:rPr>
            </w:pPr>
            <w:r w:rsidRPr="00FB3BD9">
              <w:rPr>
                <w:color w:val="000000"/>
                <w:sz w:val="16"/>
                <w:szCs w:val="16"/>
              </w:rPr>
              <w:t> 1</w:t>
            </w:r>
          </w:p>
        </w:tc>
        <w:tc>
          <w:tcPr>
            <w:tcW w:w="309" w:type="dxa"/>
            <w:tcBorders>
              <w:top w:val="nil"/>
              <w:left w:val="nil"/>
              <w:bottom w:val="single" w:sz="4" w:space="0" w:color="auto"/>
              <w:right w:val="single" w:sz="4" w:space="0" w:color="auto"/>
            </w:tcBorders>
            <w:shd w:val="clear" w:color="auto" w:fill="auto"/>
            <w:vAlign w:val="bottom"/>
            <w:hideMark/>
          </w:tcPr>
          <w:p w14:paraId="4F53FE3F"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644D9FB6"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10F4E761"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1E5D3B0C"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9AF07C8"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4ACA8E59" w14:textId="77777777" w:rsidR="00EA01D7" w:rsidRPr="00FB3BD9" w:rsidRDefault="00EA01D7" w:rsidP="00EA01D7">
            <w:pPr>
              <w:jc w:val="center"/>
              <w:rPr>
                <w:color w:val="000000"/>
                <w:sz w:val="16"/>
                <w:szCs w:val="16"/>
              </w:rPr>
            </w:pPr>
            <w:r w:rsidRPr="00FB3BD9">
              <w:rPr>
                <w:color w:val="000000"/>
                <w:sz w:val="16"/>
                <w:szCs w:val="16"/>
              </w:rPr>
              <w:t> 2</w:t>
            </w:r>
          </w:p>
        </w:tc>
        <w:tc>
          <w:tcPr>
            <w:tcW w:w="278" w:type="dxa"/>
            <w:tcBorders>
              <w:top w:val="nil"/>
              <w:left w:val="nil"/>
              <w:bottom w:val="single" w:sz="4" w:space="0" w:color="auto"/>
              <w:right w:val="single" w:sz="4" w:space="0" w:color="auto"/>
            </w:tcBorders>
            <w:shd w:val="clear" w:color="auto" w:fill="auto"/>
            <w:vAlign w:val="bottom"/>
            <w:hideMark/>
          </w:tcPr>
          <w:p w14:paraId="57C3CE90"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0DD8492D"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D7BF52D"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5779912B"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DC305F2"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DC80142"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2CE533FE"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70086A37"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0DDFC31C"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5C4CB7DA"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06360642"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619AC035"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08CC8DDE"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2A6B449B"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7033C8AB"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0DA64A93"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3F87A605"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1F8E5A2"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48E4D32"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2344CBB"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B708C68"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7C74FF8"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4539CF0"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16B84D60"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77D1978"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546CFE8"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18A2E3C8" w14:textId="77777777" w:rsidR="00EA01D7" w:rsidRPr="00FB3BD9" w:rsidRDefault="00EA01D7" w:rsidP="00EA01D7">
            <w:pPr>
              <w:jc w:val="center"/>
              <w:rPr>
                <w:color w:val="000000"/>
                <w:sz w:val="16"/>
                <w:szCs w:val="16"/>
              </w:rPr>
            </w:pPr>
            <w:r w:rsidRPr="00FB3BD9">
              <w:rPr>
                <w:color w:val="000000"/>
                <w:sz w:val="16"/>
                <w:szCs w:val="16"/>
              </w:rPr>
              <w:t> 2</w:t>
            </w:r>
          </w:p>
        </w:tc>
        <w:tc>
          <w:tcPr>
            <w:tcW w:w="236" w:type="dxa"/>
            <w:vAlign w:val="center"/>
            <w:hideMark/>
          </w:tcPr>
          <w:p w14:paraId="3C0923BB" w14:textId="77777777" w:rsidR="00EA01D7" w:rsidRPr="00FB3BD9" w:rsidRDefault="00EA01D7" w:rsidP="00EA01D7">
            <w:pPr>
              <w:rPr>
                <w:sz w:val="16"/>
                <w:szCs w:val="16"/>
              </w:rPr>
            </w:pPr>
          </w:p>
        </w:tc>
      </w:tr>
      <w:tr w:rsidR="00EA01D7" w:rsidRPr="00FB3BD9" w14:paraId="519FDC1F"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0A828BB3" w14:textId="77777777" w:rsidR="00EA01D7" w:rsidRPr="00FB3BD9" w:rsidRDefault="00EA01D7" w:rsidP="00EA01D7">
            <w:pPr>
              <w:jc w:val="right"/>
              <w:rPr>
                <w:color w:val="000000"/>
                <w:sz w:val="16"/>
                <w:szCs w:val="16"/>
              </w:rPr>
            </w:pPr>
            <w:r w:rsidRPr="00FB3BD9">
              <w:rPr>
                <w:color w:val="000000"/>
                <w:sz w:val="16"/>
                <w:szCs w:val="16"/>
              </w:rPr>
              <w:t>43</w:t>
            </w:r>
          </w:p>
        </w:tc>
        <w:tc>
          <w:tcPr>
            <w:tcW w:w="821" w:type="dxa"/>
            <w:tcBorders>
              <w:top w:val="nil"/>
              <w:left w:val="nil"/>
              <w:bottom w:val="single" w:sz="4" w:space="0" w:color="auto"/>
              <w:right w:val="single" w:sz="4" w:space="0" w:color="auto"/>
            </w:tcBorders>
            <w:shd w:val="clear" w:color="auto" w:fill="auto"/>
            <w:vAlign w:val="center"/>
            <w:hideMark/>
          </w:tcPr>
          <w:p w14:paraId="4D35FCE3" w14:textId="5CF4BEE2" w:rsidR="00EA01D7" w:rsidRPr="00247062" w:rsidRDefault="00EA01D7" w:rsidP="00EA01D7">
            <w:pPr>
              <w:rPr>
                <w:color w:val="000000"/>
                <w:sz w:val="16"/>
                <w:szCs w:val="16"/>
              </w:rPr>
            </w:pPr>
            <w:r w:rsidRPr="00EA01D7">
              <w:rPr>
                <w:sz w:val="16"/>
                <w:szCs w:val="16"/>
              </w:rPr>
              <w:t>MAG</w:t>
            </w:r>
            <w:r w:rsidR="00247062">
              <w:rPr>
                <w:sz w:val="16"/>
                <w:szCs w:val="16"/>
              </w:rPr>
              <w:t>7085</w:t>
            </w:r>
          </w:p>
        </w:tc>
        <w:tc>
          <w:tcPr>
            <w:tcW w:w="666" w:type="dxa"/>
            <w:tcBorders>
              <w:top w:val="nil"/>
              <w:left w:val="nil"/>
              <w:bottom w:val="single" w:sz="4" w:space="0" w:color="auto"/>
              <w:right w:val="single" w:sz="4" w:space="0" w:color="auto"/>
            </w:tcBorders>
            <w:shd w:val="clear" w:color="auto" w:fill="auto"/>
            <w:vAlign w:val="center"/>
            <w:hideMark/>
          </w:tcPr>
          <w:p w14:paraId="2B336669" w14:textId="77777777" w:rsidR="00EA01D7" w:rsidRPr="00FB3BD9" w:rsidRDefault="00EA01D7" w:rsidP="00EA01D7">
            <w:pPr>
              <w:rPr>
                <w:color w:val="000000"/>
                <w:sz w:val="16"/>
                <w:szCs w:val="16"/>
              </w:rPr>
            </w:pPr>
            <w:r w:rsidRPr="00FB3BD9">
              <w:rPr>
                <w:color w:val="000000"/>
                <w:sz w:val="16"/>
                <w:szCs w:val="16"/>
              </w:rPr>
              <w:t>Marketing giáo dục</w:t>
            </w:r>
          </w:p>
        </w:tc>
        <w:tc>
          <w:tcPr>
            <w:tcW w:w="308" w:type="dxa"/>
            <w:tcBorders>
              <w:top w:val="nil"/>
              <w:left w:val="nil"/>
              <w:bottom w:val="single" w:sz="4" w:space="0" w:color="auto"/>
              <w:right w:val="single" w:sz="4" w:space="0" w:color="auto"/>
            </w:tcBorders>
            <w:shd w:val="clear" w:color="auto" w:fill="auto"/>
            <w:vAlign w:val="bottom"/>
            <w:hideMark/>
          </w:tcPr>
          <w:p w14:paraId="6DEC8ABB"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269317CE"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7404F4A7" w14:textId="77777777" w:rsidR="00EA01D7" w:rsidRPr="00FB3BD9" w:rsidRDefault="00EA01D7" w:rsidP="00EA01D7">
            <w:pPr>
              <w:jc w:val="center"/>
              <w:rPr>
                <w:color w:val="000000"/>
                <w:sz w:val="16"/>
                <w:szCs w:val="16"/>
              </w:rPr>
            </w:pPr>
            <w:r w:rsidRPr="00FB3BD9">
              <w:rPr>
                <w:color w:val="000000"/>
                <w:sz w:val="16"/>
                <w:szCs w:val="16"/>
              </w:rPr>
              <w:t>2</w:t>
            </w:r>
          </w:p>
        </w:tc>
        <w:tc>
          <w:tcPr>
            <w:tcW w:w="308" w:type="dxa"/>
            <w:tcBorders>
              <w:top w:val="nil"/>
              <w:left w:val="nil"/>
              <w:bottom w:val="single" w:sz="4" w:space="0" w:color="auto"/>
              <w:right w:val="single" w:sz="4" w:space="0" w:color="auto"/>
            </w:tcBorders>
            <w:shd w:val="clear" w:color="auto" w:fill="auto"/>
            <w:vAlign w:val="bottom"/>
            <w:hideMark/>
          </w:tcPr>
          <w:p w14:paraId="7D2A9B0F"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09" w:type="dxa"/>
            <w:tcBorders>
              <w:top w:val="nil"/>
              <w:left w:val="nil"/>
              <w:bottom w:val="single" w:sz="4" w:space="0" w:color="auto"/>
              <w:right w:val="single" w:sz="4" w:space="0" w:color="auto"/>
            </w:tcBorders>
            <w:shd w:val="clear" w:color="auto" w:fill="auto"/>
            <w:vAlign w:val="bottom"/>
            <w:hideMark/>
          </w:tcPr>
          <w:p w14:paraId="668B79F8" w14:textId="77777777" w:rsidR="00EA01D7" w:rsidRPr="00FB3BD9" w:rsidRDefault="00EA01D7" w:rsidP="00EA01D7">
            <w:pPr>
              <w:jc w:val="center"/>
              <w:rPr>
                <w:color w:val="000000"/>
                <w:sz w:val="16"/>
                <w:szCs w:val="16"/>
              </w:rPr>
            </w:pPr>
            <w:r w:rsidRPr="00FB3BD9">
              <w:rPr>
                <w:color w:val="000000"/>
                <w:sz w:val="16"/>
                <w:szCs w:val="16"/>
                <w:lang w:val="vi-VN"/>
              </w:rPr>
              <w:t>1</w:t>
            </w:r>
          </w:p>
        </w:tc>
        <w:tc>
          <w:tcPr>
            <w:tcW w:w="309" w:type="dxa"/>
            <w:tcBorders>
              <w:top w:val="nil"/>
              <w:left w:val="nil"/>
              <w:bottom w:val="single" w:sz="4" w:space="0" w:color="auto"/>
              <w:right w:val="single" w:sz="4" w:space="0" w:color="auto"/>
            </w:tcBorders>
            <w:shd w:val="clear" w:color="auto" w:fill="auto"/>
            <w:vAlign w:val="bottom"/>
            <w:hideMark/>
          </w:tcPr>
          <w:p w14:paraId="0FD3121D" w14:textId="77777777" w:rsidR="00EA01D7" w:rsidRPr="00FB3BD9" w:rsidRDefault="00EA01D7" w:rsidP="00EA01D7">
            <w:pPr>
              <w:jc w:val="center"/>
              <w:rPr>
                <w:color w:val="000000"/>
                <w:sz w:val="16"/>
                <w:szCs w:val="16"/>
              </w:rPr>
            </w:pPr>
            <w:r w:rsidRPr="00FB3BD9">
              <w:rPr>
                <w:color w:val="000000"/>
                <w:sz w:val="16"/>
                <w:szCs w:val="16"/>
              </w:rPr>
              <w:t>1</w:t>
            </w:r>
          </w:p>
        </w:tc>
        <w:tc>
          <w:tcPr>
            <w:tcW w:w="309" w:type="dxa"/>
            <w:tcBorders>
              <w:top w:val="nil"/>
              <w:left w:val="nil"/>
              <w:bottom w:val="single" w:sz="4" w:space="0" w:color="auto"/>
              <w:right w:val="single" w:sz="4" w:space="0" w:color="auto"/>
            </w:tcBorders>
            <w:shd w:val="clear" w:color="auto" w:fill="auto"/>
            <w:vAlign w:val="bottom"/>
            <w:hideMark/>
          </w:tcPr>
          <w:p w14:paraId="2F6A8F0B"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5FE6ECA"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CED1466"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E345ECE"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A25BED4"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516BB7B" w14:textId="77777777" w:rsidR="00EA01D7" w:rsidRPr="00FB3BD9" w:rsidRDefault="00EA01D7" w:rsidP="00EA01D7">
            <w:pPr>
              <w:jc w:val="center"/>
              <w:rPr>
                <w:color w:val="000000"/>
                <w:sz w:val="16"/>
                <w:szCs w:val="16"/>
              </w:rPr>
            </w:pPr>
            <w:r w:rsidRPr="00FB3BD9">
              <w:rPr>
                <w:color w:val="000000"/>
                <w:sz w:val="16"/>
                <w:szCs w:val="16"/>
              </w:rPr>
              <w:t>3</w:t>
            </w:r>
          </w:p>
        </w:tc>
        <w:tc>
          <w:tcPr>
            <w:tcW w:w="278" w:type="dxa"/>
            <w:tcBorders>
              <w:top w:val="nil"/>
              <w:left w:val="nil"/>
              <w:bottom w:val="single" w:sz="4" w:space="0" w:color="auto"/>
              <w:right w:val="single" w:sz="4" w:space="0" w:color="auto"/>
            </w:tcBorders>
            <w:shd w:val="clear" w:color="auto" w:fill="auto"/>
            <w:vAlign w:val="bottom"/>
            <w:hideMark/>
          </w:tcPr>
          <w:p w14:paraId="0423502E"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9C796CD"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8F1291D"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6C313EE"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4E0557E"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10" w:type="dxa"/>
            <w:tcBorders>
              <w:top w:val="nil"/>
              <w:left w:val="nil"/>
              <w:bottom w:val="single" w:sz="4" w:space="0" w:color="auto"/>
              <w:right w:val="single" w:sz="4" w:space="0" w:color="auto"/>
            </w:tcBorders>
            <w:shd w:val="clear" w:color="auto" w:fill="auto"/>
            <w:vAlign w:val="bottom"/>
            <w:hideMark/>
          </w:tcPr>
          <w:p w14:paraId="5D3CC047"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7EA94738"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3F1E30F8"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04497D3A" w14:textId="77777777" w:rsidR="00EA01D7" w:rsidRPr="00FB3BD9" w:rsidRDefault="00EA01D7" w:rsidP="00EA01D7">
            <w:pPr>
              <w:jc w:val="center"/>
              <w:rPr>
                <w:color w:val="000000"/>
                <w:sz w:val="16"/>
                <w:szCs w:val="16"/>
              </w:rPr>
            </w:pPr>
            <w:r w:rsidRPr="00FB3BD9">
              <w:rPr>
                <w:color w:val="000000"/>
                <w:sz w:val="16"/>
                <w:szCs w:val="16"/>
                <w:lang w:val="vi-VN"/>
              </w:rPr>
              <w:t>3</w:t>
            </w:r>
          </w:p>
        </w:tc>
        <w:tc>
          <w:tcPr>
            <w:tcW w:w="341" w:type="dxa"/>
            <w:tcBorders>
              <w:top w:val="nil"/>
              <w:left w:val="nil"/>
              <w:bottom w:val="single" w:sz="4" w:space="0" w:color="auto"/>
              <w:right w:val="single" w:sz="4" w:space="0" w:color="auto"/>
            </w:tcBorders>
            <w:shd w:val="clear" w:color="auto" w:fill="auto"/>
            <w:vAlign w:val="bottom"/>
            <w:hideMark/>
          </w:tcPr>
          <w:p w14:paraId="1255D976" w14:textId="77777777" w:rsidR="00EA01D7" w:rsidRPr="00FB3BD9" w:rsidRDefault="00EA01D7" w:rsidP="00EA01D7">
            <w:pPr>
              <w:jc w:val="center"/>
              <w:rPr>
                <w:color w:val="000000"/>
                <w:sz w:val="16"/>
                <w:szCs w:val="16"/>
              </w:rPr>
            </w:pPr>
            <w:r w:rsidRPr="00FB3BD9">
              <w:rPr>
                <w:color w:val="000000"/>
                <w:sz w:val="16"/>
                <w:szCs w:val="16"/>
                <w:lang w:val="vi-VN"/>
              </w:rPr>
              <w:t>3</w:t>
            </w:r>
          </w:p>
        </w:tc>
        <w:tc>
          <w:tcPr>
            <w:tcW w:w="341" w:type="dxa"/>
            <w:tcBorders>
              <w:top w:val="nil"/>
              <w:left w:val="nil"/>
              <w:bottom w:val="single" w:sz="4" w:space="0" w:color="auto"/>
              <w:right w:val="single" w:sz="4" w:space="0" w:color="auto"/>
            </w:tcBorders>
            <w:shd w:val="clear" w:color="auto" w:fill="auto"/>
            <w:vAlign w:val="bottom"/>
            <w:hideMark/>
          </w:tcPr>
          <w:p w14:paraId="028450F9"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2923106A"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41396F94"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537A4CAB"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15DC160A"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37462FE9"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1AA8D2EA"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9B0299B"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6390DE7"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65D734A7"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C0BCD6D"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BD49182"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64DF09EE"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B8CEA44"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80427BE"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62757339"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ED22B52" w14:textId="77777777" w:rsidR="00EA01D7" w:rsidRPr="00FB3BD9" w:rsidRDefault="00EA01D7" w:rsidP="00EA01D7">
            <w:pPr>
              <w:jc w:val="center"/>
              <w:rPr>
                <w:color w:val="000000"/>
                <w:sz w:val="16"/>
                <w:szCs w:val="16"/>
              </w:rPr>
            </w:pPr>
            <w:r w:rsidRPr="00FB3BD9">
              <w:rPr>
                <w:color w:val="000000"/>
                <w:sz w:val="16"/>
                <w:szCs w:val="16"/>
              </w:rPr>
              <w:t>2</w:t>
            </w:r>
          </w:p>
        </w:tc>
        <w:tc>
          <w:tcPr>
            <w:tcW w:w="236" w:type="dxa"/>
            <w:vAlign w:val="center"/>
            <w:hideMark/>
          </w:tcPr>
          <w:p w14:paraId="6FD4CBEB" w14:textId="77777777" w:rsidR="00EA01D7" w:rsidRPr="00FB3BD9" w:rsidRDefault="00EA01D7" w:rsidP="00EA01D7">
            <w:pPr>
              <w:rPr>
                <w:sz w:val="16"/>
                <w:szCs w:val="16"/>
              </w:rPr>
            </w:pPr>
          </w:p>
        </w:tc>
      </w:tr>
      <w:tr w:rsidR="00EA01D7" w:rsidRPr="00FB3BD9" w14:paraId="0BECF950"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7CCC84DF" w14:textId="77777777" w:rsidR="00EA01D7" w:rsidRPr="00FB3BD9" w:rsidRDefault="00EA01D7" w:rsidP="00EA01D7">
            <w:pPr>
              <w:jc w:val="right"/>
              <w:rPr>
                <w:color w:val="000000"/>
                <w:sz w:val="16"/>
                <w:szCs w:val="16"/>
              </w:rPr>
            </w:pPr>
            <w:r w:rsidRPr="00FB3BD9">
              <w:rPr>
                <w:color w:val="000000"/>
                <w:sz w:val="16"/>
                <w:szCs w:val="16"/>
              </w:rPr>
              <w:t>44</w:t>
            </w:r>
          </w:p>
        </w:tc>
        <w:tc>
          <w:tcPr>
            <w:tcW w:w="821" w:type="dxa"/>
            <w:tcBorders>
              <w:top w:val="nil"/>
              <w:left w:val="nil"/>
              <w:bottom w:val="single" w:sz="4" w:space="0" w:color="auto"/>
              <w:right w:val="single" w:sz="4" w:space="0" w:color="auto"/>
            </w:tcBorders>
            <w:shd w:val="clear" w:color="auto" w:fill="auto"/>
            <w:vAlign w:val="center"/>
            <w:hideMark/>
          </w:tcPr>
          <w:p w14:paraId="4D1269A1" w14:textId="7627E337" w:rsidR="00EA01D7" w:rsidRPr="00247062" w:rsidRDefault="00EA01D7" w:rsidP="00EA01D7">
            <w:pPr>
              <w:rPr>
                <w:color w:val="000000"/>
                <w:sz w:val="16"/>
                <w:szCs w:val="16"/>
              </w:rPr>
            </w:pPr>
            <w:r w:rsidRPr="00EA01D7">
              <w:rPr>
                <w:sz w:val="16"/>
                <w:szCs w:val="16"/>
              </w:rPr>
              <w:t>MAG7</w:t>
            </w:r>
            <w:r w:rsidR="00247062">
              <w:rPr>
                <w:sz w:val="16"/>
                <w:szCs w:val="16"/>
              </w:rPr>
              <w:t>086</w:t>
            </w:r>
          </w:p>
        </w:tc>
        <w:tc>
          <w:tcPr>
            <w:tcW w:w="666" w:type="dxa"/>
            <w:tcBorders>
              <w:top w:val="nil"/>
              <w:left w:val="nil"/>
              <w:bottom w:val="single" w:sz="4" w:space="0" w:color="auto"/>
              <w:right w:val="single" w:sz="4" w:space="0" w:color="auto"/>
            </w:tcBorders>
            <w:shd w:val="clear" w:color="auto" w:fill="auto"/>
            <w:vAlign w:val="center"/>
            <w:hideMark/>
          </w:tcPr>
          <w:p w14:paraId="566B20D3" w14:textId="77777777" w:rsidR="00EA01D7" w:rsidRPr="00FB3BD9" w:rsidRDefault="00EA01D7" w:rsidP="00EA01D7">
            <w:pPr>
              <w:rPr>
                <w:color w:val="000000"/>
                <w:sz w:val="16"/>
                <w:szCs w:val="16"/>
              </w:rPr>
            </w:pPr>
            <w:r w:rsidRPr="00FB3BD9">
              <w:rPr>
                <w:color w:val="000000"/>
                <w:sz w:val="16"/>
                <w:szCs w:val="16"/>
              </w:rPr>
              <w:t>Tuyển dụng nhân lực</w:t>
            </w:r>
          </w:p>
        </w:tc>
        <w:tc>
          <w:tcPr>
            <w:tcW w:w="308" w:type="dxa"/>
            <w:tcBorders>
              <w:top w:val="nil"/>
              <w:left w:val="nil"/>
              <w:bottom w:val="single" w:sz="4" w:space="0" w:color="auto"/>
              <w:right w:val="single" w:sz="4" w:space="0" w:color="auto"/>
            </w:tcBorders>
            <w:shd w:val="clear" w:color="auto" w:fill="auto"/>
            <w:vAlign w:val="bottom"/>
            <w:hideMark/>
          </w:tcPr>
          <w:p w14:paraId="66D72899"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73D6FA3"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3AF0BC4C" w14:textId="77777777" w:rsidR="00EA01D7" w:rsidRPr="00FB3BD9" w:rsidRDefault="00EA01D7" w:rsidP="00EA01D7">
            <w:pPr>
              <w:jc w:val="center"/>
              <w:rPr>
                <w:color w:val="000000"/>
                <w:sz w:val="16"/>
                <w:szCs w:val="16"/>
              </w:rPr>
            </w:pPr>
            <w:r w:rsidRPr="00FB3BD9">
              <w:rPr>
                <w:color w:val="000000"/>
                <w:sz w:val="16"/>
                <w:szCs w:val="16"/>
              </w:rPr>
              <w:t>1</w:t>
            </w:r>
          </w:p>
        </w:tc>
        <w:tc>
          <w:tcPr>
            <w:tcW w:w="308" w:type="dxa"/>
            <w:tcBorders>
              <w:top w:val="nil"/>
              <w:left w:val="nil"/>
              <w:bottom w:val="single" w:sz="4" w:space="0" w:color="auto"/>
              <w:right w:val="single" w:sz="4" w:space="0" w:color="auto"/>
            </w:tcBorders>
            <w:shd w:val="clear" w:color="auto" w:fill="auto"/>
            <w:vAlign w:val="bottom"/>
            <w:hideMark/>
          </w:tcPr>
          <w:p w14:paraId="407481A8"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509EDFE6" w14:textId="77777777" w:rsidR="00EA01D7" w:rsidRPr="00FB3BD9" w:rsidRDefault="00EA01D7" w:rsidP="00EA01D7">
            <w:pPr>
              <w:jc w:val="center"/>
              <w:rPr>
                <w:color w:val="000000"/>
                <w:sz w:val="16"/>
                <w:szCs w:val="16"/>
              </w:rPr>
            </w:pPr>
            <w:r w:rsidRPr="00FB3BD9">
              <w:rPr>
                <w:color w:val="000000"/>
                <w:sz w:val="16"/>
                <w:szCs w:val="16"/>
              </w:rPr>
              <w:t>3</w:t>
            </w:r>
          </w:p>
        </w:tc>
        <w:tc>
          <w:tcPr>
            <w:tcW w:w="309" w:type="dxa"/>
            <w:tcBorders>
              <w:top w:val="nil"/>
              <w:left w:val="nil"/>
              <w:bottom w:val="single" w:sz="4" w:space="0" w:color="auto"/>
              <w:right w:val="single" w:sz="4" w:space="0" w:color="auto"/>
            </w:tcBorders>
            <w:shd w:val="clear" w:color="auto" w:fill="auto"/>
            <w:vAlign w:val="bottom"/>
            <w:hideMark/>
          </w:tcPr>
          <w:p w14:paraId="7A005A89"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7A9E2DC1"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14E4C36"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3CE7A46"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335B449"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E521ABB"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ED832FB"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67287FC1" w14:textId="77777777" w:rsidR="00EA01D7" w:rsidRPr="00FB3BD9" w:rsidRDefault="00EA01D7" w:rsidP="00EA01D7">
            <w:pPr>
              <w:jc w:val="center"/>
              <w:rPr>
                <w:color w:val="000000"/>
                <w:sz w:val="16"/>
                <w:szCs w:val="16"/>
              </w:rPr>
            </w:pPr>
            <w:r w:rsidRPr="00FB3BD9">
              <w:rPr>
                <w:color w:val="000000"/>
                <w:sz w:val="16"/>
                <w:szCs w:val="16"/>
              </w:rPr>
              <w:t>3</w:t>
            </w:r>
          </w:p>
        </w:tc>
        <w:tc>
          <w:tcPr>
            <w:tcW w:w="278" w:type="dxa"/>
            <w:tcBorders>
              <w:top w:val="nil"/>
              <w:left w:val="nil"/>
              <w:bottom w:val="single" w:sz="4" w:space="0" w:color="auto"/>
              <w:right w:val="single" w:sz="4" w:space="0" w:color="auto"/>
            </w:tcBorders>
            <w:shd w:val="clear" w:color="auto" w:fill="auto"/>
            <w:vAlign w:val="bottom"/>
            <w:hideMark/>
          </w:tcPr>
          <w:p w14:paraId="17B9EE46"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52F6C121"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F5BF6B0"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613A6C3"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1AF1651A"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9C05D41"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23C6530B"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0A6C8AF7"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011BE187"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25A7A993"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2C21225A"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0E2FB3A6"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570B9413"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723C77E6"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14D0B6BB"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25FEE74C"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EFC0D66"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69AE422"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F2EE3A3"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24DFC4A6"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3787E561"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377823E"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4ACC73B7"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2080229A"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EBC2FBB"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4800534" w14:textId="77777777" w:rsidR="00EA01D7" w:rsidRPr="00FB3BD9" w:rsidRDefault="00EA01D7" w:rsidP="00EA01D7">
            <w:pPr>
              <w:jc w:val="center"/>
              <w:rPr>
                <w:color w:val="000000"/>
                <w:sz w:val="16"/>
                <w:szCs w:val="16"/>
              </w:rPr>
            </w:pPr>
            <w:r w:rsidRPr="00FB3BD9">
              <w:rPr>
                <w:color w:val="000000"/>
                <w:sz w:val="16"/>
                <w:szCs w:val="16"/>
              </w:rPr>
              <w:t>2</w:t>
            </w:r>
          </w:p>
        </w:tc>
        <w:tc>
          <w:tcPr>
            <w:tcW w:w="236" w:type="dxa"/>
            <w:vAlign w:val="center"/>
            <w:hideMark/>
          </w:tcPr>
          <w:p w14:paraId="7E5487DC" w14:textId="77777777" w:rsidR="00EA01D7" w:rsidRPr="00FB3BD9" w:rsidRDefault="00EA01D7" w:rsidP="00EA01D7">
            <w:pPr>
              <w:rPr>
                <w:sz w:val="16"/>
                <w:szCs w:val="16"/>
              </w:rPr>
            </w:pPr>
          </w:p>
        </w:tc>
      </w:tr>
      <w:tr w:rsidR="00EA01D7" w:rsidRPr="00FB3BD9" w14:paraId="4C7ACC75"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1D25253E" w14:textId="77777777" w:rsidR="00EA01D7" w:rsidRPr="00FB3BD9" w:rsidRDefault="00EA01D7" w:rsidP="00EA01D7">
            <w:pPr>
              <w:jc w:val="right"/>
              <w:rPr>
                <w:color w:val="000000"/>
                <w:sz w:val="16"/>
                <w:szCs w:val="16"/>
              </w:rPr>
            </w:pPr>
            <w:r w:rsidRPr="00FB3BD9">
              <w:rPr>
                <w:color w:val="000000"/>
                <w:sz w:val="16"/>
                <w:szCs w:val="16"/>
              </w:rPr>
              <w:t>45</w:t>
            </w:r>
          </w:p>
        </w:tc>
        <w:tc>
          <w:tcPr>
            <w:tcW w:w="821" w:type="dxa"/>
            <w:tcBorders>
              <w:top w:val="nil"/>
              <w:left w:val="nil"/>
              <w:bottom w:val="single" w:sz="4" w:space="0" w:color="auto"/>
              <w:right w:val="single" w:sz="4" w:space="0" w:color="auto"/>
            </w:tcBorders>
            <w:shd w:val="clear" w:color="auto" w:fill="auto"/>
            <w:vAlign w:val="center"/>
            <w:hideMark/>
          </w:tcPr>
          <w:p w14:paraId="35127153" w14:textId="4B5A0338" w:rsidR="00EA01D7" w:rsidRPr="00247062" w:rsidRDefault="00EA01D7" w:rsidP="00EA01D7">
            <w:pPr>
              <w:rPr>
                <w:color w:val="000000"/>
                <w:sz w:val="16"/>
                <w:szCs w:val="16"/>
              </w:rPr>
            </w:pPr>
            <w:r w:rsidRPr="00EA01D7">
              <w:rPr>
                <w:sz w:val="16"/>
                <w:szCs w:val="16"/>
              </w:rPr>
              <w:t>MAG7</w:t>
            </w:r>
            <w:r w:rsidR="00247062">
              <w:rPr>
                <w:sz w:val="16"/>
                <w:szCs w:val="16"/>
              </w:rPr>
              <w:t>030</w:t>
            </w:r>
          </w:p>
        </w:tc>
        <w:tc>
          <w:tcPr>
            <w:tcW w:w="666" w:type="dxa"/>
            <w:tcBorders>
              <w:top w:val="nil"/>
              <w:left w:val="nil"/>
              <w:bottom w:val="single" w:sz="4" w:space="0" w:color="auto"/>
              <w:right w:val="single" w:sz="4" w:space="0" w:color="auto"/>
            </w:tcBorders>
            <w:shd w:val="clear" w:color="auto" w:fill="auto"/>
            <w:vAlign w:val="center"/>
            <w:hideMark/>
          </w:tcPr>
          <w:p w14:paraId="1F9240AA" w14:textId="77777777" w:rsidR="00EA01D7" w:rsidRPr="00FB3BD9" w:rsidRDefault="00EA01D7" w:rsidP="00EA01D7">
            <w:pPr>
              <w:rPr>
                <w:color w:val="000000"/>
                <w:sz w:val="16"/>
                <w:szCs w:val="16"/>
              </w:rPr>
            </w:pPr>
            <w:r w:rsidRPr="00FB3BD9">
              <w:rPr>
                <w:color w:val="000000"/>
                <w:sz w:val="16"/>
                <w:szCs w:val="16"/>
              </w:rPr>
              <w:t>Quan hệ công chúng</w:t>
            </w:r>
          </w:p>
        </w:tc>
        <w:tc>
          <w:tcPr>
            <w:tcW w:w="308" w:type="dxa"/>
            <w:tcBorders>
              <w:top w:val="nil"/>
              <w:left w:val="nil"/>
              <w:bottom w:val="single" w:sz="4" w:space="0" w:color="auto"/>
              <w:right w:val="single" w:sz="4" w:space="0" w:color="auto"/>
            </w:tcBorders>
            <w:shd w:val="clear" w:color="auto" w:fill="auto"/>
            <w:vAlign w:val="bottom"/>
            <w:hideMark/>
          </w:tcPr>
          <w:p w14:paraId="48C7867C"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297F1CE3"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0C840224"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3F52D21B" w14:textId="77777777" w:rsidR="00EA01D7" w:rsidRPr="00FB3BD9" w:rsidRDefault="00EA01D7" w:rsidP="00EA01D7">
            <w:pPr>
              <w:jc w:val="center"/>
              <w:rPr>
                <w:color w:val="000000"/>
                <w:sz w:val="16"/>
                <w:szCs w:val="16"/>
              </w:rPr>
            </w:pPr>
            <w:r w:rsidRPr="00FB3BD9">
              <w:rPr>
                <w:color w:val="000000"/>
                <w:sz w:val="16"/>
                <w:szCs w:val="16"/>
              </w:rPr>
              <w:t>3</w:t>
            </w:r>
          </w:p>
        </w:tc>
        <w:tc>
          <w:tcPr>
            <w:tcW w:w="309" w:type="dxa"/>
            <w:tcBorders>
              <w:top w:val="nil"/>
              <w:left w:val="nil"/>
              <w:bottom w:val="single" w:sz="4" w:space="0" w:color="auto"/>
              <w:right w:val="single" w:sz="4" w:space="0" w:color="auto"/>
            </w:tcBorders>
            <w:shd w:val="clear" w:color="auto" w:fill="auto"/>
            <w:vAlign w:val="bottom"/>
            <w:hideMark/>
          </w:tcPr>
          <w:p w14:paraId="67532408"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7B9A3905"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68A672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6A44A90"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7CD58C5"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2BD34AF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3EFD7EB"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033B4BAF" w14:textId="77777777" w:rsidR="00EA01D7" w:rsidRPr="00FB3BD9" w:rsidRDefault="00EA01D7" w:rsidP="00EA01D7">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14D32EFA"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04BDDB5B"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294F4D3"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780F010"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18864C24"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323BFA4"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3D7BEA1E"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55D15E55"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5C1CD01F"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58692F05" w14:textId="77777777" w:rsidR="00EA01D7" w:rsidRPr="00FB3BD9" w:rsidRDefault="00EA01D7" w:rsidP="00EA01D7">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563DB306"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1809CFB7"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B724D7C"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7B137C1D"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358D5E38"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0B646396"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54D31C8"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D7B99A7"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9C266E6"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21F2471E"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69F2143"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1CBFF9B"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A197EE1"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F253F9B"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2305DAD1"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2A85363"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E93DBC8" w14:textId="77777777" w:rsidR="00EA01D7" w:rsidRPr="00FB3BD9" w:rsidRDefault="00EA01D7" w:rsidP="00EA01D7">
            <w:pPr>
              <w:jc w:val="center"/>
              <w:rPr>
                <w:color w:val="000000"/>
                <w:sz w:val="16"/>
                <w:szCs w:val="16"/>
              </w:rPr>
            </w:pPr>
            <w:r w:rsidRPr="00FB3BD9">
              <w:rPr>
                <w:color w:val="000000"/>
                <w:sz w:val="16"/>
                <w:szCs w:val="16"/>
              </w:rPr>
              <w:t>2</w:t>
            </w:r>
          </w:p>
        </w:tc>
        <w:tc>
          <w:tcPr>
            <w:tcW w:w="236" w:type="dxa"/>
            <w:vAlign w:val="center"/>
            <w:hideMark/>
          </w:tcPr>
          <w:p w14:paraId="096395E9" w14:textId="77777777" w:rsidR="00EA01D7" w:rsidRPr="00FB3BD9" w:rsidRDefault="00EA01D7" w:rsidP="00EA01D7">
            <w:pPr>
              <w:rPr>
                <w:sz w:val="16"/>
                <w:szCs w:val="16"/>
              </w:rPr>
            </w:pPr>
          </w:p>
        </w:tc>
      </w:tr>
      <w:tr w:rsidR="00EA01D7" w:rsidRPr="00FB3BD9" w14:paraId="103BB36B" w14:textId="77777777" w:rsidTr="002B694E">
        <w:trPr>
          <w:trHeight w:val="6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1E0282EA" w14:textId="77777777" w:rsidR="00EA01D7" w:rsidRPr="00FB3BD9" w:rsidRDefault="00EA01D7" w:rsidP="00EA01D7">
            <w:pPr>
              <w:jc w:val="right"/>
              <w:rPr>
                <w:color w:val="000000"/>
                <w:sz w:val="16"/>
                <w:szCs w:val="16"/>
              </w:rPr>
            </w:pPr>
            <w:r w:rsidRPr="00FB3BD9">
              <w:rPr>
                <w:color w:val="000000"/>
                <w:sz w:val="16"/>
                <w:szCs w:val="16"/>
              </w:rPr>
              <w:t>46</w:t>
            </w:r>
          </w:p>
        </w:tc>
        <w:tc>
          <w:tcPr>
            <w:tcW w:w="821" w:type="dxa"/>
            <w:tcBorders>
              <w:top w:val="nil"/>
              <w:left w:val="nil"/>
              <w:bottom w:val="single" w:sz="4" w:space="0" w:color="auto"/>
              <w:right w:val="single" w:sz="4" w:space="0" w:color="auto"/>
            </w:tcBorders>
            <w:shd w:val="clear" w:color="auto" w:fill="auto"/>
            <w:vAlign w:val="center"/>
            <w:hideMark/>
          </w:tcPr>
          <w:p w14:paraId="61651FC0" w14:textId="0331CA56" w:rsidR="00EA01D7" w:rsidRPr="00247062" w:rsidRDefault="00EA01D7" w:rsidP="00EA01D7">
            <w:pPr>
              <w:rPr>
                <w:color w:val="000000"/>
                <w:sz w:val="16"/>
                <w:szCs w:val="16"/>
              </w:rPr>
            </w:pPr>
            <w:r w:rsidRPr="00EA01D7">
              <w:rPr>
                <w:sz w:val="16"/>
                <w:szCs w:val="16"/>
                <w:lang w:val="vi-VN"/>
              </w:rPr>
              <w:t>PSE7</w:t>
            </w:r>
            <w:r w:rsidR="00247062">
              <w:rPr>
                <w:sz w:val="16"/>
                <w:szCs w:val="16"/>
              </w:rPr>
              <w:t>004</w:t>
            </w:r>
          </w:p>
        </w:tc>
        <w:tc>
          <w:tcPr>
            <w:tcW w:w="666" w:type="dxa"/>
            <w:tcBorders>
              <w:top w:val="nil"/>
              <w:left w:val="nil"/>
              <w:bottom w:val="single" w:sz="4" w:space="0" w:color="auto"/>
              <w:right w:val="single" w:sz="4" w:space="0" w:color="auto"/>
            </w:tcBorders>
            <w:shd w:val="clear" w:color="auto" w:fill="auto"/>
            <w:vAlign w:val="center"/>
            <w:hideMark/>
          </w:tcPr>
          <w:p w14:paraId="7F7FF34B" w14:textId="77777777" w:rsidR="00EA01D7" w:rsidRPr="00FB3BD9" w:rsidRDefault="00EA01D7" w:rsidP="00EA01D7">
            <w:pPr>
              <w:rPr>
                <w:color w:val="000000"/>
                <w:sz w:val="16"/>
                <w:szCs w:val="16"/>
              </w:rPr>
            </w:pPr>
            <w:r w:rsidRPr="00FB3BD9">
              <w:rPr>
                <w:color w:val="000000"/>
                <w:sz w:val="16"/>
                <w:szCs w:val="16"/>
              </w:rPr>
              <w:t>Xã hội học đại cương</w:t>
            </w:r>
          </w:p>
        </w:tc>
        <w:tc>
          <w:tcPr>
            <w:tcW w:w="308" w:type="dxa"/>
            <w:tcBorders>
              <w:top w:val="nil"/>
              <w:left w:val="nil"/>
              <w:bottom w:val="single" w:sz="4" w:space="0" w:color="auto"/>
              <w:right w:val="single" w:sz="4" w:space="0" w:color="auto"/>
            </w:tcBorders>
            <w:shd w:val="clear" w:color="auto" w:fill="auto"/>
            <w:vAlign w:val="bottom"/>
            <w:hideMark/>
          </w:tcPr>
          <w:p w14:paraId="6AA58FAF"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C862E1F"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72A45DA2" w14:textId="77777777" w:rsidR="00EA01D7" w:rsidRPr="00FB3BD9" w:rsidRDefault="00EA01D7" w:rsidP="00EA01D7">
            <w:pPr>
              <w:jc w:val="center"/>
              <w:rPr>
                <w:color w:val="000000"/>
                <w:sz w:val="16"/>
                <w:szCs w:val="16"/>
              </w:rPr>
            </w:pPr>
            <w:r w:rsidRPr="00FB3BD9">
              <w:rPr>
                <w:color w:val="000000"/>
                <w:sz w:val="16"/>
                <w:szCs w:val="16"/>
              </w:rPr>
              <w:t>2</w:t>
            </w:r>
          </w:p>
        </w:tc>
        <w:tc>
          <w:tcPr>
            <w:tcW w:w="308" w:type="dxa"/>
            <w:tcBorders>
              <w:top w:val="nil"/>
              <w:left w:val="nil"/>
              <w:bottom w:val="single" w:sz="4" w:space="0" w:color="auto"/>
              <w:right w:val="single" w:sz="4" w:space="0" w:color="auto"/>
            </w:tcBorders>
            <w:shd w:val="clear" w:color="auto" w:fill="auto"/>
            <w:vAlign w:val="bottom"/>
            <w:hideMark/>
          </w:tcPr>
          <w:p w14:paraId="26A91227"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3F2A3736"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5194F2AD"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5A2EAB71"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B73EAA9"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8FE42B7"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D5240D9"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78E7A8F"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0007C7E"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4DB4BE9F" w14:textId="77777777" w:rsidR="00EA01D7" w:rsidRPr="00FB3BD9" w:rsidRDefault="00EA01D7" w:rsidP="00EA01D7">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2A01B33A"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E458D44"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D493155"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BF67C98"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2A16B0A8"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383E3EA"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35CB5B67"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557E5EA0"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6C0102A7"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7DCFBB66"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5552647"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EAA2CC3"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1840CCE"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1EC1E1D"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A4C324E"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8327FE0"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4608E4A"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73F8585"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5AF23AF2"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9CC4B08"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D6721B6"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885189D"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750DFC2C"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4902C94"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A0B08B4"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4599A30" w14:textId="77777777" w:rsidR="00EA01D7" w:rsidRPr="00FB3BD9" w:rsidRDefault="00EA01D7" w:rsidP="00EA01D7">
            <w:pPr>
              <w:jc w:val="center"/>
              <w:rPr>
                <w:color w:val="000000"/>
                <w:sz w:val="16"/>
                <w:szCs w:val="16"/>
              </w:rPr>
            </w:pPr>
            <w:r w:rsidRPr="00FB3BD9">
              <w:rPr>
                <w:color w:val="000000"/>
                <w:sz w:val="16"/>
                <w:szCs w:val="16"/>
              </w:rPr>
              <w:t>2</w:t>
            </w:r>
          </w:p>
        </w:tc>
        <w:tc>
          <w:tcPr>
            <w:tcW w:w="236" w:type="dxa"/>
            <w:vAlign w:val="center"/>
            <w:hideMark/>
          </w:tcPr>
          <w:p w14:paraId="6C7CF123" w14:textId="77777777" w:rsidR="00EA01D7" w:rsidRPr="00FB3BD9" w:rsidRDefault="00EA01D7" w:rsidP="00EA01D7">
            <w:pPr>
              <w:rPr>
                <w:sz w:val="16"/>
                <w:szCs w:val="16"/>
              </w:rPr>
            </w:pPr>
          </w:p>
        </w:tc>
      </w:tr>
      <w:tr w:rsidR="00EA01D7" w:rsidRPr="00FB3BD9" w14:paraId="27B705A7" w14:textId="77777777" w:rsidTr="002B694E">
        <w:trPr>
          <w:trHeight w:val="32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5D5ED255" w14:textId="77777777" w:rsidR="00EA01D7" w:rsidRPr="00FB3BD9" w:rsidRDefault="00EA01D7" w:rsidP="00EA01D7">
            <w:pPr>
              <w:jc w:val="right"/>
              <w:rPr>
                <w:color w:val="000000"/>
                <w:sz w:val="16"/>
                <w:szCs w:val="16"/>
              </w:rPr>
            </w:pPr>
            <w:r w:rsidRPr="00FB3BD9">
              <w:rPr>
                <w:color w:val="000000"/>
                <w:sz w:val="16"/>
                <w:szCs w:val="16"/>
              </w:rPr>
              <w:t>47</w:t>
            </w:r>
          </w:p>
        </w:tc>
        <w:tc>
          <w:tcPr>
            <w:tcW w:w="821" w:type="dxa"/>
            <w:tcBorders>
              <w:top w:val="nil"/>
              <w:left w:val="nil"/>
              <w:bottom w:val="single" w:sz="4" w:space="0" w:color="auto"/>
              <w:right w:val="single" w:sz="4" w:space="0" w:color="auto"/>
            </w:tcBorders>
            <w:shd w:val="clear" w:color="auto" w:fill="auto"/>
            <w:vAlign w:val="center"/>
            <w:hideMark/>
          </w:tcPr>
          <w:p w14:paraId="19B7E524" w14:textId="74141C7C" w:rsidR="00EA01D7" w:rsidRPr="00247062" w:rsidRDefault="00EA01D7" w:rsidP="00EA01D7">
            <w:pPr>
              <w:rPr>
                <w:color w:val="000000"/>
                <w:sz w:val="16"/>
                <w:szCs w:val="16"/>
              </w:rPr>
            </w:pPr>
            <w:r w:rsidRPr="00EA01D7">
              <w:rPr>
                <w:sz w:val="16"/>
                <w:szCs w:val="16"/>
                <w:lang w:val="vi-VN"/>
              </w:rPr>
              <w:t>MAG70</w:t>
            </w:r>
            <w:r w:rsidR="00247062">
              <w:rPr>
                <w:sz w:val="16"/>
                <w:szCs w:val="16"/>
              </w:rPr>
              <w:t>46</w:t>
            </w:r>
          </w:p>
        </w:tc>
        <w:tc>
          <w:tcPr>
            <w:tcW w:w="666" w:type="dxa"/>
            <w:tcBorders>
              <w:top w:val="nil"/>
              <w:left w:val="nil"/>
              <w:bottom w:val="single" w:sz="4" w:space="0" w:color="auto"/>
              <w:right w:val="single" w:sz="4" w:space="0" w:color="auto"/>
            </w:tcBorders>
            <w:shd w:val="clear" w:color="auto" w:fill="auto"/>
            <w:vAlign w:val="center"/>
            <w:hideMark/>
          </w:tcPr>
          <w:p w14:paraId="3EDE5CE3" w14:textId="77777777" w:rsidR="00EA01D7" w:rsidRPr="00FB3BD9" w:rsidRDefault="00EA01D7" w:rsidP="00EA01D7">
            <w:pPr>
              <w:rPr>
                <w:color w:val="000000"/>
                <w:sz w:val="16"/>
                <w:szCs w:val="16"/>
              </w:rPr>
            </w:pPr>
            <w:r w:rsidRPr="00FB3BD9">
              <w:rPr>
                <w:color w:val="000000"/>
                <w:sz w:val="16"/>
                <w:szCs w:val="16"/>
              </w:rPr>
              <w:t>Luật lao động</w:t>
            </w:r>
          </w:p>
        </w:tc>
        <w:tc>
          <w:tcPr>
            <w:tcW w:w="308" w:type="dxa"/>
            <w:tcBorders>
              <w:top w:val="nil"/>
              <w:left w:val="nil"/>
              <w:bottom w:val="single" w:sz="4" w:space="0" w:color="auto"/>
              <w:right w:val="single" w:sz="4" w:space="0" w:color="auto"/>
            </w:tcBorders>
            <w:shd w:val="clear" w:color="auto" w:fill="auto"/>
            <w:vAlign w:val="bottom"/>
            <w:hideMark/>
          </w:tcPr>
          <w:p w14:paraId="739E3CE4" w14:textId="77777777" w:rsidR="00EA01D7" w:rsidRPr="00FB3BD9" w:rsidRDefault="00EA01D7" w:rsidP="00EA01D7">
            <w:pPr>
              <w:jc w:val="center"/>
              <w:rPr>
                <w:color w:val="000000"/>
                <w:sz w:val="16"/>
                <w:szCs w:val="16"/>
              </w:rPr>
            </w:pPr>
            <w:r w:rsidRPr="00FB3BD9">
              <w:rPr>
                <w:color w:val="000000"/>
                <w:sz w:val="16"/>
                <w:szCs w:val="16"/>
              </w:rPr>
              <w:t>3</w:t>
            </w:r>
          </w:p>
        </w:tc>
        <w:tc>
          <w:tcPr>
            <w:tcW w:w="308" w:type="dxa"/>
            <w:tcBorders>
              <w:top w:val="nil"/>
              <w:left w:val="nil"/>
              <w:bottom w:val="single" w:sz="4" w:space="0" w:color="auto"/>
              <w:right w:val="single" w:sz="4" w:space="0" w:color="auto"/>
            </w:tcBorders>
            <w:shd w:val="clear" w:color="auto" w:fill="auto"/>
            <w:vAlign w:val="bottom"/>
            <w:hideMark/>
          </w:tcPr>
          <w:p w14:paraId="1892DB29"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4EE6FC3"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5A426AB3"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1042D38" w14:textId="77777777" w:rsidR="00EA01D7" w:rsidRPr="00FB3BD9" w:rsidRDefault="00EA01D7" w:rsidP="00EA01D7">
            <w:pPr>
              <w:jc w:val="center"/>
              <w:rPr>
                <w:color w:val="000000"/>
                <w:sz w:val="16"/>
                <w:szCs w:val="16"/>
              </w:rPr>
            </w:pPr>
            <w:r w:rsidRPr="00FB3BD9">
              <w:rPr>
                <w:color w:val="000000"/>
                <w:sz w:val="16"/>
                <w:szCs w:val="16"/>
              </w:rPr>
              <w:t>3</w:t>
            </w:r>
          </w:p>
        </w:tc>
        <w:tc>
          <w:tcPr>
            <w:tcW w:w="309" w:type="dxa"/>
            <w:tcBorders>
              <w:top w:val="nil"/>
              <w:left w:val="nil"/>
              <w:bottom w:val="single" w:sz="4" w:space="0" w:color="auto"/>
              <w:right w:val="single" w:sz="4" w:space="0" w:color="auto"/>
            </w:tcBorders>
            <w:shd w:val="clear" w:color="auto" w:fill="auto"/>
            <w:vAlign w:val="bottom"/>
            <w:hideMark/>
          </w:tcPr>
          <w:p w14:paraId="58478F2A"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C4C2595"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04AB17A"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C8761D2"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0C0A097"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8DD788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365AB50"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6E69CE7D" w14:textId="77777777" w:rsidR="00EA01D7" w:rsidRPr="00FB3BD9" w:rsidRDefault="00EA01D7" w:rsidP="00EA01D7">
            <w:pPr>
              <w:jc w:val="center"/>
              <w:rPr>
                <w:color w:val="000000"/>
                <w:sz w:val="16"/>
                <w:szCs w:val="16"/>
              </w:rPr>
            </w:pPr>
            <w:r w:rsidRPr="00FB3BD9">
              <w:rPr>
                <w:color w:val="000000"/>
                <w:sz w:val="16"/>
                <w:szCs w:val="16"/>
              </w:rPr>
              <w:t>3</w:t>
            </w:r>
          </w:p>
        </w:tc>
        <w:tc>
          <w:tcPr>
            <w:tcW w:w="278" w:type="dxa"/>
            <w:tcBorders>
              <w:top w:val="nil"/>
              <w:left w:val="nil"/>
              <w:bottom w:val="single" w:sz="4" w:space="0" w:color="auto"/>
              <w:right w:val="single" w:sz="4" w:space="0" w:color="auto"/>
            </w:tcBorders>
            <w:shd w:val="clear" w:color="auto" w:fill="auto"/>
            <w:vAlign w:val="bottom"/>
            <w:hideMark/>
          </w:tcPr>
          <w:p w14:paraId="6C23749D"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273D97C2"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0F3B689"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0AE5D12"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C3530F6"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FA44643"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C286848"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5357A62"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FA4CE7A"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30920619"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6D00B682"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F6699BA"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E246231"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4D7C1AD"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42DD574"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D62812F"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702AAD7"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C60A783"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03072948"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44C756B8"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2E56A717"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D54EA75"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DB360D2"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75963BB7"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1F7DDD1C"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3A9837F0" w14:textId="77777777" w:rsidR="00EA01D7" w:rsidRPr="00FB3BD9" w:rsidRDefault="00EA01D7" w:rsidP="00EA01D7">
            <w:pPr>
              <w:jc w:val="center"/>
              <w:rPr>
                <w:color w:val="000000"/>
                <w:sz w:val="16"/>
                <w:szCs w:val="16"/>
              </w:rPr>
            </w:pPr>
            <w:r w:rsidRPr="00FB3BD9">
              <w:rPr>
                <w:color w:val="000000"/>
                <w:sz w:val="16"/>
                <w:szCs w:val="16"/>
              </w:rPr>
              <w:t>3</w:t>
            </w:r>
          </w:p>
        </w:tc>
        <w:tc>
          <w:tcPr>
            <w:tcW w:w="236" w:type="dxa"/>
            <w:vAlign w:val="center"/>
            <w:hideMark/>
          </w:tcPr>
          <w:p w14:paraId="7CA6D7F0" w14:textId="77777777" w:rsidR="00EA01D7" w:rsidRPr="00FB3BD9" w:rsidRDefault="00EA01D7" w:rsidP="00EA01D7">
            <w:pPr>
              <w:rPr>
                <w:sz w:val="16"/>
                <w:szCs w:val="16"/>
              </w:rPr>
            </w:pPr>
          </w:p>
        </w:tc>
      </w:tr>
      <w:tr w:rsidR="00EA01D7" w:rsidRPr="00FB3BD9" w14:paraId="40B679D1"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3360AE10" w14:textId="77777777" w:rsidR="00EA01D7" w:rsidRPr="00FB3BD9" w:rsidRDefault="00EA01D7" w:rsidP="00EA01D7">
            <w:pPr>
              <w:jc w:val="right"/>
              <w:rPr>
                <w:color w:val="000000"/>
                <w:sz w:val="16"/>
                <w:szCs w:val="16"/>
              </w:rPr>
            </w:pPr>
            <w:r w:rsidRPr="00FB3BD9">
              <w:rPr>
                <w:color w:val="000000"/>
                <w:sz w:val="16"/>
                <w:szCs w:val="16"/>
              </w:rPr>
              <w:t>48</w:t>
            </w:r>
          </w:p>
        </w:tc>
        <w:tc>
          <w:tcPr>
            <w:tcW w:w="821" w:type="dxa"/>
            <w:tcBorders>
              <w:top w:val="nil"/>
              <w:left w:val="nil"/>
              <w:bottom w:val="single" w:sz="4" w:space="0" w:color="auto"/>
              <w:right w:val="single" w:sz="4" w:space="0" w:color="auto"/>
            </w:tcBorders>
            <w:shd w:val="clear" w:color="auto" w:fill="auto"/>
            <w:vAlign w:val="center"/>
            <w:hideMark/>
          </w:tcPr>
          <w:p w14:paraId="1F025FDA" w14:textId="2B607544" w:rsidR="00EA01D7" w:rsidRPr="00247062" w:rsidRDefault="00EA01D7" w:rsidP="00EA01D7">
            <w:pPr>
              <w:rPr>
                <w:color w:val="000000"/>
                <w:sz w:val="16"/>
                <w:szCs w:val="16"/>
              </w:rPr>
            </w:pPr>
            <w:r w:rsidRPr="00EA01D7">
              <w:rPr>
                <w:sz w:val="16"/>
                <w:szCs w:val="16"/>
              </w:rPr>
              <w:t>MAG7</w:t>
            </w:r>
            <w:r w:rsidR="00247062">
              <w:rPr>
                <w:sz w:val="16"/>
                <w:szCs w:val="16"/>
              </w:rPr>
              <w:t>087</w:t>
            </w:r>
          </w:p>
        </w:tc>
        <w:tc>
          <w:tcPr>
            <w:tcW w:w="666" w:type="dxa"/>
            <w:tcBorders>
              <w:top w:val="nil"/>
              <w:left w:val="nil"/>
              <w:bottom w:val="single" w:sz="4" w:space="0" w:color="auto"/>
              <w:right w:val="single" w:sz="4" w:space="0" w:color="auto"/>
            </w:tcBorders>
            <w:shd w:val="clear" w:color="auto" w:fill="auto"/>
            <w:vAlign w:val="center"/>
            <w:hideMark/>
          </w:tcPr>
          <w:p w14:paraId="3923DEF9" w14:textId="77777777" w:rsidR="00EA01D7" w:rsidRPr="00FB3BD9" w:rsidRDefault="00EA01D7" w:rsidP="00EA01D7">
            <w:pPr>
              <w:rPr>
                <w:color w:val="000000"/>
                <w:sz w:val="16"/>
                <w:szCs w:val="16"/>
              </w:rPr>
            </w:pPr>
            <w:r w:rsidRPr="00FB3BD9">
              <w:rPr>
                <w:color w:val="000000"/>
                <w:sz w:val="16"/>
                <w:szCs w:val="16"/>
              </w:rPr>
              <w:t>Quản lý chi tiêu công</w:t>
            </w:r>
          </w:p>
        </w:tc>
        <w:tc>
          <w:tcPr>
            <w:tcW w:w="308" w:type="dxa"/>
            <w:tcBorders>
              <w:top w:val="nil"/>
              <w:left w:val="nil"/>
              <w:bottom w:val="single" w:sz="4" w:space="0" w:color="auto"/>
              <w:right w:val="single" w:sz="4" w:space="0" w:color="auto"/>
            </w:tcBorders>
            <w:shd w:val="clear" w:color="auto" w:fill="auto"/>
            <w:vAlign w:val="bottom"/>
            <w:hideMark/>
          </w:tcPr>
          <w:p w14:paraId="302DD9D0" w14:textId="77777777" w:rsidR="00EA01D7" w:rsidRPr="00FB3BD9" w:rsidRDefault="00EA01D7" w:rsidP="00EA01D7">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6A09D4DB" w14:textId="77777777" w:rsidR="00EA01D7" w:rsidRPr="00FB3BD9" w:rsidRDefault="00EA01D7" w:rsidP="00EA01D7">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1637BCAA" w14:textId="77777777" w:rsidR="00EA01D7" w:rsidRPr="00FB3BD9" w:rsidRDefault="00EA01D7" w:rsidP="00EA01D7">
            <w:pPr>
              <w:jc w:val="center"/>
              <w:rPr>
                <w:color w:val="000000"/>
                <w:sz w:val="16"/>
                <w:szCs w:val="16"/>
              </w:rPr>
            </w:pPr>
            <w:r w:rsidRPr="00FB3BD9">
              <w:rPr>
                <w:color w:val="000000"/>
                <w:sz w:val="16"/>
                <w:szCs w:val="16"/>
              </w:rPr>
              <w:t>1</w:t>
            </w:r>
          </w:p>
        </w:tc>
        <w:tc>
          <w:tcPr>
            <w:tcW w:w="308" w:type="dxa"/>
            <w:tcBorders>
              <w:top w:val="nil"/>
              <w:left w:val="nil"/>
              <w:bottom w:val="single" w:sz="4" w:space="0" w:color="auto"/>
              <w:right w:val="single" w:sz="4" w:space="0" w:color="auto"/>
            </w:tcBorders>
            <w:shd w:val="clear" w:color="auto" w:fill="auto"/>
            <w:vAlign w:val="bottom"/>
            <w:hideMark/>
          </w:tcPr>
          <w:p w14:paraId="734D76D5" w14:textId="77777777" w:rsidR="00EA01D7" w:rsidRPr="00FB3BD9" w:rsidRDefault="00EA01D7" w:rsidP="00EA01D7">
            <w:pPr>
              <w:jc w:val="center"/>
              <w:rPr>
                <w:color w:val="000000"/>
                <w:sz w:val="16"/>
                <w:szCs w:val="16"/>
              </w:rPr>
            </w:pPr>
            <w:r w:rsidRPr="00FB3BD9">
              <w:rPr>
                <w:color w:val="000000"/>
                <w:sz w:val="16"/>
                <w:szCs w:val="16"/>
              </w:rPr>
              <w:t> 3</w:t>
            </w:r>
          </w:p>
        </w:tc>
        <w:tc>
          <w:tcPr>
            <w:tcW w:w="309" w:type="dxa"/>
            <w:tcBorders>
              <w:top w:val="nil"/>
              <w:left w:val="nil"/>
              <w:bottom w:val="single" w:sz="4" w:space="0" w:color="auto"/>
              <w:right w:val="single" w:sz="4" w:space="0" w:color="auto"/>
            </w:tcBorders>
            <w:shd w:val="clear" w:color="auto" w:fill="auto"/>
            <w:vAlign w:val="bottom"/>
            <w:hideMark/>
          </w:tcPr>
          <w:p w14:paraId="7DD4C89B" w14:textId="77777777" w:rsidR="00EA01D7" w:rsidRPr="00FB3BD9" w:rsidRDefault="00EA01D7" w:rsidP="00EA01D7">
            <w:pPr>
              <w:jc w:val="center"/>
              <w:rPr>
                <w:color w:val="000000"/>
                <w:sz w:val="16"/>
                <w:szCs w:val="16"/>
              </w:rPr>
            </w:pPr>
            <w:r w:rsidRPr="00FB3BD9">
              <w:rPr>
                <w:color w:val="000000"/>
                <w:sz w:val="16"/>
                <w:szCs w:val="16"/>
              </w:rPr>
              <w:t>1</w:t>
            </w:r>
          </w:p>
        </w:tc>
        <w:tc>
          <w:tcPr>
            <w:tcW w:w="309" w:type="dxa"/>
            <w:tcBorders>
              <w:top w:val="nil"/>
              <w:left w:val="nil"/>
              <w:bottom w:val="single" w:sz="4" w:space="0" w:color="auto"/>
              <w:right w:val="single" w:sz="4" w:space="0" w:color="auto"/>
            </w:tcBorders>
            <w:shd w:val="clear" w:color="auto" w:fill="auto"/>
            <w:vAlign w:val="bottom"/>
            <w:hideMark/>
          </w:tcPr>
          <w:p w14:paraId="6720CCA1" w14:textId="77777777" w:rsidR="00EA01D7" w:rsidRPr="00FB3BD9" w:rsidRDefault="00EA01D7" w:rsidP="00EA01D7">
            <w:pPr>
              <w:jc w:val="center"/>
              <w:rPr>
                <w:color w:val="000000"/>
                <w:sz w:val="16"/>
                <w:szCs w:val="16"/>
              </w:rPr>
            </w:pPr>
            <w:r w:rsidRPr="00FB3BD9">
              <w:rPr>
                <w:color w:val="000000"/>
                <w:sz w:val="16"/>
                <w:szCs w:val="16"/>
              </w:rPr>
              <w:t> 1</w:t>
            </w:r>
          </w:p>
        </w:tc>
        <w:tc>
          <w:tcPr>
            <w:tcW w:w="309" w:type="dxa"/>
            <w:tcBorders>
              <w:top w:val="nil"/>
              <w:left w:val="nil"/>
              <w:bottom w:val="single" w:sz="4" w:space="0" w:color="auto"/>
              <w:right w:val="single" w:sz="4" w:space="0" w:color="auto"/>
            </w:tcBorders>
            <w:shd w:val="clear" w:color="auto" w:fill="auto"/>
            <w:vAlign w:val="bottom"/>
            <w:hideMark/>
          </w:tcPr>
          <w:p w14:paraId="70573319"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5C503486"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0BFBEEFF"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5B0C58D8"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3B936C1"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3764D3F" w14:textId="77777777" w:rsidR="00EA01D7" w:rsidRPr="00FB3BD9" w:rsidRDefault="00EA01D7" w:rsidP="00EA01D7">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1C7E6080"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3748D6A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05FC1CD"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49A95FC"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6978CD72"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A6E8207"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5C7F2ACC"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1599AF4D"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43E6D29F"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092AF9B4"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50BA1CFF"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0EF73BBB"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3DBB2749"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4FDEF7C1"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37D397F5"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4B795A9C"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0995ECE4"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57AD8E9D"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3845082F"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B57C32C"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0E74F7F"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44E16CD0"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71851D1"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1B076D3C"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06F65404"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3301E04A"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A06519E" w14:textId="77777777" w:rsidR="00EA01D7" w:rsidRPr="00FB3BD9" w:rsidRDefault="00EA01D7" w:rsidP="00EA01D7">
            <w:pPr>
              <w:jc w:val="center"/>
              <w:rPr>
                <w:color w:val="000000"/>
                <w:sz w:val="16"/>
                <w:szCs w:val="16"/>
              </w:rPr>
            </w:pPr>
            <w:r w:rsidRPr="00FB3BD9">
              <w:rPr>
                <w:color w:val="000000"/>
                <w:sz w:val="16"/>
                <w:szCs w:val="16"/>
              </w:rPr>
              <w:t> 3</w:t>
            </w:r>
          </w:p>
        </w:tc>
        <w:tc>
          <w:tcPr>
            <w:tcW w:w="236" w:type="dxa"/>
            <w:vAlign w:val="center"/>
            <w:hideMark/>
          </w:tcPr>
          <w:p w14:paraId="0F761955" w14:textId="77777777" w:rsidR="00EA01D7" w:rsidRPr="00FB3BD9" w:rsidRDefault="00EA01D7" w:rsidP="00EA01D7">
            <w:pPr>
              <w:rPr>
                <w:sz w:val="16"/>
                <w:szCs w:val="16"/>
              </w:rPr>
            </w:pPr>
          </w:p>
        </w:tc>
      </w:tr>
      <w:tr w:rsidR="00EA01D7" w:rsidRPr="00FB3BD9" w14:paraId="513D4776"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336C19A6" w14:textId="77777777" w:rsidR="00EA01D7" w:rsidRPr="00FB3BD9" w:rsidRDefault="00EA01D7" w:rsidP="00EA01D7">
            <w:pPr>
              <w:jc w:val="right"/>
              <w:rPr>
                <w:color w:val="000000"/>
                <w:sz w:val="16"/>
                <w:szCs w:val="16"/>
              </w:rPr>
            </w:pPr>
            <w:r w:rsidRPr="00FB3BD9">
              <w:rPr>
                <w:color w:val="000000"/>
                <w:sz w:val="16"/>
                <w:szCs w:val="16"/>
              </w:rPr>
              <w:t>49</w:t>
            </w:r>
          </w:p>
        </w:tc>
        <w:tc>
          <w:tcPr>
            <w:tcW w:w="821" w:type="dxa"/>
            <w:tcBorders>
              <w:top w:val="nil"/>
              <w:left w:val="nil"/>
              <w:bottom w:val="single" w:sz="4" w:space="0" w:color="auto"/>
              <w:right w:val="single" w:sz="4" w:space="0" w:color="auto"/>
            </w:tcBorders>
            <w:shd w:val="clear" w:color="auto" w:fill="auto"/>
            <w:vAlign w:val="center"/>
            <w:hideMark/>
          </w:tcPr>
          <w:p w14:paraId="5520BD29" w14:textId="79304F9B" w:rsidR="00EA01D7" w:rsidRPr="00247062" w:rsidRDefault="00EA01D7" w:rsidP="00EA01D7">
            <w:pPr>
              <w:rPr>
                <w:color w:val="000000"/>
                <w:sz w:val="16"/>
                <w:szCs w:val="16"/>
              </w:rPr>
            </w:pPr>
            <w:r w:rsidRPr="00EA01D7">
              <w:rPr>
                <w:sz w:val="16"/>
                <w:szCs w:val="16"/>
              </w:rPr>
              <w:t>MAG7</w:t>
            </w:r>
            <w:r w:rsidR="00247062">
              <w:rPr>
                <w:sz w:val="16"/>
                <w:szCs w:val="16"/>
              </w:rPr>
              <w:t>088</w:t>
            </w:r>
          </w:p>
        </w:tc>
        <w:tc>
          <w:tcPr>
            <w:tcW w:w="666" w:type="dxa"/>
            <w:tcBorders>
              <w:top w:val="nil"/>
              <w:left w:val="nil"/>
              <w:bottom w:val="single" w:sz="4" w:space="0" w:color="auto"/>
              <w:right w:val="single" w:sz="4" w:space="0" w:color="auto"/>
            </w:tcBorders>
            <w:shd w:val="clear" w:color="auto" w:fill="auto"/>
            <w:vAlign w:val="center"/>
            <w:hideMark/>
          </w:tcPr>
          <w:p w14:paraId="6405AF26" w14:textId="77777777" w:rsidR="00EA01D7" w:rsidRPr="00FB3BD9" w:rsidRDefault="00EA01D7" w:rsidP="00EA01D7">
            <w:pPr>
              <w:rPr>
                <w:color w:val="000000"/>
                <w:sz w:val="16"/>
                <w:szCs w:val="16"/>
              </w:rPr>
            </w:pPr>
            <w:r w:rsidRPr="00FB3BD9">
              <w:rPr>
                <w:color w:val="000000"/>
                <w:sz w:val="16"/>
                <w:szCs w:val="16"/>
              </w:rPr>
              <w:t>Thuế</w:t>
            </w:r>
          </w:p>
        </w:tc>
        <w:tc>
          <w:tcPr>
            <w:tcW w:w="308" w:type="dxa"/>
            <w:tcBorders>
              <w:top w:val="nil"/>
              <w:left w:val="nil"/>
              <w:bottom w:val="single" w:sz="4" w:space="0" w:color="auto"/>
              <w:right w:val="single" w:sz="4" w:space="0" w:color="auto"/>
            </w:tcBorders>
            <w:shd w:val="clear" w:color="auto" w:fill="auto"/>
            <w:vAlign w:val="bottom"/>
            <w:hideMark/>
          </w:tcPr>
          <w:p w14:paraId="491D3C2A" w14:textId="77777777" w:rsidR="00EA01D7" w:rsidRPr="00FB3BD9" w:rsidRDefault="00EA01D7" w:rsidP="00EA01D7">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0199FEAA" w14:textId="77777777" w:rsidR="00EA01D7" w:rsidRPr="00FB3BD9" w:rsidRDefault="00EA01D7" w:rsidP="00EA01D7">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0BCB6659" w14:textId="77777777" w:rsidR="00EA01D7" w:rsidRPr="00FB3BD9" w:rsidRDefault="00EA01D7" w:rsidP="00EA01D7">
            <w:pPr>
              <w:jc w:val="center"/>
              <w:rPr>
                <w:color w:val="000000"/>
                <w:sz w:val="16"/>
                <w:szCs w:val="16"/>
              </w:rPr>
            </w:pPr>
            <w:r w:rsidRPr="00FB3BD9">
              <w:rPr>
                <w:color w:val="000000"/>
                <w:sz w:val="16"/>
                <w:szCs w:val="16"/>
              </w:rPr>
              <w:t>1</w:t>
            </w:r>
          </w:p>
        </w:tc>
        <w:tc>
          <w:tcPr>
            <w:tcW w:w="308" w:type="dxa"/>
            <w:tcBorders>
              <w:top w:val="nil"/>
              <w:left w:val="nil"/>
              <w:bottom w:val="single" w:sz="4" w:space="0" w:color="auto"/>
              <w:right w:val="single" w:sz="4" w:space="0" w:color="auto"/>
            </w:tcBorders>
            <w:shd w:val="clear" w:color="auto" w:fill="auto"/>
            <w:vAlign w:val="bottom"/>
            <w:hideMark/>
          </w:tcPr>
          <w:p w14:paraId="15222CB8" w14:textId="77777777" w:rsidR="00EA01D7" w:rsidRPr="00FB3BD9" w:rsidRDefault="00EA01D7" w:rsidP="00EA01D7">
            <w:pPr>
              <w:jc w:val="center"/>
              <w:rPr>
                <w:color w:val="000000"/>
                <w:sz w:val="16"/>
                <w:szCs w:val="16"/>
              </w:rPr>
            </w:pPr>
            <w:r w:rsidRPr="00FB3BD9">
              <w:rPr>
                <w:color w:val="000000"/>
                <w:sz w:val="16"/>
                <w:szCs w:val="16"/>
              </w:rPr>
              <w:t> 3</w:t>
            </w:r>
          </w:p>
        </w:tc>
        <w:tc>
          <w:tcPr>
            <w:tcW w:w="309" w:type="dxa"/>
            <w:tcBorders>
              <w:top w:val="nil"/>
              <w:left w:val="nil"/>
              <w:bottom w:val="single" w:sz="4" w:space="0" w:color="auto"/>
              <w:right w:val="single" w:sz="4" w:space="0" w:color="auto"/>
            </w:tcBorders>
            <w:shd w:val="clear" w:color="auto" w:fill="auto"/>
            <w:vAlign w:val="bottom"/>
            <w:hideMark/>
          </w:tcPr>
          <w:p w14:paraId="5B1A394A" w14:textId="77777777" w:rsidR="00EA01D7" w:rsidRPr="00FB3BD9" w:rsidRDefault="00EA01D7" w:rsidP="00EA01D7">
            <w:pPr>
              <w:jc w:val="center"/>
              <w:rPr>
                <w:color w:val="000000"/>
                <w:sz w:val="16"/>
                <w:szCs w:val="16"/>
              </w:rPr>
            </w:pPr>
            <w:r w:rsidRPr="00FB3BD9">
              <w:rPr>
                <w:color w:val="000000"/>
                <w:sz w:val="16"/>
                <w:szCs w:val="16"/>
              </w:rPr>
              <w:t>1</w:t>
            </w:r>
          </w:p>
        </w:tc>
        <w:tc>
          <w:tcPr>
            <w:tcW w:w="309" w:type="dxa"/>
            <w:tcBorders>
              <w:top w:val="nil"/>
              <w:left w:val="nil"/>
              <w:bottom w:val="single" w:sz="4" w:space="0" w:color="auto"/>
              <w:right w:val="single" w:sz="4" w:space="0" w:color="auto"/>
            </w:tcBorders>
            <w:shd w:val="clear" w:color="auto" w:fill="auto"/>
            <w:vAlign w:val="bottom"/>
            <w:hideMark/>
          </w:tcPr>
          <w:p w14:paraId="1814B50C" w14:textId="77777777" w:rsidR="00EA01D7" w:rsidRPr="00FB3BD9" w:rsidRDefault="00EA01D7" w:rsidP="00EA01D7">
            <w:pPr>
              <w:jc w:val="center"/>
              <w:rPr>
                <w:color w:val="000000"/>
                <w:sz w:val="16"/>
                <w:szCs w:val="16"/>
              </w:rPr>
            </w:pPr>
            <w:r w:rsidRPr="00FB3BD9">
              <w:rPr>
                <w:color w:val="000000"/>
                <w:sz w:val="16"/>
                <w:szCs w:val="16"/>
              </w:rPr>
              <w:t> 1</w:t>
            </w:r>
          </w:p>
        </w:tc>
        <w:tc>
          <w:tcPr>
            <w:tcW w:w="309" w:type="dxa"/>
            <w:tcBorders>
              <w:top w:val="nil"/>
              <w:left w:val="nil"/>
              <w:bottom w:val="single" w:sz="4" w:space="0" w:color="auto"/>
              <w:right w:val="single" w:sz="4" w:space="0" w:color="auto"/>
            </w:tcBorders>
            <w:shd w:val="clear" w:color="auto" w:fill="auto"/>
            <w:vAlign w:val="bottom"/>
            <w:hideMark/>
          </w:tcPr>
          <w:p w14:paraId="6D725164"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55A966D5"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5EDADCCF"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0D55CC77"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2F91ADD9"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2C735A7" w14:textId="77777777" w:rsidR="00EA01D7" w:rsidRPr="00FB3BD9" w:rsidRDefault="00EA01D7" w:rsidP="00EA01D7">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2F61F6A6"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C4013E0"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147537D"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485AB774"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5B3CBD33"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433221F"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78B0DBDF"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33EFE755"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158A8252"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7DB6407A"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53D48D78"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1C4405E5"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78A2D8BC"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1A61AD7E"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304984BB"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0F75B821"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32257453"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61EC5FAE"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441F73A6"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5A46E31"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023FAD6"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4F5A9D96"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25C6605"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DC2C88D"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049490EF"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5288CDC8" w14:textId="77777777" w:rsidR="00EA01D7" w:rsidRPr="00FB3BD9" w:rsidRDefault="00EA01D7" w:rsidP="00EA01D7">
            <w:pPr>
              <w:jc w:val="center"/>
              <w:rPr>
                <w:color w:val="000000"/>
                <w:sz w:val="16"/>
                <w:szCs w:val="16"/>
              </w:rPr>
            </w:pPr>
            <w:r w:rsidRPr="00FB3BD9">
              <w:rPr>
                <w:color w:val="000000"/>
                <w:sz w:val="16"/>
                <w:szCs w:val="16"/>
              </w:rPr>
              <w:t>1</w:t>
            </w:r>
          </w:p>
        </w:tc>
        <w:tc>
          <w:tcPr>
            <w:tcW w:w="310" w:type="dxa"/>
            <w:tcBorders>
              <w:top w:val="nil"/>
              <w:left w:val="nil"/>
              <w:bottom w:val="single" w:sz="4" w:space="0" w:color="auto"/>
              <w:right w:val="single" w:sz="4" w:space="0" w:color="auto"/>
            </w:tcBorders>
            <w:shd w:val="clear" w:color="auto" w:fill="auto"/>
            <w:vAlign w:val="bottom"/>
            <w:hideMark/>
          </w:tcPr>
          <w:p w14:paraId="654B4AE5" w14:textId="77777777" w:rsidR="00EA01D7" w:rsidRPr="00FB3BD9" w:rsidRDefault="00EA01D7" w:rsidP="00EA01D7">
            <w:pPr>
              <w:jc w:val="center"/>
              <w:rPr>
                <w:color w:val="000000"/>
                <w:sz w:val="16"/>
                <w:szCs w:val="16"/>
              </w:rPr>
            </w:pPr>
            <w:r w:rsidRPr="00FB3BD9">
              <w:rPr>
                <w:color w:val="000000"/>
                <w:sz w:val="16"/>
                <w:szCs w:val="16"/>
              </w:rPr>
              <w:t> </w:t>
            </w:r>
          </w:p>
        </w:tc>
        <w:tc>
          <w:tcPr>
            <w:tcW w:w="236" w:type="dxa"/>
            <w:vAlign w:val="center"/>
            <w:hideMark/>
          </w:tcPr>
          <w:p w14:paraId="148519D9" w14:textId="77777777" w:rsidR="00EA01D7" w:rsidRPr="00FB3BD9" w:rsidRDefault="00EA01D7" w:rsidP="00EA01D7">
            <w:pPr>
              <w:rPr>
                <w:sz w:val="16"/>
                <w:szCs w:val="16"/>
              </w:rPr>
            </w:pPr>
          </w:p>
        </w:tc>
      </w:tr>
      <w:tr w:rsidR="00EA01D7" w:rsidRPr="00FB3BD9" w14:paraId="72D075C5"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36EB6B76" w14:textId="77777777" w:rsidR="00EA01D7" w:rsidRPr="00FB3BD9" w:rsidRDefault="00EA01D7" w:rsidP="00EA01D7">
            <w:pPr>
              <w:jc w:val="right"/>
              <w:rPr>
                <w:color w:val="000000"/>
                <w:sz w:val="16"/>
                <w:szCs w:val="16"/>
              </w:rPr>
            </w:pPr>
            <w:r w:rsidRPr="00FB3BD9">
              <w:rPr>
                <w:color w:val="000000"/>
                <w:sz w:val="16"/>
                <w:szCs w:val="16"/>
              </w:rPr>
              <w:t>50</w:t>
            </w:r>
          </w:p>
        </w:tc>
        <w:tc>
          <w:tcPr>
            <w:tcW w:w="821" w:type="dxa"/>
            <w:tcBorders>
              <w:top w:val="nil"/>
              <w:left w:val="nil"/>
              <w:bottom w:val="single" w:sz="4" w:space="0" w:color="auto"/>
              <w:right w:val="single" w:sz="4" w:space="0" w:color="auto"/>
            </w:tcBorders>
            <w:shd w:val="clear" w:color="auto" w:fill="auto"/>
            <w:vAlign w:val="center"/>
            <w:hideMark/>
          </w:tcPr>
          <w:p w14:paraId="00864F6F" w14:textId="40A2E861" w:rsidR="00EA01D7" w:rsidRPr="00247062" w:rsidRDefault="00EA01D7" w:rsidP="00EA01D7">
            <w:pPr>
              <w:rPr>
                <w:color w:val="000000"/>
                <w:sz w:val="16"/>
                <w:szCs w:val="16"/>
              </w:rPr>
            </w:pPr>
            <w:r w:rsidRPr="00EA01D7">
              <w:rPr>
                <w:sz w:val="16"/>
                <w:szCs w:val="16"/>
              </w:rPr>
              <w:t>MAG7</w:t>
            </w:r>
            <w:r w:rsidR="00247062">
              <w:rPr>
                <w:sz w:val="16"/>
                <w:szCs w:val="16"/>
              </w:rPr>
              <w:t>028</w:t>
            </w:r>
          </w:p>
        </w:tc>
        <w:tc>
          <w:tcPr>
            <w:tcW w:w="666" w:type="dxa"/>
            <w:tcBorders>
              <w:top w:val="nil"/>
              <w:left w:val="nil"/>
              <w:bottom w:val="single" w:sz="4" w:space="0" w:color="auto"/>
              <w:right w:val="single" w:sz="4" w:space="0" w:color="auto"/>
            </w:tcBorders>
            <w:shd w:val="clear" w:color="auto" w:fill="auto"/>
            <w:vAlign w:val="center"/>
            <w:hideMark/>
          </w:tcPr>
          <w:p w14:paraId="3BA20654" w14:textId="77777777" w:rsidR="00EA01D7" w:rsidRPr="00FB3BD9" w:rsidRDefault="00EA01D7" w:rsidP="00EA01D7">
            <w:pPr>
              <w:rPr>
                <w:color w:val="000000"/>
                <w:sz w:val="16"/>
                <w:szCs w:val="16"/>
              </w:rPr>
            </w:pPr>
            <w:r w:rsidRPr="00FB3BD9">
              <w:rPr>
                <w:color w:val="000000"/>
                <w:sz w:val="16"/>
                <w:szCs w:val="16"/>
              </w:rPr>
              <w:t>Quản trị dự án</w:t>
            </w:r>
          </w:p>
        </w:tc>
        <w:tc>
          <w:tcPr>
            <w:tcW w:w="308" w:type="dxa"/>
            <w:tcBorders>
              <w:top w:val="nil"/>
              <w:left w:val="nil"/>
              <w:bottom w:val="single" w:sz="4" w:space="0" w:color="auto"/>
              <w:right w:val="single" w:sz="4" w:space="0" w:color="auto"/>
            </w:tcBorders>
            <w:shd w:val="clear" w:color="auto" w:fill="auto"/>
            <w:vAlign w:val="bottom"/>
            <w:hideMark/>
          </w:tcPr>
          <w:p w14:paraId="51D9966A" w14:textId="77777777" w:rsidR="00EA01D7" w:rsidRPr="00FB3BD9" w:rsidRDefault="00EA01D7" w:rsidP="00EA01D7">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236C33E8" w14:textId="77777777" w:rsidR="00EA01D7" w:rsidRPr="00FB3BD9" w:rsidRDefault="00EA01D7" w:rsidP="00EA01D7">
            <w:pPr>
              <w:jc w:val="center"/>
              <w:rPr>
                <w:color w:val="000000"/>
                <w:sz w:val="16"/>
                <w:szCs w:val="16"/>
              </w:rPr>
            </w:pPr>
            <w:r w:rsidRPr="00FB3BD9">
              <w:rPr>
                <w:color w:val="000000"/>
                <w:sz w:val="16"/>
                <w:szCs w:val="16"/>
                <w:lang w:val="vi-VN"/>
              </w:rPr>
              <w:t>2 </w:t>
            </w:r>
          </w:p>
        </w:tc>
        <w:tc>
          <w:tcPr>
            <w:tcW w:w="308" w:type="dxa"/>
            <w:tcBorders>
              <w:top w:val="nil"/>
              <w:left w:val="nil"/>
              <w:bottom w:val="single" w:sz="4" w:space="0" w:color="auto"/>
              <w:right w:val="single" w:sz="4" w:space="0" w:color="auto"/>
            </w:tcBorders>
            <w:shd w:val="clear" w:color="auto" w:fill="auto"/>
            <w:vAlign w:val="bottom"/>
            <w:hideMark/>
          </w:tcPr>
          <w:p w14:paraId="09100521" w14:textId="77777777" w:rsidR="00EA01D7" w:rsidRPr="00FB3BD9" w:rsidRDefault="00EA01D7" w:rsidP="00EA01D7">
            <w:pPr>
              <w:jc w:val="center"/>
              <w:rPr>
                <w:color w:val="000000"/>
                <w:sz w:val="16"/>
                <w:szCs w:val="16"/>
              </w:rPr>
            </w:pPr>
            <w:r w:rsidRPr="00FB3BD9">
              <w:rPr>
                <w:color w:val="000000"/>
                <w:sz w:val="16"/>
                <w:szCs w:val="16"/>
                <w:lang w:val="vi-VN"/>
              </w:rPr>
              <w:t>3</w:t>
            </w:r>
          </w:p>
        </w:tc>
        <w:tc>
          <w:tcPr>
            <w:tcW w:w="308" w:type="dxa"/>
            <w:tcBorders>
              <w:top w:val="nil"/>
              <w:left w:val="nil"/>
              <w:bottom w:val="single" w:sz="4" w:space="0" w:color="auto"/>
              <w:right w:val="single" w:sz="4" w:space="0" w:color="auto"/>
            </w:tcBorders>
            <w:shd w:val="clear" w:color="auto" w:fill="auto"/>
            <w:vAlign w:val="bottom"/>
            <w:hideMark/>
          </w:tcPr>
          <w:p w14:paraId="46A17F28" w14:textId="77777777" w:rsidR="00EA01D7" w:rsidRPr="00FB3BD9" w:rsidRDefault="00EA01D7" w:rsidP="00EA01D7">
            <w:pPr>
              <w:jc w:val="center"/>
              <w:rPr>
                <w:color w:val="000000"/>
                <w:sz w:val="16"/>
                <w:szCs w:val="16"/>
              </w:rPr>
            </w:pPr>
            <w:r w:rsidRPr="00FB3BD9">
              <w:rPr>
                <w:color w:val="000000"/>
                <w:sz w:val="16"/>
                <w:szCs w:val="16"/>
                <w:lang w:val="vi-VN"/>
              </w:rPr>
              <w:t>1</w:t>
            </w:r>
          </w:p>
        </w:tc>
        <w:tc>
          <w:tcPr>
            <w:tcW w:w="309" w:type="dxa"/>
            <w:tcBorders>
              <w:top w:val="nil"/>
              <w:left w:val="nil"/>
              <w:bottom w:val="single" w:sz="4" w:space="0" w:color="auto"/>
              <w:right w:val="single" w:sz="4" w:space="0" w:color="auto"/>
            </w:tcBorders>
            <w:shd w:val="clear" w:color="auto" w:fill="auto"/>
            <w:vAlign w:val="bottom"/>
            <w:hideMark/>
          </w:tcPr>
          <w:p w14:paraId="3C97F5E7"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09" w:type="dxa"/>
            <w:tcBorders>
              <w:top w:val="nil"/>
              <w:left w:val="nil"/>
              <w:bottom w:val="single" w:sz="4" w:space="0" w:color="auto"/>
              <w:right w:val="single" w:sz="4" w:space="0" w:color="auto"/>
            </w:tcBorders>
            <w:shd w:val="clear" w:color="auto" w:fill="auto"/>
            <w:vAlign w:val="bottom"/>
            <w:hideMark/>
          </w:tcPr>
          <w:p w14:paraId="2CC166A0" w14:textId="77777777" w:rsidR="00EA01D7" w:rsidRPr="00FB3BD9" w:rsidRDefault="00EA01D7" w:rsidP="00EA01D7">
            <w:pPr>
              <w:jc w:val="center"/>
              <w:rPr>
                <w:color w:val="000000"/>
                <w:sz w:val="16"/>
                <w:szCs w:val="16"/>
              </w:rPr>
            </w:pPr>
            <w:r w:rsidRPr="00FB3BD9">
              <w:rPr>
                <w:color w:val="000000"/>
                <w:sz w:val="16"/>
                <w:szCs w:val="16"/>
              </w:rPr>
              <w:t> 2</w:t>
            </w:r>
          </w:p>
        </w:tc>
        <w:tc>
          <w:tcPr>
            <w:tcW w:w="309" w:type="dxa"/>
            <w:tcBorders>
              <w:top w:val="nil"/>
              <w:left w:val="nil"/>
              <w:bottom w:val="single" w:sz="4" w:space="0" w:color="auto"/>
              <w:right w:val="single" w:sz="4" w:space="0" w:color="auto"/>
            </w:tcBorders>
            <w:shd w:val="clear" w:color="auto" w:fill="auto"/>
            <w:vAlign w:val="bottom"/>
            <w:hideMark/>
          </w:tcPr>
          <w:p w14:paraId="128ADB73"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10" w:type="dxa"/>
            <w:tcBorders>
              <w:top w:val="nil"/>
              <w:left w:val="nil"/>
              <w:bottom w:val="single" w:sz="4" w:space="0" w:color="auto"/>
              <w:right w:val="single" w:sz="4" w:space="0" w:color="auto"/>
            </w:tcBorders>
            <w:shd w:val="clear" w:color="auto" w:fill="auto"/>
            <w:vAlign w:val="bottom"/>
            <w:hideMark/>
          </w:tcPr>
          <w:p w14:paraId="74117DA7"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E0E5651"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7125BEE"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65DB8FD"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48EA199"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3EDA1C56"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07DDA1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724B62B"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266D553B"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B6B8875"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10" w:type="dxa"/>
            <w:tcBorders>
              <w:top w:val="nil"/>
              <w:left w:val="nil"/>
              <w:bottom w:val="single" w:sz="4" w:space="0" w:color="auto"/>
              <w:right w:val="single" w:sz="4" w:space="0" w:color="auto"/>
            </w:tcBorders>
            <w:shd w:val="clear" w:color="auto" w:fill="auto"/>
            <w:vAlign w:val="bottom"/>
            <w:hideMark/>
          </w:tcPr>
          <w:p w14:paraId="775ECA0A"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A79E429"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132BC8F"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12786E41"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41" w:type="dxa"/>
            <w:tcBorders>
              <w:top w:val="nil"/>
              <w:left w:val="nil"/>
              <w:bottom w:val="single" w:sz="4" w:space="0" w:color="auto"/>
              <w:right w:val="single" w:sz="4" w:space="0" w:color="auto"/>
            </w:tcBorders>
            <w:shd w:val="clear" w:color="auto" w:fill="auto"/>
            <w:vAlign w:val="bottom"/>
            <w:hideMark/>
          </w:tcPr>
          <w:p w14:paraId="312A5ED9" w14:textId="77777777" w:rsidR="00EA01D7" w:rsidRPr="00FB3BD9" w:rsidRDefault="00EA01D7" w:rsidP="00EA01D7">
            <w:pPr>
              <w:jc w:val="center"/>
              <w:rPr>
                <w:color w:val="000000"/>
                <w:sz w:val="16"/>
                <w:szCs w:val="16"/>
              </w:rPr>
            </w:pPr>
            <w:r w:rsidRPr="00FB3BD9">
              <w:rPr>
                <w:color w:val="000000"/>
                <w:sz w:val="16"/>
                <w:szCs w:val="16"/>
                <w:lang w:val="vi-VN"/>
              </w:rPr>
              <w:t>2</w:t>
            </w:r>
          </w:p>
        </w:tc>
        <w:tc>
          <w:tcPr>
            <w:tcW w:w="341" w:type="dxa"/>
            <w:tcBorders>
              <w:top w:val="nil"/>
              <w:left w:val="nil"/>
              <w:bottom w:val="single" w:sz="4" w:space="0" w:color="auto"/>
              <w:right w:val="single" w:sz="4" w:space="0" w:color="auto"/>
            </w:tcBorders>
            <w:shd w:val="clear" w:color="auto" w:fill="auto"/>
            <w:vAlign w:val="bottom"/>
            <w:hideMark/>
          </w:tcPr>
          <w:p w14:paraId="418588C1"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ADC351C"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CEE3F00"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AF3B5F2"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297E1AE"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7B97EBF"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2401126"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EDEAC4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F8418F4"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9BE1776"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C970D5F"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19E8A099"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C65D212"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938B0C4"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EE219D5"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305D6EC"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2212EDB5" w14:textId="77777777" w:rsidR="00EA01D7" w:rsidRPr="00FB3BD9" w:rsidRDefault="00EA01D7" w:rsidP="00EA01D7">
            <w:pPr>
              <w:jc w:val="center"/>
              <w:rPr>
                <w:color w:val="000000"/>
                <w:sz w:val="16"/>
                <w:szCs w:val="16"/>
              </w:rPr>
            </w:pPr>
            <w:r w:rsidRPr="00FB3BD9">
              <w:rPr>
                <w:color w:val="000000"/>
                <w:sz w:val="16"/>
                <w:szCs w:val="16"/>
              </w:rPr>
              <w:t> </w:t>
            </w:r>
          </w:p>
        </w:tc>
        <w:tc>
          <w:tcPr>
            <w:tcW w:w="236" w:type="dxa"/>
            <w:vAlign w:val="center"/>
            <w:hideMark/>
          </w:tcPr>
          <w:p w14:paraId="4B3607A7" w14:textId="77777777" w:rsidR="00EA01D7" w:rsidRPr="00FB3BD9" w:rsidRDefault="00EA01D7" w:rsidP="00EA01D7">
            <w:pPr>
              <w:rPr>
                <w:sz w:val="16"/>
                <w:szCs w:val="16"/>
              </w:rPr>
            </w:pPr>
          </w:p>
        </w:tc>
      </w:tr>
      <w:tr w:rsidR="00EA01D7" w:rsidRPr="00FB3BD9" w14:paraId="17F7DD41" w14:textId="77777777" w:rsidTr="002B694E">
        <w:trPr>
          <w:trHeight w:val="32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4242FA2E" w14:textId="77777777" w:rsidR="00EA01D7" w:rsidRPr="00FB3BD9" w:rsidRDefault="00EA01D7" w:rsidP="00EA01D7">
            <w:pPr>
              <w:jc w:val="right"/>
              <w:rPr>
                <w:color w:val="000000"/>
                <w:sz w:val="16"/>
                <w:szCs w:val="16"/>
              </w:rPr>
            </w:pPr>
            <w:r w:rsidRPr="00FB3BD9">
              <w:rPr>
                <w:color w:val="000000"/>
                <w:sz w:val="16"/>
                <w:szCs w:val="16"/>
              </w:rPr>
              <w:lastRenderedPageBreak/>
              <w:t>51</w:t>
            </w:r>
          </w:p>
        </w:tc>
        <w:tc>
          <w:tcPr>
            <w:tcW w:w="821" w:type="dxa"/>
            <w:tcBorders>
              <w:top w:val="nil"/>
              <w:left w:val="nil"/>
              <w:bottom w:val="single" w:sz="4" w:space="0" w:color="auto"/>
              <w:right w:val="single" w:sz="4" w:space="0" w:color="auto"/>
            </w:tcBorders>
            <w:shd w:val="clear" w:color="auto" w:fill="auto"/>
            <w:vAlign w:val="center"/>
            <w:hideMark/>
          </w:tcPr>
          <w:p w14:paraId="1E849B0B" w14:textId="7E7051F8" w:rsidR="00EA01D7" w:rsidRPr="00247062" w:rsidRDefault="00EA01D7" w:rsidP="00EA01D7">
            <w:pPr>
              <w:rPr>
                <w:color w:val="000000"/>
                <w:sz w:val="16"/>
                <w:szCs w:val="16"/>
              </w:rPr>
            </w:pPr>
            <w:r w:rsidRPr="00EA01D7">
              <w:rPr>
                <w:sz w:val="16"/>
                <w:szCs w:val="16"/>
              </w:rPr>
              <w:t>MAG7</w:t>
            </w:r>
            <w:r w:rsidR="00247062">
              <w:rPr>
                <w:sz w:val="16"/>
                <w:szCs w:val="16"/>
              </w:rPr>
              <w:t>089</w:t>
            </w:r>
          </w:p>
        </w:tc>
        <w:tc>
          <w:tcPr>
            <w:tcW w:w="666" w:type="dxa"/>
            <w:tcBorders>
              <w:top w:val="nil"/>
              <w:left w:val="nil"/>
              <w:bottom w:val="single" w:sz="4" w:space="0" w:color="auto"/>
              <w:right w:val="single" w:sz="4" w:space="0" w:color="auto"/>
            </w:tcBorders>
            <w:shd w:val="clear" w:color="auto" w:fill="auto"/>
            <w:vAlign w:val="center"/>
            <w:hideMark/>
          </w:tcPr>
          <w:p w14:paraId="603CB0CA" w14:textId="77777777" w:rsidR="00EA01D7" w:rsidRPr="00FB3BD9" w:rsidRDefault="00EA01D7" w:rsidP="00EA01D7">
            <w:pPr>
              <w:rPr>
                <w:color w:val="000000"/>
                <w:sz w:val="16"/>
                <w:szCs w:val="16"/>
              </w:rPr>
            </w:pPr>
            <w:r w:rsidRPr="00FB3BD9">
              <w:rPr>
                <w:color w:val="000000"/>
                <w:sz w:val="16"/>
                <w:szCs w:val="16"/>
              </w:rPr>
              <w:t>Kiểm toán căn bản</w:t>
            </w:r>
          </w:p>
        </w:tc>
        <w:tc>
          <w:tcPr>
            <w:tcW w:w="308" w:type="dxa"/>
            <w:tcBorders>
              <w:top w:val="nil"/>
              <w:left w:val="nil"/>
              <w:bottom w:val="single" w:sz="4" w:space="0" w:color="auto"/>
              <w:right w:val="single" w:sz="4" w:space="0" w:color="auto"/>
            </w:tcBorders>
            <w:shd w:val="clear" w:color="auto" w:fill="auto"/>
            <w:vAlign w:val="bottom"/>
            <w:hideMark/>
          </w:tcPr>
          <w:p w14:paraId="13570D47" w14:textId="77777777" w:rsidR="00EA01D7" w:rsidRPr="00FB3BD9" w:rsidRDefault="00EA01D7" w:rsidP="00EA01D7">
            <w:pPr>
              <w:jc w:val="center"/>
              <w:rPr>
                <w:color w:val="000000"/>
                <w:sz w:val="16"/>
                <w:szCs w:val="16"/>
              </w:rPr>
            </w:pPr>
            <w:r w:rsidRPr="00FB3BD9">
              <w:rPr>
                <w:color w:val="000000"/>
                <w:sz w:val="16"/>
                <w:szCs w:val="16"/>
              </w:rPr>
              <w:t>2</w:t>
            </w:r>
          </w:p>
        </w:tc>
        <w:tc>
          <w:tcPr>
            <w:tcW w:w="308" w:type="dxa"/>
            <w:tcBorders>
              <w:top w:val="nil"/>
              <w:left w:val="nil"/>
              <w:bottom w:val="single" w:sz="4" w:space="0" w:color="auto"/>
              <w:right w:val="single" w:sz="4" w:space="0" w:color="auto"/>
            </w:tcBorders>
            <w:shd w:val="clear" w:color="auto" w:fill="auto"/>
            <w:vAlign w:val="bottom"/>
            <w:hideMark/>
          </w:tcPr>
          <w:p w14:paraId="0DA512BF"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0CCD479" w14:textId="77777777" w:rsidR="00EA01D7" w:rsidRPr="00FB3BD9" w:rsidRDefault="00EA01D7" w:rsidP="00EA01D7">
            <w:pPr>
              <w:jc w:val="center"/>
              <w:rPr>
                <w:color w:val="000000"/>
                <w:sz w:val="16"/>
                <w:szCs w:val="16"/>
              </w:rPr>
            </w:pPr>
            <w:r w:rsidRPr="00FB3BD9">
              <w:rPr>
                <w:color w:val="000000"/>
                <w:sz w:val="16"/>
                <w:szCs w:val="16"/>
              </w:rPr>
              <w:t>2</w:t>
            </w:r>
          </w:p>
        </w:tc>
        <w:tc>
          <w:tcPr>
            <w:tcW w:w="308" w:type="dxa"/>
            <w:tcBorders>
              <w:top w:val="nil"/>
              <w:left w:val="nil"/>
              <w:bottom w:val="single" w:sz="4" w:space="0" w:color="auto"/>
              <w:right w:val="single" w:sz="4" w:space="0" w:color="auto"/>
            </w:tcBorders>
            <w:shd w:val="clear" w:color="auto" w:fill="auto"/>
            <w:vAlign w:val="bottom"/>
            <w:hideMark/>
          </w:tcPr>
          <w:p w14:paraId="1CFFEA72"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20D1CBA4"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2B7E1D35" w14:textId="77777777" w:rsidR="00EA01D7" w:rsidRPr="00FB3BD9" w:rsidRDefault="00EA01D7" w:rsidP="00EA01D7">
            <w:pPr>
              <w:jc w:val="center"/>
              <w:rPr>
                <w:color w:val="000000"/>
                <w:sz w:val="16"/>
                <w:szCs w:val="16"/>
              </w:rPr>
            </w:pPr>
            <w:r w:rsidRPr="00FB3BD9">
              <w:rPr>
                <w:color w:val="000000"/>
                <w:sz w:val="16"/>
                <w:szCs w:val="16"/>
              </w:rPr>
              <w:t>3</w:t>
            </w:r>
          </w:p>
        </w:tc>
        <w:tc>
          <w:tcPr>
            <w:tcW w:w="309" w:type="dxa"/>
            <w:tcBorders>
              <w:top w:val="nil"/>
              <w:left w:val="nil"/>
              <w:bottom w:val="single" w:sz="4" w:space="0" w:color="auto"/>
              <w:right w:val="single" w:sz="4" w:space="0" w:color="auto"/>
            </w:tcBorders>
            <w:shd w:val="clear" w:color="auto" w:fill="auto"/>
            <w:vAlign w:val="bottom"/>
            <w:hideMark/>
          </w:tcPr>
          <w:p w14:paraId="203350CC"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BAF7414"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5051887"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F8AD73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C6F79ED"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BA5593C"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315D07FF"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9089A20"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A0DAB52"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39723FA2"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6EFFF155"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BDA2EA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C3CC8B6"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2ECB453"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DCEB58F"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3E180DE2"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BD97643"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209AB60B"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A468555"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2E75F6B4"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7E8635A6"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DC50E79"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BC92AD3"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F7CA5A9"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BEC2966"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DFD0234"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E4A37B2"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504760FC"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5D607BA9"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5974F39C"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76B2931E"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3BC2D1DF"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3BFA281C" w14:textId="77777777" w:rsidR="00EA01D7" w:rsidRPr="00FB3BD9" w:rsidRDefault="00EA01D7" w:rsidP="00EA01D7">
            <w:pPr>
              <w:jc w:val="center"/>
              <w:rPr>
                <w:color w:val="000000"/>
                <w:sz w:val="16"/>
                <w:szCs w:val="16"/>
              </w:rPr>
            </w:pPr>
            <w:r w:rsidRPr="00FB3BD9">
              <w:rPr>
                <w:color w:val="000000"/>
                <w:sz w:val="16"/>
                <w:szCs w:val="16"/>
              </w:rPr>
              <w:t>2</w:t>
            </w:r>
          </w:p>
        </w:tc>
        <w:tc>
          <w:tcPr>
            <w:tcW w:w="236" w:type="dxa"/>
            <w:vAlign w:val="center"/>
            <w:hideMark/>
          </w:tcPr>
          <w:p w14:paraId="06E19AAF" w14:textId="77777777" w:rsidR="00EA01D7" w:rsidRPr="00FB3BD9" w:rsidRDefault="00EA01D7" w:rsidP="00EA01D7">
            <w:pPr>
              <w:rPr>
                <w:sz w:val="16"/>
                <w:szCs w:val="16"/>
              </w:rPr>
            </w:pPr>
          </w:p>
        </w:tc>
      </w:tr>
      <w:tr w:rsidR="0026576D" w:rsidRPr="00FB3BD9" w14:paraId="0E3D6909" w14:textId="77777777" w:rsidTr="002B694E">
        <w:trPr>
          <w:trHeight w:val="8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1AEFCA80" w14:textId="77777777" w:rsidR="00FB3BD9" w:rsidRPr="00FB3BD9" w:rsidRDefault="00FB3BD9" w:rsidP="00FB3BD9">
            <w:pPr>
              <w:rPr>
                <w:color w:val="000000"/>
                <w:sz w:val="16"/>
                <w:szCs w:val="16"/>
              </w:rPr>
            </w:pPr>
            <w:r w:rsidRPr="00FB3BD9">
              <w:rPr>
                <w:color w:val="000000"/>
                <w:sz w:val="16"/>
                <w:szCs w:val="16"/>
              </w:rPr>
              <w:t> </w:t>
            </w:r>
          </w:p>
        </w:tc>
        <w:tc>
          <w:tcPr>
            <w:tcW w:w="821" w:type="dxa"/>
            <w:tcBorders>
              <w:top w:val="nil"/>
              <w:left w:val="nil"/>
              <w:bottom w:val="single" w:sz="4" w:space="0" w:color="auto"/>
              <w:right w:val="single" w:sz="4" w:space="0" w:color="auto"/>
            </w:tcBorders>
            <w:shd w:val="clear" w:color="auto" w:fill="auto"/>
            <w:vAlign w:val="center"/>
            <w:hideMark/>
          </w:tcPr>
          <w:p w14:paraId="7C3859B4" w14:textId="77777777" w:rsidR="00FB3BD9" w:rsidRPr="00FB3BD9" w:rsidRDefault="00FB3BD9" w:rsidP="00FB3BD9">
            <w:pPr>
              <w:rPr>
                <w:b/>
                <w:bCs/>
                <w:color w:val="FFFFFF"/>
                <w:sz w:val="16"/>
                <w:szCs w:val="16"/>
              </w:rPr>
            </w:pPr>
            <w:r w:rsidRPr="00FB3BD9">
              <w:rPr>
                <w:b/>
                <w:bCs/>
                <w:color w:val="FFFFFF"/>
                <w:sz w:val="16"/>
                <w:szCs w:val="16"/>
              </w:rPr>
              <w:t> </w:t>
            </w:r>
          </w:p>
        </w:tc>
        <w:tc>
          <w:tcPr>
            <w:tcW w:w="666" w:type="dxa"/>
            <w:tcBorders>
              <w:top w:val="nil"/>
              <w:left w:val="nil"/>
              <w:bottom w:val="single" w:sz="4" w:space="0" w:color="auto"/>
              <w:right w:val="single" w:sz="4" w:space="0" w:color="auto"/>
            </w:tcBorders>
            <w:shd w:val="clear" w:color="auto" w:fill="auto"/>
            <w:vAlign w:val="center"/>
            <w:hideMark/>
          </w:tcPr>
          <w:p w14:paraId="18D639FE" w14:textId="77777777" w:rsidR="00FB3BD9" w:rsidRPr="00FB3BD9" w:rsidRDefault="00FB3BD9" w:rsidP="00FB3BD9">
            <w:pPr>
              <w:rPr>
                <w:b/>
                <w:bCs/>
                <w:color w:val="000000"/>
                <w:sz w:val="16"/>
                <w:szCs w:val="16"/>
              </w:rPr>
            </w:pPr>
            <w:r w:rsidRPr="00FB3BD9">
              <w:rPr>
                <w:b/>
                <w:bCs/>
                <w:color w:val="000000"/>
                <w:sz w:val="16"/>
                <w:szCs w:val="16"/>
              </w:rPr>
              <w:t>Khối kiến thức thực tập và tốt nghiệp</w:t>
            </w:r>
          </w:p>
        </w:tc>
        <w:tc>
          <w:tcPr>
            <w:tcW w:w="308" w:type="dxa"/>
            <w:tcBorders>
              <w:top w:val="nil"/>
              <w:left w:val="nil"/>
              <w:bottom w:val="single" w:sz="4" w:space="0" w:color="auto"/>
              <w:right w:val="single" w:sz="4" w:space="0" w:color="auto"/>
            </w:tcBorders>
            <w:shd w:val="clear" w:color="auto" w:fill="auto"/>
            <w:vAlign w:val="bottom"/>
            <w:hideMark/>
          </w:tcPr>
          <w:p w14:paraId="6D7B7274"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33E2BA49"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C115CF6"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128060F"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577D4C3B"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7CE26B04"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153074C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EFC1D80"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904AE57"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3A0F661"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118B89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C6F1C8D"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7DA72BEE"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114D3A15"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AB9EB6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988BBF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D9FBBA2"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3EE2BF0"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3187A38"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D157CB4"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C5DCE5F"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5C2E935"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1794FCD"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5F7322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74B00D7"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736C24AC"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6C7E242"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D3FB68D"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04AF804"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719A585"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DEFA0A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CF30F7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3A6331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A0386F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45CE095"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A2098D5"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F94020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C1E16BD"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95B2ED8" w14:textId="77777777" w:rsidR="00FB3BD9" w:rsidRPr="00FB3BD9" w:rsidRDefault="00FB3BD9" w:rsidP="00FB3BD9">
            <w:pPr>
              <w:jc w:val="center"/>
              <w:rPr>
                <w:color w:val="000000"/>
                <w:sz w:val="16"/>
                <w:szCs w:val="16"/>
              </w:rPr>
            </w:pPr>
            <w:r w:rsidRPr="00FB3BD9">
              <w:rPr>
                <w:color w:val="000000"/>
                <w:sz w:val="16"/>
                <w:szCs w:val="16"/>
              </w:rPr>
              <w:t> </w:t>
            </w:r>
          </w:p>
        </w:tc>
        <w:tc>
          <w:tcPr>
            <w:tcW w:w="236" w:type="dxa"/>
            <w:vAlign w:val="center"/>
            <w:hideMark/>
          </w:tcPr>
          <w:p w14:paraId="6A20FAAB" w14:textId="77777777" w:rsidR="00FB3BD9" w:rsidRPr="00FB3BD9" w:rsidRDefault="00FB3BD9" w:rsidP="00FB3BD9">
            <w:pPr>
              <w:rPr>
                <w:sz w:val="16"/>
                <w:szCs w:val="16"/>
              </w:rPr>
            </w:pPr>
          </w:p>
        </w:tc>
      </w:tr>
      <w:tr w:rsidR="00EA01D7" w:rsidRPr="00FB3BD9" w14:paraId="26F1238B"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4F33BDC" w14:textId="77777777" w:rsidR="00EA01D7" w:rsidRPr="00FB3BD9" w:rsidRDefault="00EA01D7" w:rsidP="00EA01D7">
            <w:pPr>
              <w:jc w:val="right"/>
              <w:rPr>
                <w:color w:val="000000"/>
                <w:sz w:val="16"/>
                <w:szCs w:val="16"/>
              </w:rPr>
            </w:pPr>
            <w:r w:rsidRPr="00FB3BD9">
              <w:rPr>
                <w:color w:val="000000"/>
                <w:sz w:val="16"/>
                <w:szCs w:val="16"/>
              </w:rPr>
              <w:t>52</w:t>
            </w:r>
          </w:p>
        </w:tc>
        <w:tc>
          <w:tcPr>
            <w:tcW w:w="821" w:type="dxa"/>
            <w:tcBorders>
              <w:top w:val="nil"/>
              <w:left w:val="nil"/>
              <w:bottom w:val="single" w:sz="4" w:space="0" w:color="auto"/>
              <w:right w:val="single" w:sz="4" w:space="0" w:color="auto"/>
            </w:tcBorders>
            <w:shd w:val="clear" w:color="auto" w:fill="auto"/>
            <w:vAlign w:val="center"/>
            <w:hideMark/>
          </w:tcPr>
          <w:p w14:paraId="624C4C99" w14:textId="72705CD1" w:rsidR="00EA01D7" w:rsidRPr="00247062" w:rsidRDefault="00EA01D7" w:rsidP="00EA01D7">
            <w:pPr>
              <w:rPr>
                <w:color w:val="FFFFFF"/>
                <w:sz w:val="16"/>
                <w:szCs w:val="16"/>
              </w:rPr>
            </w:pPr>
            <w:r w:rsidRPr="00EA01D7">
              <w:rPr>
                <w:sz w:val="16"/>
                <w:szCs w:val="16"/>
              </w:rPr>
              <w:t>MAG7</w:t>
            </w:r>
            <w:r w:rsidR="00247062">
              <w:rPr>
                <w:sz w:val="16"/>
                <w:szCs w:val="16"/>
              </w:rPr>
              <w:t>090</w:t>
            </w:r>
          </w:p>
        </w:tc>
        <w:tc>
          <w:tcPr>
            <w:tcW w:w="666" w:type="dxa"/>
            <w:tcBorders>
              <w:top w:val="nil"/>
              <w:left w:val="nil"/>
              <w:bottom w:val="single" w:sz="4" w:space="0" w:color="auto"/>
              <w:right w:val="single" w:sz="4" w:space="0" w:color="auto"/>
            </w:tcBorders>
            <w:shd w:val="clear" w:color="auto" w:fill="auto"/>
            <w:vAlign w:val="center"/>
            <w:hideMark/>
          </w:tcPr>
          <w:p w14:paraId="24237615" w14:textId="77777777" w:rsidR="00EA01D7" w:rsidRPr="00FB3BD9" w:rsidRDefault="00EA01D7" w:rsidP="00EA01D7">
            <w:pPr>
              <w:rPr>
                <w:color w:val="000000"/>
                <w:sz w:val="16"/>
                <w:szCs w:val="16"/>
              </w:rPr>
            </w:pPr>
            <w:r w:rsidRPr="00FB3BD9">
              <w:rPr>
                <w:color w:val="000000"/>
                <w:sz w:val="16"/>
                <w:szCs w:val="16"/>
              </w:rPr>
              <w:t>Thực tập 1</w:t>
            </w:r>
          </w:p>
        </w:tc>
        <w:tc>
          <w:tcPr>
            <w:tcW w:w="308" w:type="dxa"/>
            <w:tcBorders>
              <w:top w:val="nil"/>
              <w:left w:val="nil"/>
              <w:bottom w:val="single" w:sz="4" w:space="0" w:color="auto"/>
              <w:right w:val="single" w:sz="4" w:space="0" w:color="auto"/>
            </w:tcBorders>
            <w:shd w:val="clear" w:color="auto" w:fill="auto"/>
            <w:vAlign w:val="bottom"/>
            <w:hideMark/>
          </w:tcPr>
          <w:p w14:paraId="7F75B7B3"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2155772"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7C88F59"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1430287E"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168E377A"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8F304A8"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4E0689DB"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6BE374D1"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10056319"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39B78296"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5019796D"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C5428A1"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43A7A71E"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11C302D7"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150BCE3"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16B0E95"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31B33DC"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5A15A12"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A09504A"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259E200"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0D3FFFE8"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6B491BF4"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6EC25414"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30206799"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66331473"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50A45EA3"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4CCF6B68"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4C58469A"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71996945"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568686A"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17A7729"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423A32C4"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4DBA5EFF"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01DB35A8"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51A6196A"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6C29D7DE"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1C4B40C2"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0E00158A"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3447186A" w14:textId="77777777" w:rsidR="00EA01D7" w:rsidRPr="00FB3BD9" w:rsidRDefault="00EA01D7" w:rsidP="00EA01D7">
            <w:pPr>
              <w:jc w:val="center"/>
              <w:rPr>
                <w:color w:val="000000"/>
                <w:sz w:val="16"/>
                <w:szCs w:val="16"/>
              </w:rPr>
            </w:pPr>
            <w:r w:rsidRPr="00FB3BD9">
              <w:rPr>
                <w:color w:val="000000"/>
                <w:sz w:val="16"/>
                <w:szCs w:val="16"/>
              </w:rPr>
              <w:t>3 </w:t>
            </w:r>
          </w:p>
        </w:tc>
        <w:tc>
          <w:tcPr>
            <w:tcW w:w="236" w:type="dxa"/>
            <w:vAlign w:val="center"/>
            <w:hideMark/>
          </w:tcPr>
          <w:p w14:paraId="268066B6" w14:textId="77777777" w:rsidR="00EA01D7" w:rsidRPr="00FB3BD9" w:rsidRDefault="00EA01D7" w:rsidP="00EA01D7">
            <w:pPr>
              <w:rPr>
                <w:sz w:val="16"/>
                <w:szCs w:val="16"/>
              </w:rPr>
            </w:pPr>
          </w:p>
        </w:tc>
      </w:tr>
      <w:tr w:rsidR="00EA01D7" w:rsidRPr="00FB3BD9" w14:paraId="13285EE0"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0BED53A8" w14:textId="77777777" w:rsidR="00EA01D7" w:rsidRPr="00FB3BD9" w:rsidRDefault="00EA01D7" w:rsidP="00EA01D7">
            <w:pPr>
              <w:jc w:val="right"/>
              <w:rPr>
                <w:color w:val="000000"/>
                <w:sz w:val="16"/>
                <w:szCs w:val="16"/>
              </w:rPr>
            </w:pPr>
            <w:r w:rsidRPr="00FB3BD9">
              <w:rPr>
                <w:color w:val="000000"/>
                <w:sz w:val="16"/>
                <w:szCs w:val="16"/>
              </w:rPr>
              <w:t>53</w:t>
            </w:r>
          </w:p>
        </w:tc>
        <w:tc>
          <w:tcPr>
            <w:tcW w:w="821" w:type="dxa"/>
            <w:tcBorders>
              <w:top w:val="nil"/>
              <w:left w:val="nil"/>
              <w:bottom w:val="single" w:sz="4" w:space="0" w:color="auto"/>
              <w:right w:val="single" w:sz="4" w:space="0" w:color="auto"/>
            </w:tcBorders>
            <w:shd w:val="clear" w:color="auto" w:fill="auto"/>
            <w:vAlign w:val="center"/>
            <w:hideMark/>
          </w:tcPr>
          <w:p w14:paraId="2AAF0470" w14:textId="6A59A423" w:rsidR="00EA01D7" w:rsidRPr="00247062" w:rsidRDefault="00EA01D7" w:rsidP="00EA01D7">
            <w:pPr>
              <w:rPr>
                <w:color w:val="FFFFFF"/>
                <w:sz w:val="16"/>
                <w:szCs w:val="16"/>
              </w:rPr>
            </w:pPr>
            <w:r w:rsidRPr="00EA01D7">
              <w:rPr>
                <w:sz w:val="16"/>
                <w:szCs w:val="16"/>
              </w:rPr>
              <w:t>MAG7</w:t>
            </w:r>
            <w:r w:rsidR="00247062">
              <w:rPr>
                <w:sz w:val="16"/>
                <w:szCs w:val="16"/>
              </w:rPr>
              <w:t>091</w:t>
            </w:r>
          </w:p>
        </w:tc>
        <w:tc>
          <w:tcPr>
            <w:tcW w:w="666" w:type="dxa"/>
            <w:tcBorders>
              <w:top w:val="nil"/>
              <w:left w:val="nil"/>
              <w:bottom w:val="single" w:sz="4" w:space="0" w:color="auto"/>
              <w:right w:val="single" w:sz="4" w:space="0" w:color="auto"/>
            </w:tcBorders>
            <w:shd w:val="clear" w:color="auto" w:fill="auto"/>
            <w:vAlign w:val="center"/>
            <w:hideMark/>
          </w:tcPr>
          <w:p w14:paraId="1749FD34" w14:textId="77777777" w:rsidR="00EA01D7" w:rsidRPr="00FB3BD9" w:rsidRDefault="00EA01D7" w:rsidP="00EA01D7">
            <w:pPr>
              <w:rPr>
                <w:color w:val="000000"/>
                <w:sz w:val="16"/>
                <w:szCs w:val="16"/>
              </w:rPr>
            </w:pPr>
            <w:r w:rsidRPr="00FB3BD9">
              <w:rPr>
                <w:color w:val="000000"/>
                <w:sz w:val="16"/>
                <w:szCs w:val="16"/>
              </w:rPr>
              <w:t>Thực tập 2</w:t>
            </w:r>
          </w:p>
        </w:tc>
        <w:tc>
          <w:tcPr>
            <w:tcW w:w="308" w:type="dxa"/>
            <w:tcBorders>
              <w:top w:val="nil"/>
              <w:left w:val="nil"/>
              <w:bottom w:val="single" w:sz="4" w:space="0" w:color="auto"/>
              <w:right w:val="single" w:sz="4" w:space="0" w:color="auto"/>
            </w:tcBorders>
            <w:shd w:val="clear" w:color="auto" w:fill="auto"/>
            <w:vAlign w:val="bottom"/>
            <w:hideMark/>
          </w:tcPr>
          <w:p w14:paraId="0C83766E"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2A6318D4"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36BC3FB4"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EE4A931"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553B9D9B"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B1A3738"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7C55F78"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19EC6FD0"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1E8A43A6"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3951FCEA"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19606D09"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343A573"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752EE293"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22B70B47"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3386F9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71DFB08"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4340919"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7B4DB77B"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F84DABF"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56C8D556"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71AD1922"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18AA25D7" w14:textId="77777777" w:rsidR="00EA01D7" w:rsidRPr="00FB3BD9" w:rsidRDefault="00EA01D7" w:rsidP="00EA01D7">
            <w:pPr>
              <w:jc w:val="center"/>
              <w:rPr>
                <w:color w:val="000000"/>
                <w:sz w:val="16"/>
                <w:szCs w:val="16"/>
              </w:rPr>
            </w:pPr>
            <w:r w:rsidRPr="00FB3BD9">
              <w:rPr>
                <w:color w:val="000000"/>
                <w:sz w:val="16"/>
                <w:szCs w:val="16"/>
              </w:rPr>
              <w:t>2</w:t>
            </w:r>
          </w:p>
        </w:tc>
        <w:tc>
          <w:tcPr>
            <w:tcW w:w="341" w:type="dxa"/>
            <w:tcBorders>
              <w:top w:val="nil"/>
              <w:left w:val="nil"/>
              <w:bottom w:val="single" w:sz="4" w:space="0" w:color="auto"/>
              <w:right w:val="single" w:sz="4" w:space="0" w:color="auto"/>
            </w:tcBorders>
            <w:shd w:val="clear" w:color="auto" w:fill="auto"/>
            <w:vAlign w:val="bottom"/>
            <w:hideMark/>
          </w:tcPr>
          <w:p w14:paraId="527A5F94"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3BB18CA1"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256CCA7E"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59A0FA9F"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0FBB7E1B"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26E18B35" w14:textId="77777777" w:rsidR="00EA01D7" w:rsidRPr="00FB3BD9" w:rsidRDefault="00EA01D7" w:rsidP="00EA01D7">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35A628FA"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27EC58E"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46D9E0C"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4C54F472"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72329B31"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1A78A894"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21E80052"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5C61195D"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1416DAE1"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4BD7B843" w14:textId="77777777" w:rsidR="00EA01D7" w:rsidRPr="00FB3BD9" w:rsidRDefault="00EA01D7" w:rsidP="00EA01D7">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2DC4C9F8" w14:textId="77777777" w:rsidR="00EA01D7" w:rsidRPr="00FB3BD9" w:rsidRDefault="00EA01D7" w:rsidP="00EA01D7">
            <w:pPr>
              <w:jc w:val="center"/>
              <w:rPr>
                <w:color w:val="000000"/>
                <w:sz w:val="16"/>
                <w:szCs w:val="16"/>
              </w:rPr>
            </w:pPr>
            <w:r w:rsidRPr="00FB3BD9">
              <w:rPr>
                <w:color w:val="000000"/>
                <w:sz w:val="16"/>
                <w:szCs w:val="16"/>
              </w:rPr>
              <w:t>3 </w:t>
            </w:r>
          </w:p>
        </w:tc>
        <w:tc>
          <w:tcPr>
            <w:tcW w:w="236" w:type="dxa"/>
            <w:vAlign w:val="center"/>
            <w:hideMark/>
          </w:tcPr>
          <w:p w14:paraId="7184EA96" w14:textId="77777777" w:rsidR="00EA01D7" w:rsidRPr="00FB3BD9" w:rsidRDefault="00EA01D7" w:rsidP="00EA01D7">
            <w:pPr>
              <w:rPr>
                <w:sz w:val="16"/>
                <w:szCs w:val="16"/>
              </w:rPr>
            </w:pPr>
          </w:p>
        </w:tc>
      </w:tr>
      <w:tr w:rsidR="0026576D" w:rsidRPr="00FB3BD9" w14:paraId="20EE5D17" w14:textId="77777777" w:rsidTr="002B694E">
        <w:trPr>
          <w:trHeight w:val="56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0ECC7DE3" w14:textId="77777777" w:rsidR="00FB3BD9" w:rsidRPr="00FB3BD9" w:rsidRDefault="00FB3BD9" w:rsidP="00FB3BD9">
            <w:pPr>
              <w:rPr>
                <w:color w:val="000000"/>
                <w:sz w:val="16"/>
                <w:szCs w:val="16"/>
              </w:rPr>
            </w:pPr>
            <w:r w:rsidRPr="00FB3BD9">
              <w:rPr>
                <w:color w:val="000000"/>
                <w:sz w:val="16"/>
                <w:szCs w:val="16"/>
              </w:rPr>
              <w:t> </w:t>
            </w:r>
          </w:p>
        </w:tc>
        <w:tc>
          <w:tcPr>
            <w:tcW w:w="821" w:type="dxa"/>
            <w:tcBorders>
              <w:top w:val="nil"/>
              <w:left w:val="nil"/>
              <w:bottom w:val="single" w:sz="4" w:space="0" w:color="auto"/>
              <w:right w:val="single" w:sz="4" w:space="0" w:color="auto"/>
            </w:tcBorders>
            <w:shd w:val="clear" w:color="auto" w:fill="auto"/>
            <w:vAlign w:val="center"/>
            <w:hideMark/>
          </w:tcPr>
          <w:p w14:paraId="56061E04" w14:textId="77777777" w:rsidR="00FB3BD9" w:rsidRPr="00FB3BD9" w:rsidRDefault="00FB3BD9" w:rsidP="00FB3BD9">
            <w:pPr>
              <w:rPr>
                <w:color w:val="FFFFFF"/>
                <w:sz w:val="16"/>
                <w:szCs w:val="16"/>
              </w:rPr>
            </w:pPr>
            <w:r w:rsidRPr="00FB3BD9">
              <w:rPr>
                <w:color w:val="FFFFFF"/>
                <w:sz w:val="16"/>
                <w:szCs w:val="16"/>
              </w:rPr>
              <w:t> </w:t>
            </w:r>
          </w:p>
        </w:tc>
        <w:tc>
          <w:tcPr>
            <w:tcW w:w="666" w:type="dxa"/>
            <w:tcBorders>
              <w:top w:val="nil"/>
              <w:left w:val="nil"/>
              <w:bottom w:val="single" w:sz="4" w:space="0" w:color="auto"/>
              <w:right w:val="single" w:sz="4" w:space="0" w:color="auto"/>
            </w:tcBorders>
            <w:shd w:val="clear" w:color="auto" w:fill="auto"/>
            <w:vAlign w:val="center"/>
            <w:hideMark/>
          </w:tcPr>
          <w:p w14:paraId="43BA7444" w14:textId="77777777" w:rsidR="00FB3BD9" w:rsidRPr="00FB3BD9" w:rsidRDefault="00FB3BD9" w:rsidP="00FB3BD9">
            <w:pPr>
              <w:rPr>
                <w:b/>
                <w:bCs/>
                <w:i/>
                <w:iCs/>
                <w:color w:val="000000"/>
                <w:sz w:val="16"/>
                <w:szCs w:val="16"/>
              </w:rPr>
            </w:pPr>
            <w:r w:rsidRPr="00FB3BD9">
              <w:rPr>
                <w:b/>
                <w:bCs/>
                <w:i/>
                <w:iCs/>
                <w:color w:val="000000"/>
                <w:sz w:val="16"/>
                <w:szCs w:val="16"/>
              </w:rPr>
              <w:t>Khoá luận tốt nghiệp</w:t>
            </w:r>
          </w:p>
        </w:tc>
        <w:tc>
          <w:tcPr>
            <w:tcW w:w="308" w:type="dxa"/>
            <w:tcBorders>
              <w:top w:val="nil"/>
              <w:left w:val="nil"/>
              <w:bottom w:val="single" w:sz="4" w:space="0" w:color="auto"/>
              <w:right w:val="single" w:sz="4" w:space="0" w:color="auto"/>
            </w:tcBorders>
            <w:shd w:val="clear" w:color="auto" w:fill="auto"/>
            <w:vAlign w:val="bottom"/>
            <w:hideMark/>
          </w:tcPr>
          <w:p w14:paraId="630B355C"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400AF066"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7EB55B0F"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0E733EC5"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763BC9D4"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6EBAC80B"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0E993BEB"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79C6BD5"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6E18C77"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5D6930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3D2B581"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589E06B"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65733871"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1049438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5AFA0C0"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1DB6CD61"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8F1BDB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3D089151"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CBB96DD"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39745E0"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2D604E96"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2B38A69"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CD1C7A5"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6E4D53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3D380E3"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4042DE6"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0F61BB8E"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3364F8C0"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43A7A023"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10B73602"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F9FB5A7"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D08BA1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2D79F7B"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50E0215"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572B5A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CAF68D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056ABAB"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2804A09B"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49219D9" w14:textId="77777777" w:rsidR="00FB3BD9" w:rsidRPr="00FB3BD9" w:rsidRDefault="00FB3BD9" w:rsidP="00FB3BD9">
            <w:pPr>
              <w:jc w:val="center"/>
              <w:rPr>
                <w:color w:val="000000"/>
                <w:sz w:val="16"/>
                <w:szCs w:val="16"/>
              </w:rPr>
            </w:pPr>
            <w:r w:rsidRPr="00FB3BD9">
              <w:rPr>
                <w:color w:val="000000"/>
                <w:sz w:val="16"/>
                <w:szCs w:val="16"/>
              </w:rPr>
              <w:t> </w:t>
            </w:r>
          </w:p>
        </w:tc>
        <w:tc>
          <w:tcPr>
            <w:tcW w:w="236" w:type="dxa"/>
            <w:vAlign w:val="center"/>
            <w:hideMark/>
          </w:tcPr>
          <w:p w14:paraId="03F674E0" w14:textId="77777777" w:rsidR="00FB3BD9" w:rsidRPr="00FB3BD9" w:rsidRDefault="00FB3BD9" w:rsidP="00FB3BD9">
            <w:pPr>
              <w:rPr>
                <w:sz w:val="16"/>
                <w:szCs w:val="16"/>
              </w:rPr>
            </w:pPr>
          </w:p>
        </w:tc>
      </w:tr>
      <w:tr w:rsidR="0026576D" w:rsidRPr="00FB3BD9" w14:paraId="3D12E50F"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7375F92B" w14:textId="77777777" w:rsidR="00FB3BD9" w:rsidRPr="00FB3BD9" w:rsidRDefault="00FB3BD9" w:rsidP="00FB3BD9">
            <w:pPr>
              <w:jc w:val="right"/>
              <w:rPr>
                <w:color w:val="000000"/>
                <w:sz w:val="16"/>
                <w:szCs w:val="16"/>
              </w:rPr>
            </w:pPr>
            <w:r w:rsidRPr="00FB3BD9">
              <w:rPr>
                <w:color w:val="000000"/>
                <w:sz w:val="16"/>
                <w:szCs w:val="16"/>
              </w:rPr>
              <w:t>54</w:t>
            </w:r>
          </w:p>
        </w:tc>
        <w:tc>
          <w:tcPr>
            <w:tcW w:w="821" w:type="dxa"/>
            <w:tcBorders>
              <w:top w:val="nil"/>
              <w:left w:val="nil"/>
              <w:bottom w:val="single" w:sz="4" w:space="0" w:color="auto"/>
              <w:right w:val="single" w:sz="4" w:space="0" w:color="auto"/>
            </w:tcBorders>
            <w:shd w:val="clear" w:color="auto" w:fill="auto"/>
            <w:vAlign w:val="center"/>
            <w:hideMark/>
          </w:tcPr>
          <w:p w14:paraId="0FE4E135" w14:textId="61269163" w:rsidR="00FB3BD9" w:rsidRPr="00EA01D7" w:rsidRDefault="00FB3BD9" w:rsidP="00FB3BD9">
            <w:pPr>
              <w:rPr>
                <w:color w:val="FFFFFF"/>
                <w:sz w:val="16"/>
                <w:szCs w:val="16"/>
              </w:rPr>
            </w:pPr>
            <w:r w:rsidRPr="00EA01D7">
              <w:rPr>
                <w:color w:val="FFFFFF"/>
                <w:sz w:val="16"/>
                <w:szCs w:val="16"/>
              </w:rPr>
              <w:t>E</w:t>
            </w:r>
            <w:r w:rsidR="00EA01D7" w:rsidRPr="00EA01D7">
              <w:rPr>
                <w:sz w:val="16"/>
                <w:szCs w:val="16"/>
              </w:rPr>
              <w:t xml:space="preserve"> MAG7</w:t>
            </w:r>
            <w:r w:rsidR="00247062">
              <w:rPr>
                <w:sz w:val="16"/>
                <w:szCs w:val="16"/>
              </w:rPr>
              <w:t>092</w:t>
            </w:r>
            <w:r w:rsidRPr="00EA01D7">
              <w:rPr>
                <w:color w:val="FFFFFF"/>
                <w:sz w:val="16"/>
                <w:szCs w:val="16"/>
              </w:rPr>
              <w:t>35</w:t>
            </w:r>
          </w:p>
        </w:tc>
        <w:tc>
          <w:tcPr>
            <w:tcW w:w="666" w:type="dxa"/>
            <w:tcBorders>
              <w:top w:val="nil"/>
              <w:left w:val="nil"/>
              <w:bottom w:val="single" w:sz="4" w:space="0" w:color="auto"/>
              <w:right w:val="single" w:sz="4" w:space="0" w:color="auto"/>
            </w:tcBorders>
            <w:shd w:val="clear" w:color="auto" w:fill="auto"/>
            <w:vAlign w:val="center"/>
            <w:hideMark/>
          </w:tcPr>
          <w:p w14:paraId="5AA06806" w14:textId="77777777" w:rsidR="00FB3BD9" w:rsidRPr="00FB3BD9" w:rsidRDefault="00FB3BD9" w:rsidP="00FB3BD9">
            <w:pPr>
              <w:rPr>
                <w:color w:val="000000"/>
                <w:sz w:val="16"/>
                <w:szCs w:val="16"/>
              </w:rPr>
            </w:pPr>
            <w:r w:rsidRPr="00FB3BD9">
              <w:rPr>
                <w:color w:val="000000"/>
                <w:sz w:val="16"/>
                <w:szCs w:val="16"/>
              </w:rPr>
              <w:t>Khóa luận </w:t>
            </w:r>
          </w:p>
        </w:tc>
        <w:tc>
          <w:tcPr>
            <w:tcW w:w="308" w:type="dxa"/>
            <w:tcBorders>
              <w:top w:val="nil"/>
              <w:left w:val="nil"/>
              <w:bottom w:val="single" w:sz="4" w:space="0" w:color="auto"/>
              <w:right w:val="single" w:sz="4" w:space="0" w:color="auto"/>
            </w:tcBorders>
            <w:shd w:val="clear" w:color="auto" w:fill="auto"/>
            <w:vAlign w:val="bottom"/>
            <w:hideMark/>
          </w:tcPr>
          <w:p w14:paraId="56C389BE" w14:textId="77777777" w:rsidR="00FB3BD9" w:rsidRPr="00FB3BD9" w:rsidRDefault="00FB3BD9" w:rsidP="00FB3BD9">
            <w:pPr>
              <w:jc w:val="center"/>
              <w:rPr>
                <w:color w:val="000000"/>
                <w:sz w:val="16"/>
                <w:szCs w:val="16"/>
              </w:rPr>
            </w:pPr>
            <w:r w:rsidRPr="00FB3BD9">
              <w:rPr>
                <w:color w:val="000000"/>
                <w:sz w:val="16"/>
                <w:szCs w:val="16"/>
              </w:rPr>
              <w:t>1 </w:t>
            </w:r>
          </w:p>
        </w:tc>
        <w:tc>
          <w:tcPr>
            <w:tcW w:w="308" w:type="dxa"/>
            <w:tcBorders>
              <w:top w:val="nil"/>
              <w:left w:val="nil"/>
              <w:bottom w:val="single" w:sz="4" w:space="0" w:color="auto"/>
              <w:right w:val="single" w:sz="4" w:space="0" w:color="auto"/>
            </w:tcBorders>
            <w:shd w:val="clear" w:color="auto" w:fill="auto"/>
            <w:vAlign w:val="bottom"/>
            <w:hideMark/>
          </w:tcPr>
          <w:p w14:paraId="26881684" w14:textId="77777777" w:rsidR="00FB3BD9" w:rsidRPr="00FB3BD9" w:rsidRDefault="00FB3BD9" w:rsidP="00FB3BD9">
            <w:pPr>
              <w:jc w:val="center"/>
              <w:rPr>
                <w:color w:val="000000"/>
                <w:sz w:val="16"/>
                <w:szCs w:val="16"/>
              </w:rPr>
            </w:pPr>
            <w:r w:rsidRPr="00FB3BD9">
              <w:rPr>
                <w:color w:val="000000"/>
                <w:sz w:val="16"/>
                <w:szCs w:val="16"/>
              </w:rPr>
              <w:t>1 </w:t>
            </w:r>
          </w:p>
        </w:tc>
        <w:tc>
          <w:tcPr>
            <w:tcW w:w="308" w:type="dxa"/>
            <w:tcBorders>
              <w:top w:val="nil"/>
              <w:left w:val="nil"/>
              <w:bottom w:val="single" w:sz="4" w:space="0" w:color="auto"/>
              <w:right w:val="single" w:sz="4" w:space="0" w:color="auto"/>
            </w:tcBorders>
            <w:shd w:val="clear" w:color="auto" w:fill="auto"/>
            <w:vAlign w:val="bottom"/>
            <w:hideMark/>
          </w:tcPr>
          <w:p w14:paraId="4DD48D49" w14:textId="77777777" w:rsidR="00FB3BD9" w:rsidRPr="00FB3BD9" w:rsidRDefault="00FB3BD9" w:rsidP="00FB3BD9">
            <w:pPr>
              <w:jc w:val="center"/>
              <w:rPr>
                <w:color w:val="000000"/>
                <w:sz w:val="16"/>
                <w:szCs w:val="16"/>
              </w:rPr>
            </w:pPr>
            <w:r w:rsidRPr="00FB3BD9">
              <w:rPr>
                <w:color w:val="000000"/>
                <w:sz w:val="16"/>
                <w:szCs w:val="16"/>
              </w:rPr>
              <w:t> 3</w:t>
            </w:r>
          </w:p>
        </w:tc>
        <w:tc>
          <w:tcPr>
            <w:tcW w:w="308" w:type="dxa"/>
            <w:tcBorders>
              <w:top w:val="nil"/>
              <w:left w:val="nil"/>
              <w:bottom w:val="single" w:sz="4" w:space="0" w:color="auto"/>
              <w:right w:val="single" w:sz="4" w:space="0" w:color="auto"/>
            </w:tcBorders>
            <w:shd w:val="clear" w:color="auto" w:fill="auto"/>
            <w:vAlign w:val="bottom"/>
            <w:hideMark/>
          </w:tcPr>
          <w:p w14:paraId="6E3D005C" w14:textId="77777777" w:rsidR="00FB3BD9" w:rsidRPr="00FB3BD9" w:rsidRDefault="00FB3BD9" w:rsidP="00FB3BD9">
            <w:pPr>
              <w:jc w:val="center"/>
              <w:rPr>
                <w:color w:val="000000"/>
                <w:sz w:val="16"/>
                <w:szCs w:val="16"/>
              </w:rPr>
            </w:pPr>
            <w:r w:rsidRPr="00FB3BD9">
              <w:rPr>
                <w:color w:val="000000"/>
                <w:sz w:val="16"/>
                <w:szCs w:val="16"/>
              </w:rPr>
              <w:t> 2</w:t>
            </w:r>
          </w:p>
        </w:tc>
        <w:tc>
          <w:tcPr>
            <w:tcW w:w="309" w:type="dxa"/>
            <w:tcBorders>
              <w:top w:val="nil"/>
              <w:left w:val="nil"/>
              <w:bottom w:val="single" w:sz="4" w:space="0" w:color="auto"/>
              <w:right w:val="single" w:sz="4" w:space="0" w:color="auto"/>
            </w:tcBorders>
            <w:shd w:val="clear" w:color="auto" w:fill="auto"/>
            <w:vAlign w:val="bottom"/>
            <w:hideMark/>
          </w:tcPr>
          <w:p w14:paraId="3543B745" w14:textId="77777777" w:rsidR="00FB3BD9" w:rsidRPr="00FB3BD9" w:rsidRDefault="00FB3BD9" w:rsidP="00FB3BD9">
            <w:pPr>
              <w:jc w:val="center"/>
              <w:rPr>
                <w:color w:val="000000"/>
                <w:sz w:val="16"/>
                <w:szCs w:val="16"/>
              </w:rPr>
            </w:pPr>
            <w:r w:rsidRPr="00FB3BD9">
              <w:rPr>
                <w:color w:val="000000"/>
                <w:sz w:val="16"/>
                <w:szCs w:val="16"/>
              </w:rPr>
              <w:t> 2</w:t>
            </w:r>
          </w:p>
        </w:tc>
        <w:tc>
          <w:tcPr>
            <w:tcW w:w="309" w:type="dxa"/>
            <w:tcBorders>
              <w:top w:val="nil"/>
              <w:left w:val="nil"/>
              <w:bottom w:val="single" w:sz="4" w:space="0" w:color="auto"/>
              <w:right w:val="single" w:sz="4" w:space="0" w:color="auto"/>
            </w:tcBorders>
            <w:shd w:val="clear" w:color="auto" w:fill="auto"/>
            <w:vAlign w:val="bottom"/>
            <w:hideMark/>
          </w:tcPr>
          <w:p w14:paraId="01DA90A3" w14:textId="77777777" w:rsidR="00FB3BD9" w:rsidRPr="00FB3BD9" w:rsidRDefault="00FB3BD9" w:rsidP="00FB3BD9">
            <w:pPr>
              <w:jc w:val="center"/>
              <w:rPr>
                <w:color w:val="000000"/>
                <w:sz w:val="16"/>
                <w:szCs w:val="16"/>
              </w:rPr>
            </w:pPr>
            <w:r w:rsidRPr="00FB3BD9">
              <w:rPr>
                <w:color w:val="000000"/>
                <w:sz w:val="16"/>
                <w:szCs w:val="16"/>
              </w:rPr>
              <w:t>2 </w:t>
            </w:r>
          </w:p>
        </w:tc>
        <w:tc>
          <w:tcPr>
            <w:tcW w:w="309" w:type="dxa"/>
            <w:tcBorders>
              <w:top w:val="nil"/>
              <w:left w:val="nil"/>
              <w:bottom w:val="single" w:sz="4" w:space="0" w:color="auto"/>
              <w:right w:val="single" w:sz="4" w:space="0" w:color="auto"/>
            </w:tcBorders>
            <w:shd w:val="clear" w:color="auto" w:fill="auto"/>
            <w:vAlign w:val="bottom"/>
            <w:hideMark/>
          </w:tcPr>
          <w:p w14:paraId="38EB6407" w14:textId="77777777" w:rsidR="00FB3BD9" w:rsidRPr="00FB3BD9" w:rsidRDefault="00FB3BD9" w:rsidP="00FB3BD9">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39693DD5" w14:textId="77777777" w:rsidR="00FB3BD9" w:rsidRPr="00FB3BD9" w:rsidRDefault="00FB3BD9" w:rsidP="00FB3BD9">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1575E455" w14:textId="77777777" w:rsidR="00FB3BD9" w:rsidRPr="00FB3BD9" w:rsidRDefault="00FB3BD9" w:rsidP="00FB3BD9">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66C53D16" w14:textId="77777777" w:rsidR="00FB3BD9" w:rsidRPr="00FB3BD9" w:rsidRDefault="00FB3BD9" w:rsidP="00FB3BD9">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37C55547" w14:textId="77777777" w:rsidR="00FB3BD9" w:rsidRPr="00FB3BD9" w:rsidRDefault="00FB3BD9" w:rsidP="00FB3BD9">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286547EE" w14:textId="77777777" w:rsidR="00FB3BD9" w:rsidRPr="00FB3BD9" w:rsidRDefault="00FB3BD9" w:rsidP="00FB3BD9">
            <w:pPr>
              <w:jc w:val="center"/>
              <w:rPr>
                <w:color w:val="000000"/>
                <w:sz w:val="16"/>
                <w:szCs w:val="16"/>
              </w:rPr>
            </w:pPr>
            <w:r w:rsidRPr="00FB3BD9">
              <w:rPr>
                <w:color w:val="000000"/>
                <w:sz w:val="16"/>
                <w:szCs w:val="16"/>
              </w:rPr>
              <w:t>2 </w:t>
            </w:r>
          </w:p>
        </w:tc>
        <w:tc>
          <w:tcPr>
            <w:tcW w:w="278" w:type="dxa"/>
            <w:tcBorders>
              <w:top w:val="nil"/>
              <w:left w:val="nil"/>
              <w:bottom w:val="single" w:sz="4" w:space="0" w:color="auto"/>
              <w:right w:val="single" w:sz="4" w:space="0" w:color="auto"/>
            </w:tcBorders>
            <w:shd w:val="clear" w:color="auto" w:fill="auto"/>
            <w:vAlign w:val="bottom"/>
            <w:hideMark/>
          </w:tcPr>
          <w:p w14:paraId="508545B5"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23D01F3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0249B754" w14:textId="77777777" w:rsidR="00FB3BD9" w:rsidRPr="00FB3BD9" w:rsidRDefault="00FB3BD9" w:rsidP="00FB3BD9">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610AD626" w14:textId="77777777" w:rsidR="00FB3BD9" w:rsidRPr="00FB3BD9" w:rsidRDefault="00FB3BD9" w:rsidP="00FB3BD9">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77C65854" w14:textId="77777777" w:rsidR="00FB3BD9" w:rsidRPr="00FB3BD9" w:rsidRDefault="00FB3BD9" w:rsidP="00FB3BD9">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F378E46" w14:textId="77777777" w:rsidR="00FB3BD9" w:rsidRPr="00FB3BD9" w:rsidRDefault="00FB3BD9" w:rsidP="00FB3BD9">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6159BB5D" w14:textId="77777777" w:rsidR="00FB3BD9" w:rsidRPr="00FB3BD9" w:rsidRDefault="00FB3BD9" w:rsidP="00FB3BD9">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4A75D7DE" w14:textId="77777777" w:rsidR="00FB3BD9" w:rsidRPr="00FB3BD9" w:rsidRDefault="00FB3BD9" w:rsidP="00FB3BD9">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25E74DDF" w14:textId="77777777" w:rsidR="00FB3BD9" w:rsidRPr="00FB3BD9" w:rsidRDefault="00FB3BD9" w:rsidP="00FB3BD9">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35A31EE8" w14:textId="77777777" w:rsidR="00FB3BD9" w:rsidRPr="00FB3BD9" w:rsidRDefault="00FB3BD9" w:rsidP="00FB3BD9">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4DE57B47" w14:textId="77777777" w:rsidR="00FB3BD9" w:rsidRPr="00FB3BD9" w:rsidRDefault="00FB3BD9" w:rsidP="00FB3BD9">
            <w:pPr>
              <w:jc w:val="center"/>
              <w:rPr>
                <w:color w:val="000000"/>
                <w:sz w:val="16"/>
                <w:szCs w:val="16"/>
              </w:rPr>
            </w:pPr>
            <w:r w:rsidRPr="00FB3BD9">
              <w:rPr>
                <w:color w:val="000000"/>
                <w:sz w:val="16"/>
                <w:szCs w:val="16"/>
              </w:rPr>
              <w:t>3 </w:t>
            </w:r>
          </w:p>
        </w:tc>
        <w:tc>
          <w:tcPr>
            <w:tcW w:w="341" w:type="dxa"/>
            <w:tcBorders>
              <w:top w:val="nil"/>
              <w:left w:val="nil"/>
              <w:bottom w:val="single" w:sz="4" w:space="0" w:color="auto"/>
              <w:right w:val="single" w:sz="4" w:space="0" w:color="auto"/>
            </w:tcBorders>
            <w:shd w:val="clear" w:color="auto" w:fill="auto"/>
            <w:vAlign w:val="bottom"/>
            <w:hideMark/>
          </w:tcPr>
          <w:p w14:paraId="77B73A31" w14:textId="77777777" w:rsidR="00FB3BD9" w:rsidRPr="00FB3BD9" w:rsidRDefault="00FB3BD9" w:rsidP="00FB3BD9">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4B405D1D" w14:textId="77777777" w:rsidR="00FB3BD9" w:rsidRPr="00FB3BD9" w:rsidRDefault="00FB3BD9" w:rsidP="00FB3BD9">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7F41105A" w14:textId="77777777" w:rsidR="00FB3BD9" w:rsidRPr="00FB3BD9" w:rsidRDefault="00FB3BD9" w:rsidP="00FB3BD9">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7E1D3F55" w14:textId="77777777" w:rsidR="00FB3BD9" w:rsidRPr="00FB3BD9" w:rsidRDefault="00FB3BD9" w:rsidP="00FB3BD9">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43139CC9" w14:textId="77777777" w:rsidR="00FB3BD9" w:rsidRPr="00FB3BD9" w:rsidRDefault="00FB3BD9" w:rsidP="00FB3BD9">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62729D10" w14:textId="77777777" w:rsidR="00FB3BD9" w:rsidRPr="00FB3BD9" w:rsidRDefault="00FB3BD9" w:rsidP="00FB3BD9">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62006B0B" w14:textId="77777777" w:rsidR="00FB3BD9" w:rsidRPr="00FB3BD9" w:rsidRDefault="00FB3BD9" w:rsidP="00FB3BD9">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51764FB" w14:textId="77777777" w:rsidR="00FB3BD9" w:rsidRPr="00FB3BD9" w:rsidRDefault="00FB3BD9" w:rsidP="00FB3BD9">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2D89BED0" w14:textId="77777777" w:rsidR="00FB3BD9" w:rsidRPr="00FB3BD9" w:rsidRDefault="00FB3BD9" w:rsidP="00FB3BD9">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1869EBEF" w14:textId="77777777" w:rsidR="00FB3BD9" w:rsidRPr="00FB3BD9" w:rsidRDefault="00FB3BD9" w:rsidP="00FB3BD9">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328CF668" w14:textId="77777777" w:rsidR="00FB3BD9" w:rsidRPr="00FB3BD9" w:rsidRDefault="00FB3BD9" w:rsidP="00FB3BD9">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64D5D1AA" w14:textId="77777777" w:rsidR="00FB3BD9" w:rsidRPr="00FB3BD9" w:rsidRDefault="00FB3BD9" w:rsidP="00FB3BD9">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79D95772" w14:textId="77777777" w:rsidR="00FB3BD9" w:rsidRPr="00FB3BD9" w:rsidRDefault="00FB3BD9" w:rsidP="00FB3BD9">
            <w:pPr>
              <w:jc w:val="center"/>
              <w:rPr>
                <w:color w:val="000000"/>
                <w:sz w:val="16"/>
                <w:szCs w:val="16"/>
              </w:rPr>
            </w:pPr>
            <w:r w:rsidRPr="00FB3BD9">
              <w:rPr>
                <w:color w:val="000000"/>
                <w:sz w:val="16"/>
                <w:szCs w:val="16"/>
              </w:rPr>
              <w:t>3 </w:t>
            </w:r>
          </w:p>
        </w:tc>
        <w:tc>
          <w:tcPr>
            <w:tcW w:w="310" w:type="dxa"/>
            <w:tcBorders>
              <w:top w:val="nil"/>
              <w:left w:val="nil"/>
              <w:bottom w:val="single" w:sz="4" w:space="0" w:color="auto"/>
              <w:right w:val="single" w:sz="4" w:space="0" w:color="auto"/>
            </w:tcBorders>
            <w:shd w:val="clear" w:color="auto" w:fill="auto"/>
            <w:vAlign w:val="bottom"/>
            <w:hideMark/>
          </w:tcPr>
          <w:p w14:paraId="21FCB7D0" w14:textId="77777777" w:rsidR="00FB3BD9" w:rsidRPr="00FB3BD9" w:rsidRDefault="00FB3BD9" w:rsidP="00FB3BD9">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772462BA" w14:textId="77777777" w:rsidR="00FB3BD9" w:rsidRPr="00FB3BD9" w:rsidRDefault="00FB3BD9" w:rsidP="00FB3BD9">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49EC744D" w14:textId="77777777" w:rsidR="00FB3BD9" w:rsidRPr="00FB3BD9" w:rsidRDefault="00FB3BD9" w:rsidP="00FB3BD9">
            <w:pPr>
              <w:jc w:val="center"/>
              <w:rPr>
                <w:color w:val="000000"/>
                <w:sz w:val="16"/>
                <w:szCs w:val="16"/>
              </w:rPr>
            </w:pPr>
            <w:r w:rsidRPr="00FB3BD9">
              <w:rPr>
                <w:color w:val="000000"/>
                <w:sz w:val="16"/>
                <w:szCs w:val="16"/>
              </w:rPr>
              <w:t> 3</w:t>
            </w:r>
          </w:p>
        </w:tc>
        <w:tc>
          <w:tcPr>
            <w:tcW w:w="236" w:type="dxa"/>
            <w:vAlign w:val="center"/>
            <w:hideMark/>
          </w:tcPr>
          <w:p w14:paraId="0F369C32" w14:textId="77777777" w:rsidR="00FB3BD9" w:rsidRPr="00FB3BD9" w:rsidRDefault="00FB3BD9" w:rsidP="00FB3BD9">
            <w:pPr>
              <w:rPr>
                <w:sz w:val="16"/>
                <w:szCs w:val="16"/>
              </w:rPr>
            </w:pPr>
          </w:p>
        </w:tc>
      </w:tr>
      <w:tr w:rsidR="0026576D" w:rsidRPr="00FB3BD9" w14:paraId="6AAF4C51" w14:textId="77777777" w:rsidTr="002B694E">
        <w:trPr>
          <w:trHeight w:val="840"/>
        </w:trPr>
        <w:tc>
          <w:tcPr>
            <w:tcW w:w="450" w:type="dxa"/>
            <w:tcBorders>
              <w:top w:val="nil"/>
              <w:left w:val="single" w:sz="4" w:space="0" w:color="auto"/>
              <w:bottom w:val="single" w:sz="4" w:space="0" w:color="auto"/>
              <w:right w:val="single" w:sz="4" w:space="0" w:color="auto"/>
            </w:tcBorders>
            <w:shd w:val="clear" w:color="auto" w:fill="auto"/>
            <w:noWrap/>
            <w:vAlign w:val="center"/>
            <w:hideMark/>
          </w:tcPr>
          <w:p w14:paraId="18EA4173" w14:textId="77777777" w:rsidR="00FB3BD9" w:rsidRPr="00FB3BD9" w:rsidRDefault="00FB3BD9" w:rsidP="00FB3BD9">
            <w:pPr>
              <w:rPr>
                <w:color w:val="000000"/>
                <w:sz w:val="16"/>
                <w:szCs w:val="16"/>
              </w:rPr>
            </w:pPr>
            <w:r w:rsidRPr="00FB3BD9">
              <w:rPr>
                <w:color w:val="000000"/>
                <w:sz w:val="16"/>
                <w:szCs w:val="16"/>
              </w:rPr>
              <w:t> </w:t>
            </w:r>
          </w:p>
        </w:tc>
        <w:tc>
          <w:tcPr>
            <w:tcW w:w="821" w:type="dxa"/>
            <w:tcBorders>
              <w:top w:val="nil"/>
              <w:left w:val="nil"/>
              <w:bottom w:val="single" w:sz="4" w:space="0" w:color="auto"/>
              <w:right w:val="single" w:sz="4" w:space="0" w:color="auto"/>
            </w:tcBorders>
            <w:shd w:val="clear" w:color="auto" w:fill="auto"/>
            <w:noWrap/>
            <w:vAlign w:val="center"/>
            <w:hideMark/>
          </w:tcPr>
          <w:p w14:paraId="6DDD99D0" w14:textId="77777777" w:rsidR="00FB3BD9" w:rsidRPr="00EA01D7" w:rsidRDefault="00FB3BD9" w:rsidP="00FB3BD9">
            <w:pPr>
              <w:rPr>
                <w:color w:val="FFFFFF"/>
                <w:sz w:val="16"/>
                <w:szCs w:val="16"/>
              </w:rPr>
            </w:pPr>
            <w:r w:rsidRPr="00EA01D7">
              <w:rPr>
                <w:color w:val="FFFFFF"/>
                <w:sz w:val="16"/>
                <w:szCs w:val="16"/>
              </w:rPr>
              <w:t> </w:t>
            </w:r>
          </w:p>
        </w:tc>
        <w:tc>
          <w:tcPr>
            <w:tcW w:w="666" w:type="dxa"/>
            <w:tcBorders>
              <w:top w:val="nil"/>
              <w:left w:val="nil"/>
              <w:bottom w:val="single" w:sz="4" w:space="0" w:color="auto"/>
              <w:right w:val="single" w:sz="4" w:space="0" w:color="auto"/>
            </w:tcBorders>
            <w:shd w:val="clear" w:color="auto" w:fill="auto"/>
            <w:vAlign w:val="center"/>
            <w:hideMark/>
          </w:tcPr>
          <w:p w14:paraId="6962B3E0" w14:textId="77777777" w:rsidR="00FB3BD9" w:rsidRPr="00FB3BD9" w:rsidRDefault="00FB3BD9" w:rsidP="00FB3BD9">
            <w:pPr>
              <w:rPr>
                <w:b/>
                <w:bCs/>
                <w:i/>
                <w:iCs/>
                <w:color w:val="000000"/>
                <w:sz w:val="16"/>
                <w:szCs w:val="16"/>
              </w:rPr>
            </w:pPr>
            <w:r w:rsidRPr="00FB3BD9">
              <w:rPr>
                <w:b/>
                <w:bCs/>
                <w:i/>
                <w:iCs/>
                <w:color w:val="000000"/>
                <w:sz w:val="16"/>
                <w:szCs w:val="16"/>
              </w:rPr>
              <w:t>Học phần thay thế khoá luận tốt nghiệp</w:t>
            </w:r>
          </w:p>
        </w:tc>
        <w:tc>
          <w:tcPr>
            <w:tcW w:w="308" w:type="dxa"/>
            <w:tcBorders>
              <w:top w:val="nil"/>
              <w:left w:val="nil"/>
              <w:bottom w:val="single" w:sz="4" w:space="0" w:color="auto"/>
              <w:right w:val="single" w:sz="4" w:space="0" w:color="auto"/>
            </w:tcBorders>
            <w:shd w:val="clear" w:color="auto" w:fill="auto"/>
            <w:noWrap/>
            <w:vAlign w:val="bottom"/>
            <w:hideMark/>
          </w:tcPr>
          <w:p w14:paraId="0A9B8733"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noWrap/>
            <w:vAlign w:val="bottom"/>
            <w:hideMark/>
          </w:tcPr>
          <w:p w14:paraId="0B9E5572"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noWrap/>
            <w:vAlign w:val="bottom"/>
            <w:hideMark/>
          </w:tcPr>
          <w:p w14:paraId="5440A671" w14:textId="77777777" w:rsidR="00FB3BD9" w:rsidRPr="00FB3BD9" w:rsidRDefault="00FB3BD9" w:rsidP="00FB3BD9">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noWrap/>
            <w:vAlign w:val="bottom"/>
            <w:hideMark/>
          </w:tcPr>
          <w:p w14:paraId="4F3E2773"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noWrap/>
            <w:vAlign w:val="bottom"/>
            <w:hideMark/>
          </w:tcPr>
          <w:p w14:paraId="1E7C3DEC"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noWrap/>
            <w:vAlign w:val="bottom"/>
            <w:hideMark/>
          </w:tcPr>
          <w:p w14:paraId="1F6043BA" w14:textId="77777777" w:rsidR="00FB3BD9" w:rsidRPr="00FB3BD9" w:rsidRDefault="00FB3BD9" w:rsidP="00FB3BD9">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noWrap/>
            <w:vAlign w:val="bottom"/>
            <w:hideMark/>
          </w:tcPr>
          <w:p w14:paraId="4B130ADD"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3494A76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45E65868"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14:paraId="30DA66A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45A0B21D"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40DDEB23"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noWrap/>
            <w:vAlign w:val="bottom"/>
            <w:hideMark/>
          </w:tcPr>
          <w:p w14:paraId="1C926712" w14:textId="77777777" w:rsidR="00FB3BD9" w:rsidRPr="00FB3BD9" w:rsidRDefault="00FB3BD9" w:rsidP="00FB3BD9">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noWrap/>
            <w:vAlign w:val="bottom"/>
            <w:hideMark/>
          </w:tcPr>
          <w:p w14:paraId="3788F0B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1B87416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2EE594C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3888F673"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79636C0C"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7634F32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14:paraId="6860330B"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14:paraId="4D932927"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14:paraId="219E962F"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14:paraId="5BF45AD2"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14:paraId="484D0AA6"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14:paraId="4E9E4C69"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14:paraId="29E62446"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14:paraId="7D0A59E2"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14:paraId="112725BF"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14:paraId="25DFC091" w14:textId="77777777" w:rsidR="00FB3BD9" w:rsidRPr="00FB3BD9" w:rsidRDefault="00FB3BD9" w:rsidP="00FB3BD9">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noWrap/>
            <w:vAlign w:val="bottom"/>
            <w:hideMark/>
          </w:tcPr>
          <w:p w14:paraId="13EB4CA6"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44E84B3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1E99EDF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124C1CE4"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0CFD14B9"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6410B208"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6F8AB8EA"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37E4EB4F"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64240ABE" w14:textId="77777777" w:rsidR="00FB3BD9" w:rsidRPr="00FB3BD9" w:rsidRDefault="00FB3BD9" w:rsidP="00FB3BD9">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noWrap/>
            <w:vAlign w:val="bottom"/>
            <w:hideMark/>
          </w:tcPr>
          <w:p w14:paraId="55BCFB15" w14:textId="77777777" w:rsidR="00FB3BD9" w:rsidRPr="00FB3BD9" w:rsidRDefault="00FB3BD9" w:rsidP="00FB3BD9">
            <w:pPr>
              <w:jc w:val="center"/>
              <w:rPr>
                <w:color w:val="000000"/>
                <w:sz w:val="16"/>
                <w:szCs w:val="16"/>
              </w:rPr>
            </w:pPr>
            <w:r w:rsidRPr="00FB3BD9">
              <w:rPr>
                <w:color w:val="000000"/>
                <w:sz w:val="16"/>
                <w:szCs w:val="16"/>
              </w:rPr>
              <w:t> </w:t>
            </w:r>
          </w:p>
        </w:tc>
        <w:tc>
          <w:tcPr>
            <w:tcW w:w="236" w:type="dxa"/>
            <w:vAlign w:val="center"/>
            <w:hideMark/>
          </w:tcPr>
          <w:p w14:paraId="4DF92939" w14:textId="77777777" w:rsidR="00FB3BD9" w:rsidRPr="00FB3BD9" w:rsidRDefault="00FB3BD9" w:rsidP="00FB3BD9">
            <w:pPr>
              <w:rPr>
                <w:sz w:val="16"/>
                <w:szCs w:val="16"/>
              </w:rPr>
            </w:pPr>
          </w:p>
        </w:tc>
      </w:tr>
      <w:tr w:rsidR="00EA01D7" w:rsidRPr="00FB3BD9" w14:paraId="67EE549C" w14:textId="77777777" w:rsidTr="002B694E">
        <w:trPr>
          <w:trHeight w:val="54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620FACBF" w14:textId="77777777" w:rsidR="00EA01D7" w:rsidRPr="00FB3BD9" w:rsidRDefault="00EA01D7" w:rsidP="00EA01D7">
            <w:pPr>
              <w:jc w:val="right"/>
              <w:rPr>
                <w:color w:val="000000"/>
                <w:sz w:val="16"/>
                <w:szCs w:val="16"/>
              </w:rPr>
            </w:pPr>
            <w:r w:rsidRPr="00FB3BD9">
              <w:rPr>
                <w:color w:val="000000"/>
                <w:sz w:val="16"/>
                <w:szCs w:val="16"/>
              </w:rPr>
              <w:t>55</w:t>
            </w:r>
          </w:p>
        </w:tc>
        <w:tc>
          <w:tcPr>
            <w:tcW w:w="821" w:type="dxa"/>
            <w:tcBorders>
              <w:top w:val="nil"/>
              <w:left w:val="nil"/>
              <w:bottom w:val="single" w:sz="4" w:space="0" w:color="auto"/>
              <w:right w:val="single" w:sz="4" w:space="0" w:color="auto"/>
            </w:tcBorders>
            <w:shd w:val="clear" w:color="auto" w:fill="auto"/>
            <w:vAlign w:val="center"/>
            <w:hideMark/>
          </w:tcPr>
          <w:p w14:paraId="0E62F5C1" w14:textId="3F40AC5D" w:rsidR="00EA01D7" w:rsidRPr="00247062" w:rsidRDefault="00EA01D7" w:rsidP="00EA01D7">
            <w:pPr>
              <w:jc w:val="center"/>
              <w:rPr>
                <w:color w:val="FFFFFF"/>
                <w:sz w:val="16"/>
                <w:szCs w:val="16"/>
              </w:rPr>
            </w:pPr>
            <w:r w:rsidRPr="00EA01D7">
              <w:rPr>
                <w:sz w:val="16"/>
                <w:szCs w:val="16"/>
              </w:rPr>
              <w:t>MAG7</w:t>
            </w:r>
            <w:r w:rsidR="00247062">
              <w:rPr>
                <w:sz w:val="16"/>
                <w:szCs w:val="16"/>
              </w:rPr>
              <w:t>093</w:t>
            </w:r>
          </w:p>
        </w:tc>
        <w:tc>
          <w:tcPr>
            <w:tcW w:w="666" w:type="dxa"/>
            <w:tcBorders>
              <w:top w:val="nil"/>
              <w:left w:val="nil"/>
              <w:bottom w:val="single" w:sz="4" w:space="0" w:color="auto"/>
              <w:right w:val="single" w:sz="4" w:space="0" w:color="auto"/>
            </w:tcBorders>
            <w:shd w:val="clear" w:color="auto" w:fill="auto"/>
            <w:vAlign w:val="center"/>
            <w:hideMark/>
          </w:tcPr>
          <w:p w14:paraId="057AA2D7" w14:textId="77777777" w:rsidR="00EA01D7" w:rsidRPr="00FB3BD9" w:rsidRDefault="00EA01D7" w:rsidP="00EA01D7">
            <w:pPr>
              <w:rPr>
                <w:color w:val="000000"/>
                <w:sz w:val="16"/>
                <w:szCs w:val="16"/>
              </w:rPr>
            </w:pPr>
            <w:r w:rsidRPr="00FB3BD9">
              <w:rPr>
                <w:color w:val="000000"/>
                <w:sz w:val="16"/>
                <w:szCs w:val="16"/>
              </w:rPr>
              <w:t>Kinh tế học bền vững</w:t>
            </w:r>
          </w:p>
        </w:tc>
        <w:tc>
          <w:tcPr>
            <w:tcW w:w="308" w:type="dxa"/>
            <w:tcBorders>
              <w:top w:val="nil"/>
              <w:left w:val="nil"/>
              <w:bottom w:val="single" w:sz="4" w:space="0" w:color="auto"/>
              <w:right w:val="single" w:sz="4" w:space="0" w:color="auto"/>
            </w:tcBorders>
            <w:shd w:val="clear" w:color="auto" w:fill="auto"/>
            <w:vAlign w:val="bottom"/>
            <w:hideMark/>
          </w:tcPr>
          <w:p w14:paraId="4CC5CEA6" w14:textId="77777777" w:rsidR="00EA01D7" w:rsidRPr="00FB3BD9" w:rsidRDefault="00EA01D7" w:rsidP="00EA01D7">
            <w:pPr>
              <w:jc w:val="center"/>
              <w:rPr>
                <w:color w:val="000000"/>
                <w:sz w:val="16"/>
                <w:szCs w:val="16"/>
              </w:rPr>
            </w:pPr>
            <w:r w:rsidRPr="00FB3BD9">
              <w:rPr>
                <w:color w:val="000000"/>
                <w:sz w:val="16"/>
                <w:szCs w:val="16"/>
              </w:rPr>
              <w:t> 1</w:t>
            </w:r>
          </w:p>
        </w:tc>
        <w:tc>
          <w:tcPr>
            <w:tcW w:w="308" w:type="dxa"/>
            <w:tcBorders>
              <w:top w:val="nil"/>
              <w:left w:val="nil"/>
              <w:bottom w:val="single" w:sz="4" w:space="0" w:color="auto"/>
              <w:right w:val="single" w:sz="4" w:space="0" w:color="auto"/>
            </w:tcBorders>
            <w:shd w:val="clear" w:color="auto" w:fill="auto"/>
            <w:vAlign w:val="bottom"/>
            <w:hideMark/>
          </w:tcPr>
          <w:p w14:paraId="5B958727" w14:textId="77777777" w:rsidR="00EA01D7" w:rsidRPr="00FB3BD9" w:rsidRDefault="00EA01D7" w:rsidP="00EA01D7">
            <w:pPr>
              <w:jc w:val="center"/>
              <w:rPr>
                <w:color w:val="000000"/>
                <w:sz w:val="16"/>
                <w:szCs w:val="16"/>
              </w:rPr>
            </w:pPr>
            <w:r w:rsidRPr="00FB3BD9">
              <w:rPr>
                <w:color w:val="000000"/>
                <w:sz w:val="16"/>
                <w:szCs w:val="16"/>
              </w:rPr>
              <w:t>2</w:t>
            </w:r>
          </w:p>
        </w:tc>
        <w:tc>
          <w:tcPr>
            <w:tcW w:w="308" w:type="dxa"/>
            <w:tcBorders>
              <w:top w:val="nil"/>
              <w:left w:val="nil"/>
              <w:bottom w:val="single" w:sz="4" w:space="0" w:color="auto"/>
              <w:right w:val="single" w:sz="4" w:space="0" w:color="auto"/>
            </w:tcBorders>
            <w:shd w:val="clear" w:color="auto" w:fill="auto"/>
            <w:vAlign w:val="bottom"/>
            <w:hideMark/>
          </w:tcPr>
          <w:p w14:paraId="126EBCA3" w14:textId="77777777" w:rsidR="00EA01D7" w:rsidRPr="00FB3BD9" w:rsidRDefault="00EA01D7" w:rsidP="00EA01D7">
            <w:pPr>
              <w:jc w:val="center"/>
              <w:rPr>
                <w:color w:val="000000"/>
                <w:sz w:val="16"/>
                <w:szCs w:val="16"/>
              </w:rPr>
            </w:pPr>
            <w:r w:rsidRPr="00FB3BD9">
              <w:rPr>
                <w:color w:val="000000"/>
                <w:sz w:val="16"/>
                <w:szCs w:val="16"/>
              </w:rPr>
              <w:t> 2</w:t>
            </w:r>
          </w:p>
        </w:tc>
        <w:tc>
          <w:tcPr>
            <w:tcW w:w="308" w:type="dxa"/>
            <w:tcBorders>
              <w:top w:val="nil"/>
              <w:left w:val="nil"/>
              <w:bottom w:val="single" w:sz="4" w:space="0" w:color="auto"/>
              <w:right w:val="single" w:sz="4" w:space="0" w:color="auto"/>
            </w:tcBorders>
            <w:shd w:val="clear" w:color="auto" w:fill="auto"/>
            <w:vAlign w:val="bottom"/>
            <w:hideMark/>
          </w:tcPr>
          <w:p w14:paraId="3D47680C" w14:textId="77777777" w:rsidR="00EA01D7" w:rsidRPr="00FB3BD9" w:rsidRDefault="00EA01D7" w:rsidP="00EA01D7">
            <w:pPr>
              <w:jc w:val="center"/>
              <w:rPr>
                <w:color w:val="000000"/>
                <w:sz w:val="16"/>
                <w:szCs w:val="16"/>
              </w:rPr>
            </w:pPr>
            <w:r w:rsidRPr="00FB3BD9">
              <w:rPr>
                <w:color w:val="000000"/>
                <w:sz w:val="16"/>
                <w:szCs w:val="16"/>
              </w:rPr>
              <w:t>1</w:t>
            </w:r>
          </w:p>
        </w:tc>
        <w:tc>
          <w:tcPr>
            <w:tcW w:w="309" w:type="dxa"/>
            <w:tcBorders>
              <w:top w:val="nil"/>
              <w:left w:val="nil"/>
              <w:bottom w:val="single" w:sz="4" w:space="0" w:color="auto"/>
              <w:right w:val="single" w:sz="4" w:space="0" w:color="auto"/>
            </w:tcBorders>
            <w:shd w:val="clear" w:color="auto" w:fill="auto"/>
            <w:vAlign w:val="bottom"/>
            <w:hideMark/>
          </w:tcPr>
          <w:p w14:paraId="776F5BFD" w14:textId="77777777" w:rsidR="00EA01D7" w:rsidRPr="00FB3BD9" w:rsidRDefault="00EA01D7" w:rsidP="00EA01D7">
            <w:pPr>
              <w:jc w:val="center"/>
              <w:rPr>
                <w:color w:val="000000"/>
                <w:sz w:val="16"/>
                <w:szCs w:val="16"/>
              </w:rPr>
            </w:pPr>
            <w:r w:rsidRPr="00FB3BD9">
              <w:rPr>
                <w:color w:val="000000"/>
                <w:sz w:val="16"/>
                <w:szCs w:val="16"/>
              </w:rPr>
              <w:t> 2</w:t>
            </w:r>
          </w:p>
        </w:tc>
        <w:tc>
          <w:tcPr>
            <w:tcW w:w="309" w:type="dxa"/>
            <w:tcBorders>
              <w:top w:val="nil"/>
              <w:left w:val="nil"/>
              <w:bottom w:val="single" w:sz="4" w:space="0" w:color="auto"/>
              <w:right w:val="single" w:sz="4" w:space="0" w:color="auto"/>
            </w:tcBorders>
            <w:shd w:val="clear" w:color="auto" w:fill="auto"/>
            <w:vAlign w:val="bottom"/>
            <w:hideMark/>
          </w:tcPr>
          <w:p w14:paraId="0628EBA1" w14:textId="77777777" w:rsidR="00EA01D7" w:rsidRPr="00FB3BD9" w:rsidRDefault="00EA01D7" w:rsidP="00EA01D7">
            <w:pPr>
              <w:jc w:val="center"/>
              <w:rPr>
                <w:color w:val="000000"/>
                <w:sz w:val="16"/>
                <w:szCs w:val="16"/>
              </w:rPr>
            </w:pPr>
            <w:r w:rsidRPr="00FB3BD9">
              <w:rPr>
                <w:color w:val="000000"/>
                <w:sz w:val="16"/>
                <w:szCs w:val="16"/>
              </w:rPr>
              <w:t> 2</w:t>
            </w:r>
          </w:p>
        </w:tc>
        <w:tc>
          <w:tcPr>
            <w:tcW w:w="309" w:type="dxa"/>
            <w:tcBorders>
              <w:top w:val="nil"/>
              <w:left w:val="nil"/>
              <w:bottom w:val="single" w:sz="4" w:space="0" w:color="auto"/>
              <w:right w:val="single" w:sz="4" w:space="0" w:color="auto"/>
            </w:tcBorders>
            <w:shd w:val="clear" w:color="auto" w:fill="auto"/>
            <w:vAlign w:val="bottom"/>
            <w:hideMark/>
          </w:tcPr>
          <w:p w14:paraId="6AE4368F"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00DF932"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31DC6B6" w14:textId="77777777" w:rsidR="00EA01D7" w:rsidRPr="00FB3BD9" w:rsidRDefault="00EA01D7" w:rsidP="00EA01D7">
            <w:pPr>
              <w:jc w:val="center"/>
              <w:rPr>
                <w:color w:val="000000"/>
                <w:sz w:val="16"/>
                <w:szCs w:val="16"/>
              </w:rPr>
            </w:pPr>
            <w:r w:rsidRPr="00FB3BD9">
              <w:rPr>
                <w:color w:val="000000"/>
                <w:sz w:val="16"/>
                <w:szCs w:val="16"/>
              </w:rPr>
              <w:t>1</w:t>
            </w:r>
          </w:p>
        </w:tc>
        <w:tc>
          <w:tcPr>
            <w:tcW w:w="341" w:type="dxa"/>
            <w:tcBorders>
              <w:top w:val="nil"/>
              <w:left w:val="nil"/>
              <w:bottom w:val="single" w:sz="4" w:space="0" w:color="auto"/>
              <w:right w:val="single" w:sz="4" w:space="0" w:color="auto"/>
            </w:tcBorders>
            <w:shd w:val="clear" w:color="auto" w:fill="auto"/>
            <w:vAlign w:val="bottom"/>
            <w:hideMark/>
          </w:tcPr>
          <w:p w14:paraId="685CFBE5"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523880D8"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5CB3B396" w14:textId="77777777" w:rsidR="00EA01D7" w:rsidRPr="00FB3BD9" w:rsidRDefault="00EA01D7" w:rsidP="00EA01D7">
            <w:pPr>
              <w:jc w:val="center"/>
              <w:rPr>
                <w:color w:val="000000"/>
                <w:sz w:val="16"/>
                <w:szCs w:val="16"/>
              </w:rPr>
            </w:pPr>
            <w:r w:rsidRPr="00FB3BD9">
              <w:rPr>
                <w:color w:val="000000"/>
                <w:sz w:val="16"/>
                <w:szCs w:val="16"/>
              </w:rPr>
              <w:t>2</w:t>
            </w:r>
          </w:p>
        </w:tc>
        <w:tc>
          <w:tcPr>
            <w:tcW w:w="278" w:type="dxa"/>
            <w:tcBorders>
              <w:top w:val="nil"/>
              <w:left w:val="nil"/>
              <w:bottom w:val="single" w:sz="4" w:space="0" w:color="auto"/>
              <w:right w:val="single" w:sz="4" w:space="0" w:color="auto"/>
            </w:tcBorders>
            <w:shd w:val="clear" w:color="auto" w:fill="auto"/>
            <w:vAlign w:val="bottom"/>
            <w:hideMark/>
          </w:tcPr>
          <w:p w14:paraId="74FD6884"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389F86CA"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B02D084"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16064FB1"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B2BF6D2"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30A88EA3"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D74CD78"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14FB4EA9"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0805699D"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52B152B3"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77BE6C60"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5F50866D"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2F41DEA3"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0D06E14B"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5BFDB810" w14:textId="77777777" w:rsidR="00EA01D7" w:rsidRPr="00FB3BD9" w:rsidRDefault="00EA01D7" w:rsidP="00EA01D7">
            <w:pPr>
              <w:jc w:val="center"/>
              <w:rPr>
                <w:color w:val="000000"/>
                <w:sz w:val="16"/>
                <w:szCs w:val="16"/>
              </w:rPr>
            </w:pPr>
            <w:r w:rsidRPr="00FB3BD9">
              <w:rPr>
                <w:color w:val="000000"/>
                <w:sz w:val="16"/>
                <w:szCs w:val="16"/>
              </w:rPr>
              <w:t> 3</w:t>
            </w:r>
          </w:p>
        </w:tc>
        <w:tc>
          <w:tcPr>
            <w:tcW w:w="341" w:type="dxa"/>
            <w:tcBorders>
              <w:top w:val="nil"/>
              <w:left w:val="nil"/>
              <w:bottom w:val="single" w:sz="4" w:space="0" w:color="auto"/>
              <w:right w:val="single" w:sz="4" w:space="0" w:color="auto"/>
            </w:tcBorders>
            <w:shd w:val="clear" w:color="auto" w:fill="auto"/>
            <w:vAlign w:val="bottom"/>
            <w:hideMark/>
          </w:tcPr>
          <w:p w14:paraId="2F8B1209"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053F9D0B" w14:textId="77777777" w:rsidR="00EA01D7" w:rsidRPr="00FB3BD9" w:rsidRDefault="00EA01D7" w:rsidP="00EA01D7">
            <w:pPr>
              <w:jc w:val="center"/>
              <w:rPr>
                <w:color w:val="000000"/>
                <w:sz w:val="16"/>
                <w:szCs w:val="16"/>
              </w:rPr>
            </w:pPr>
            <w:r w:rsidRPr="00FB3BD9">
              <w:rPr>
                <w:color w:val="000000"/>
                <w:sz w:val="16"/>
                <w:szCs w:val="16"/>
              </w:rPr>
              <w:t>3</w:t>
            </w:r>
          </w:p>
        </w:tc>
        <w:tc>
          <w:tcPr>
            <w:tcW w:w="341" w:type="dxa"/>
            <w:tcBorders>
              <w:top w:val="nil"/>
              <w:left w:val="nil"/>
              <w:bottom w:val="single" w:sz="4" w:space="0" w:color="auto"/>
              <w:right w:val="single" w:sz="4" w:space="0" w:color="auto"/>
            </w:tcBorders>
            <w:shd w:val="clear" w:color="auto" w:fill="auto"/>
            <w:vAlign w:val="bottom"/>
            <w:hideMark/>
          </w:tcPr>
          <w:p w14:paraId="74786431"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49A8AAA7" w14:textId="77777777" w:rsidR="00EA01D7" w:rsidRPr="00FB3BD9" w:rsidRDefault="00EA01D7" w:rsidP="00EA01D7">
            <w:pPr>
              <w:jc w:val="center"/>
              <w:rPr>
                <w:color w:val="000000"/>
                <w:sz w:val="16"/>
                <w:szCs w:val="16"/>
              </w:rPr>
            </w:pPr>
            <w:r w:rsidRPr="00FB3BD9">
              <w:rPr>
                <w:color w:val="000000"/>
                <w:sz w:val="16"/>
                <w:szCs w:val="16"/>
              </w:rPr>
              <w:t>3</w:t>
            </w:r>
          </w:p>
        </w:tc>
        <w:tc>
          <w:tcPr>
            <w:tcW w:w="310" w:type="dxa"/>
            <w:tcBorders>
              <w:top w:val="nil"/>
              <w:left w:val="nil"/>
              <w:bottom w:val="single" w:sz="4" w:space="0" w:color="auto"/>
              <w:right w:val="single" w:sz="4" w:space="0" w:color="auto"/>
            </w:tcBorders>
            <w:shd w:val="clear" w:color="auto" w:fill="auto"/>
            <w:vAlign w:val="bottom"/>
            <w:hideMark/>
          </w:tcPr>
          <w:p w14:paraId="66A7B670"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B0EC47F"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109525DD"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4DA4E13"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05F210FD"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32826478" w14:textId="77777777" w:rsidR="00EA01D7" w:rsidRPr="00FB3BD9" w:rsidRDefault="00EA01D7" w:rsidP="00EA01D7">
            <w:pPr>
              <w:jc w:val="center"/>
              <w:rPr>
                <w:color w:val="000000"/>
                <w:sz w:val="16"/>
                <w:szCs w:val="16"/>
              </w:rPr>
            </w:pPr>
            <w:r w:rsidRPr="00FB3BD9">
              <w:rPr>
                <w:color w:val="000000"/>
                <w:sz w:val="16"/>
                <w:szCs w:val="16"/>
              </w:rPr>
              <w:t>2</w:t>
            </w:r>
          </w:p>
        </w:tc>
        <w:tc>
          <w:tcPr>
            <w:tcW w:w="310" w:type="dxa"/>
            <w:tcBorders>
              <w:top w:val="nil"/>
              <w:left w:val="nil"/>
              <w:bottom w:val="single" w:sz="4" w:space="0" w:color="auto"/>
              <w:right w:val="single" w:sz="4" w:space="0" w:color="auto"/>
            </w:tcBorders>
            <w:shd w:val="clear" w:color="auto" w:fill="auto"/>
            <w:vAlign w:val="bottom"/>
            <w:hideMark/>
          </w:tcPr>
          <w:p w14:paraId="4F553007"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12204D9E" w14:textId="77777777" w:rsidR="00EA01D7" w:rsidRPr="00FB3BD9" w:rsidRDefault="00EA01D7" w:rsidP="00EA01D7">
            <w:pPr>
              <w:jc w:val="center"/>
              <w:rPr>
                <w:color w:val="000000"/>
                <w:sz w:val="16"/>
                <w:szCs w:val="16"/>
              </w:rPr>
            </w:pPr>
            <w:r w:rsidRPr="00FB3BD9">
              <w:rPr>
                <w:color w:val="000000"/>
                <w:sz w:val="16"/>
                <w:szCs w:val="16"/>
              </w:rPr>
              <w:t>2</w:t>
            </w:r>
          </w:p>
        </w:tc>
        <w:tc>
          <w:tcPr>
            <w:tcW w:w="236" w:type="dxa"/>
            <w:vAlign w:val="center"/>
            <w:hideMark/>
          </w:tcPr>
          <w:p w14:paraId="7C4E6E67" w14:textId="77777777" w:rsidR="00EA01D7" w:rsidRPr="00FB3BD9" w:rsidRDefault="00EA01D7" w:rsidP="00EA01D7">
            <w:pPr>
              <w:rPr>
                <w:sz w:val="16"/>
                <w:szCs w:val="16"/>
              </w:rPr>
            </w:pPr>
          </w:p>
        </w:tc>
      </w:tr>
      <w:tr w:rsidR="00EA01D7" w:rsidRPr="00FB3BD9" w14:paraId="5D93F7CE" w14:textId="77777777" w:rsidTr="002B694E">
        <w:trPr>
          <w:trHeight w:val="500"/>
        </w:trPr>
        <w:tc>
          <w:tcPr>
            <w:tcW w:w="450" w:type="dxa"/>
            <w:tcBorders>
              <w:top w:val="nil"/>
              <w:left w:val="single" w:sz="4" w:space="0" w:color="auto"/>
              <w:bottom w:val="single" w:sz="4" w:space="0" w:color="auto"/>
              <w:right w:val="single" w:sz="4" w:space="0" w:color="auto"/>
            </w:tcBorders>
            <w:shd w:val="clear" w:color="auto" w:fill="auto"/>
            <w:vAlign w:val="center"/>
            <w:hideMark/>
          </w:tcPr>
          <w:p w14:paraId="3D30D3CB" w14:textId="77777777" w:rsidR="00EA01D7" w:rsidRPr="00FB3BD9" w:rsidRDefault="00EA01D7" w:rsidP="00EA01D7">
            <w:pPr>
              <w:jc w:val="right"/>
              <w:rPr>
                <w:color w:val="000000"/>
                <w:sz w:val="16"/>
                <w:szCs w:val="16"/>
              </w:rPr>
            </w:pPr>
            <w:r w:rsidRPr="00FB3BD9">
              <w:rPr>
                <w:color w:val="000000"/>
                <w:sz w:val="16"/>
                <w:szCs w:val="16"/>
              </w:rPr>
              <w:t>56</w:t>
            </w:r>
          </w:p>
        </w:tc>
        <w:tc>
          <w:tcPr>
            <w:tcW w:w="821" w:type="dxa"/>
            <w:tcBorders>
              <w:top w:val="nil"/>
              <w:left w:val="nil"/>
              <w:bottom w:val="single" w:sz="4" w:space="0" w:color="auto"/>
              <w:right w:val="single" w:sz="4" w:space="0" w:color="auto"/>
            </w:tcBorders>
            <w:shd w:val="clear" w:color="auto" w:fill="auto"/>
            <w:vAlign w:val="center"/>
            <w:hideMark/>
          </w:tcPr>
          <w:p w14:paraId="1539D489" w14:textId="711B8D5B" w:rsidR="00EA01D7" w:rsidRPr="00247062" w:rsidRDefault="00EA01D7" w:rsidP="00EA01D7">
            <w:pPr>
              <w:rPr>
                <w:color w:val="000000"/>
                <w:sz w:val="16"/>
                <w:szCs w:val="16"/>
              </w:rPr>
            </w:pPr>
            <w:r w:rsidRPr="00EA01D7">
              <w:rPr>
                <w:sz w:val="16"/>
                <w:szCs w:val="16"/>
              </w:rPr>
              <w:t>MAG7</w:t>
            </w:r>
            <w:r w:rsidR="00247062">
              <w:rPr>
                <w:sz w:val="16"/>
                <w:szCs w:val="16"/>
              </w:rPr>
              <w:t>094</w:t>
            </w:r>
          </w:p>
        </w:tc>
        <w:tc>
          <w:tcPr>
            <w:tcW w:w="666" w:type="dxa"/>
            <w:tcBorders>
              <w:top w:val="nil"/>
              <w:left w:val="nil"/>
              <w:bottom w:val="single" w:sz="4" w:space="0" w:color="auto"/>
              <w:right w:val="single" w:sz="4" w:space="0" w:color="auto"/>
            </w:tcBorders>
            <w:shd w:val="clear" w:color="auto" w:fill="auto"/>
            <w:vAlign w:val="center"/>
            <w:hideMark/>
          </w:tcPr>
          <w:p w14:paraId="669B51AD" w14:textId="77777777" w:rsidR="00EA01D7" w:rsidRPr="00FB3BD9" w:rsidRDefault="00EA01D7" w:rsidP="00EA01D7">
            <w:pPr>
              <w:rPr>
                <w:color w:val="000000"/>
                <w:sz w:val="16"/>
                <w:szCs w:val="16"/>
              </w:rPr>
            </w:pPr>
            <w:r w:rsidRPr="00FB3BD9">
              <w:rPr>
                <w:color w:val="000000"/>
                <w:sz w:val="16"/>
                <w:szCs w:val="16"/>
              </w:rPr>
              <w:t>Phân tích lợi ích – chi phí</w:t>
            </w:r>
          </w:p>
        </w:tc>
        <w:tc>
          <w:tcPr>
            <w:tcW w:w="308" w:type="dxa"/>
            <w:tcBorders>
              <w:top w:val="nil"/>
              <w:left w:val="nil"/>
              <w:bottom w:val="single" w:sz="4" w:space="0" w:color="auto"/>
              <w:right w:val="single" w:sz="4" w:space="0" w:color="auto"/>
            </w:tcBorders>
            <w:shd w:val="clear" w:color="auto" w:fill="auto"/>
            <w:vAlign w:val="bottom"/>
            <w:hideMark/>
          </w:tcPr>
          <w:p w14:paraId="6F9945BE"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6157971" w14:textId="77777777" w:rsidR="00EA01D7" w:rsidRPr="00FB3BD9" w:rsidRDefault="00EA01D7" w:rsidP="00EA01D7">
            <w:pPr>
              <w:jc w:val="center"/>
              <w:rPr>
                <w:color w:val="000000"/>
                <w:sz w:val="16"/>
                <w:szCs w:val="16"/>
              </w:rPr>
            </w:pPr>
            <w:r w:rsidRPr="00FB3BD9">
              <w:rPr>
                <w:color w:val="000000"/>
                <w:sz w:val="16"/>
                <w:szCs w:val="16"/>
              </w:rPr>
              <w:t> </w:t>
            </w:r>
          </w:p>
        </w:tc>
        <w:tc>
          <w:tcPr>
            <w:tcW w:w="308" w:type="dxa"/>
            <w:tcBorders>
              <w:top w:val="nil"/>
              <w:left w:val="nil"/>
              <w:bottom w:val="single" w:sz="4" w:space="0" w:color="auto"/>
              <w:right w:val="single" w:sz="4" w:space="0" w:color="auto"/>
            </w:tcBorders>
            <w:shd w:val="clear" w:color="auto" w:fill="auto"/>
            <w:vAlign w:val="bottom"/>
            <w:hideMark/>
          </w:tcPr>
          <w:p w14:paraId="60E0C1C9" w14:textId="77777777" w:rsidR="00EA01D7" w:rsidRPr="00FB3BD9" w:rsidRDefault="00EA01D7" w:rsidP="00EA01D7">
            <w:pPr>
              <w:jc w:val="center"/>
              <w:rPr>
                <w:color w:val="000000"/>
                <w:sz w:val="16"/>
                <w:szCs w:val="16"/>
              </w:rPr>
            </w:pPr>
            <w:r w:rsidRPr="00FB3BD9">
              <w:rPr>
                <w:color w:val="000000"/>
                <w:sz w:val="16"/>
                <w:szCs w:val="16"/>
              </w:rPr>
              <w:t>2 </w:t>
            </w:r>
          </w:p>
        </w:tc>
        <w:tc>
          <w:tcPr>
            <w:tcW w:w="308" w:type="dxa"/>
            <w:tcBorders>
              <w:top w:val="nil"/>
              <w:left w:val="nil"/>
              <w:bottom w:val="single" w:sz="4" w:space="0" w:color="auto"/>
              <w:right w:val="single" w:sz="4" w:space="0" w:color="auto"/>
            </w:tcBorders>
            <w:shd w:val="clear" w:color="auto" w:fill="auto"/>
            <w:vAlign w:val="bottom"/>
            <w:hideMark/>
          </w:tcPr>
          <w:p w14:paraId="29771EC7" w14:textId="77777777" w:rsidR="00EA01D7" w:rsidRPr="00FB3BD9" w:rsidRDefault="00EA01D7" w:rsidP="00EA01D7">
            <w:pPr>
              <w:jc w:val="center"/>
              <w:rPr>
                <w:color w:val="000000"/>
                <w:sz w:val="16"/>
                <w:szCs w:val="16"/>
              </w:rPr>
            </w:pPr>
            <w:r w:rsidRPr="00FB3BD9">
              <w:rPr>
                <w:color w:val="000000"/>
                <w:sz w:val="16"/>
                <w:szCs w:val="16"/>
              </w:rPr>
              <w:t> 3</w:t>
            </w:r>
          </w:p>
        </w:tc>
        <w:tc>
          <w:tcPr>
            <w:tcW w:w="309" w:type="dxa"/>
            <w:tcBorders>
              <w:top w:val="nil"/>
              <w:left w:val="nil"/>
              <w:bottom w:val="single" w:sz="4" w:space="0" w:color="auto"/>
              <w:right w:val="single" w:sz="4" w:space="0" w:color="auto"/>
            </w:tcBorders>
            <w:shd w:val="clear" w:color="auto" w:fill="auto"/>
            <w:vAlign w:val="bottom"/>
            <w:hideMark/>
          </w:tcPr>
          <w:p w14:paraId="59E47B34" w14:textId="77777777" w:rsidR="00EA01D7" w:rsidRPr="00FB3BD9" w:rsidRDefault="00EA01D7" w:rsidP="00EA01D7">
            <w:pPr>
              <w:jc w:val="center"/>
              <w:rPr>
                <w:color w:val="000000"/>
                <w:sz w:val="16"/>
                <w:szCs w:val="16"/>
              </w:rPr>
            </w:pPr>
            <w:r w:rsidRPr="00FB3BD9">
              <w:rPr>
                <w:color w:val="000000"/>
                <w:sz w:val="16"/>
                <w:szCs w:val="16"/>
              </w:rPr>
              <w:t> </w:t>
            </w:r>
          </w:p>
        </w:tc>
        <w:tc>
          <w:tcPr>
            <w:tcW w:w="309" w:type="dxa"/>
            <w:tcBorders>
              <w:top w:val="nil"/>
              <w:left w:val="nil"/>
              <w:bottom w:val="single" w:sz="4" w:space="0" w:color="auto"/>
              <w:right w:val="single" w:sz="4" w:space="0" w:color="auto"/>
            </w:tcBorders>
            <w:shd w:val="clear" w:color="auto" w:fill="auto"/>
            <w:vAlign w:val="bottom"/>
            <w:hideMark/>
          </w:tcPr>
          <w:p w14:paraId="2D575B99" w14:textId="77777777" w:rsidR="00EA01D7" w:rsidRPr="00FB3BD9" w:rsidRDefault="00EA01D7" w:rsidP="00EA01D7">
            <w:pPr>
              <w:jc w:val="center"/>
              <w:rPr>
                <w:color w:val="000000"/>
                <w:sz w:val="16"/>
                <w:szCs w:val="16"/>
              </w:rPr>
            </w:pPr>
            <w:r w:rsidRPr="00FB3BD9">
              <w:rPr>
                <w:color w:val="000000"/>
                <w:sz w:val="16"/>
                <w:szCs w:val="16"/>
              </w:rPr>
              <w:t> 2</w:t>
            </w:r>
          </w:p>
        </w:tc>
        <w:tc>
          <w:tcPr>
            <w:tcW w:w="309" w:type="dxa"/>
            <w:tcBorders>
              <w:top w:val="nil"/>
              <w:left w:val="nil"/>
              <w:bottom w:val="single" w:sz="4" w:space="0" w:color="auto"/>
              <w:right w:val="single" w:sz="4" w:space="0" w:color="auto"/>
            </w:tcBorders>
            <w:shd w:val="clear" w:color="auto" w:fill="auto"/>
            <w:vAlign w:val="bottom"/>
            <w:hideMark/>
          </w:tcPr>
          <w:p w14:paraId="0B61D108" w14:textId="77777777" w:rsidR="00EA01D7" w:rsidRPr="00FB3BD9" w:rsidRDefault="00EA01D7" w:rsidP="00EA01D7">
            <w:pPr>
              <w:jc w:val="center"/>
              <w:rPr>
                <w:color w:val="000000"/>
                <w:sz w:val="16"/>
                <w:szCs w:val="16"/>
              </w:rPr>
            </w:pPr>
            <w:r w:rsidRPr="00FB3BD9">
              <w:rPr>
                <w:color w:val="000000"/>
                <w:sz w:val="16"/>
                <w:szCs w:val="16"/>
              </w:rPr>
              <w:t>1 </w:t>
            </w:r>
          </w:p>
        </w:tc>
        <w:tc>
          <w:tcPr>
            <w:tcW w:w="310" w:type="dxa"/>
            <w:tcBorders>
              <w:top w:val="nil"/>
              <w:left w:val="nil"/>
              <w:bottom w:val="single" w:sz="4" w:space="0" w:color="auto"/>
              <w:right w:val="single" w:sz="4" w:space="0" w:color="auto"/>
            </w:tcBorders>
            <w:shd w:val="clear" w:color="auto" w:fill="auto"/>
            <w:vAlign w:val="bottom"/>
            <w:hideMark/>
          </w:tcPr>
          <w:p w14:paraId="429CC838"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13B9DB8C"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5C283D1C" w14:textId="77777777" w:rsidR="00EA01D7" w:rsidRPr="00FB3BD9" w:rsidRDefault="00EA01D7" w:rsidP="00EA01D7">
            <w:pPr>
              <w:jc w:val="center"/>
              <w:rPr>
                <w:color w:val="000000"/>
                <w:sz w:val="16"/>
                <w:szCs w:val="16"/>
              </w:rPr>
            </w:pPr>
            <w:r w:rsidRPr="00FB3BD9">
              <w:rPr>
                <w:color w:val="000000"/>
                <w:sz w:val="16"/>
                <w:szCs w:val="16"/>
              </w:rPr>
              <w:t> 1</w:t>
            </w:r>
          </w:p>
        </w:tc>
        <w:tc>
          <w:tcPr>
            <w:tcW w:w="310" w:type="dxa"/>
            <w:tcBorders>
              <w:top w:val="nil"/>
              <w:left w:val="nil"/>
              <w:bottom w:val="single" w:sz="4" w:space="0" w:color="auto"/>
              <w:right w:val="single" w:sz="4" w:space="0" w:color="auto"/>
            </w:tcBorders>
            <w:shd w:val="clear" w:color="auto" w:fill="auto"/>
            <w:vAlign w:val="bottom"/>
            <w:hideMark/>
          </w:tcPr>
          <w:p w14:paraId="0EBD3E4E"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D0BF5BB"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1EDEADAD" w14:textId="77777777" w:rsidR="00EA01D7" w:rsidRPr="00FB3BD9" w:rsidRDefault="00EA01D7" w:rsidP="00EA01D7">
            <w:pPr>
              <w:jc w:val="center"/>
              <w:rPr>
                <w:color w:val="000000"/>
                <w:sz w:val="16"/>
                <w:szCs w:val="16"/>
              </w:rPr>
            </w:pPr>
            <w:r w:rsidRPr="00FB3BD9">
              <w:rPr>
                <w:color w:val="000000"/>
                <w:sz w:val="16"/>
                <w:szCs w:val="16"/>
              </w:rPr>
              <w:t> </w:t>
            </w:r>
          </w:p>
        </w:tc>
        <w:tc>
          <w:tcPr>
            <w:tcW w:w="278" w:type="dxa"/>
            <w:tcBorders>
              <w:top w:val="nil"/>
              <w:left w:val="nil"/>
              <w:bottom w:val="single" w:sz="4" w:space="0" w:color="auto"/>
              <w:right w:val="single" w:sz="4" w:space="0" w:color="auto"/>
            </w:tcBorders>
            <w:shd w:val="clear" w:color="auto" w:fill="auto"/>
            <w:vAlign w:val="bottom"/>
            <w:hideMark/>
          </w:tcPr>
          <w:p w14:paraId="5FB975CD"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68E91CE6"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5206A52E"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63FBB8B0" w14:textId="77777777" w:rsidR="00EA01D7" w:rsidRPr="00FB3BD9" w:rsidRDefault="00EA01D7" w:rsidP="00EA01D7">
            <w:pPr>
              <w:jc w:val="center"/>
              <w:rPr>
                <w:color w:val="000000"/>
                <w:sz w:val="16"/>
                <w:szCs w:val="16"/>
              </w:rPr>
            </w:pPr>
            <w:r w:rsidRPr="00FB3BD9">
              <w:rPr>
                <w:color w:val="000000"/>
                <w:sz w:val="16"/>
                <w:szCs w:val="16"/>
              </w:rPr>
              <w:t> </w:t>
            </w:r>
          </w:p>
        </w:tc>
        <w:tc>
          <w:tcPr>
            <w:tcW w:w="310" w:type="dxa"/>
            <w:tcBorders>
              <w:top w:val="nil"/>
              <w:left w:val="nil"/>
              <w:bottom w:val="single" w:sz="4" w:space="0" w:color="auto"/>
              <w:right w:val="single" w:sz="4" w:space="0" w:color="auto"/>
            </w:tcBorders>
            <w:shd w:val="clear" w:color="auto" w:fill="auto"/>
            <w:vAlign w:val="bottom"/>
            <w:hideMark/>
          </w:tcPr>
          <w:p w14:paraId="4AE9361E"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6FCDF23D"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4AD30A17"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1D36FEFB"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61E0A8DD" w14:textId="77777777" w:rsidR="00EA01D7" w:rsidRPr="00FB3BD9" w:rsidRDefault="00EA01D7" w:rsidP="00EA01D7">
            <w:pPr>
              <w:jc w:val="center"/>
              <w:rPr>
                <w:color w:val="000000"/>
                <w:sz w:val="16"/>
                <w:szCs w:val="16"/>
              </w:rPr>
            </w:pPr>
            <w:r w:rsidRPr="00FB3BD9">
              <w:rPr>
                <w:color w:val="000000"/>
                <w:sz w:val="16"/>
                <w:szCs w:val="16"/>
              </w:rPr>
              <w:t> 1</w:t>
            </w:r>
          </w:p>
        </w:tc>
        <w:tc>
          <w:tcPr>
            <w:tcW w:w="341" w:type="dxa"/>
            <w:tcBorders>
              <w:top w:val="nil"/>
              <w:left w:val="nil"/>
              <w:bottom w:val="single" w:sz="4" w:space="0" w:color="auto"/>
              <w:right w:val="single" w:sz="4" w:space="0" w:color="auto"/>
            </w:tcBorders>
            <w:shd w:val="clear" w:color="auto" w:fill="auto"/>
            <w:vAlign w:val="bottom"/>
            <w:hideMark/>
          </w:tcPr>
          <w:p w14:paraId="02BB23A5"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60531FFF"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6FFF562C"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3199D357" w14:textId="77777777" w:rsidR="00EA01D7" w:rsidRPr="00FB3BD9" w:rsidRDefault="00EA01D7" w:rsidP="00EA01D7">
            <w:pPr>
              <w:jc w:val="center"/>
              <w:rPr>
                <w:color w:val="000000"/>
                <w:sz w:val="16"/>
                <w:szCs w:val="16"/>
              </w:rPr>
            </w:pPr>
            <w:r w:rsidRPr="00FB3BD9">
              <w:rPr>
                <w:color w:val="000000"/>
                <w:sz w:val="16"/>
                <w:szCs w:val="16"/>
              </w:rPr>
              <w:t>2 </w:t>
            </w:r>
          </w:p>
        </w:tc>
        <w:tc>
          <w:tcPr>
            <w:tcW w:w="341" w:type="dxa"/>
            <w:tcBorders>
              <w:top w:val="nil"/>
              <w:left w:val="nil"/>
              <w:bottom w:val="single" w:sz="4" w:space="0" w:color="auto"/>
              <w:right w:val="single" w:sz="4" w:space="0" w:color="auto"/>
            </w:tcBorders>
            <w:shd w:val="clear" w:color="auto" w:fill="auto"/>
            <w:vAlign w:val="bottom"/>
            <w:hideMark/>
          </w:tcPr>
          <w:p w14:paraId="754D8619" w14:textId="77777777" w:rsidR="00EA01D7" w:rsidRPr="00FB3BD9" w:rsidRDefault="00EA01D7" w:rsidP="00EA01D7">
            <w:pPr>
              <w:jc w:val="center"/>
              <w:rPr>
                <w:color w:val="000000"/>
                <w:sz w:val="16"/>
                <w:szCs w:val="16"/>
              </w:rPr>
            </w:pPr>
            <w:r w:rsidRPr="00FB3BD9">
              <w:rPr>
                <w:color w:val="000000"/>
                <w:sz w:val="16"/>
                <w:szCs w:val="16"/>
              </w:rPr>
              <w:t>1 </w:t>
            </w:r>
          </w:p>
        </w:tc>
        <w:tc>
          <w:tcPr>
            <w:tcW w:w="341" w:type="dxa"/>
            <w:tcBorders>
              <w:top w:val="nil"/>
              <w:left w:val="nil"/>
              <w:bottom w:val="single" w:sz="4" w:space="0" w:color="auto"/>
              <w:right w:val="single" w:sz="4" w:space="0" w:color="auto"/>
            </w:tcBorders>
            <w:shd w:val="clear" w:color="auto" w:fill="auto"/>
            <w:vAlign w:val="bottom"/>
            <w:hideMark/>
          </w:tcPr>
          <w:p w14:paraId="3A1E5096" w14:textId="77777777" w:rsidR="00EA01D7" w:rsidRPr="00FB3BD9" w:rsidRDefault="00EA01D7" w:rsidP="00EA01D7">
            <w:pPr>
              <w:jc w:val="center"/>
              <w:rPr>
                <w:color w:val="000000"/>
                <w:sz w:val="16"/>
                <w:szCs w:val="16"/>
              </w:rPr>
            </w:pPr>
            <w:r w:rsidRPr="00FB3BD9">
              <w:rPr>
                <w:color w:val="000000"/>
                <w:sz w:val="16"/>
                <w:szCs w:val="16"/>
              </w:rPr>
              <w:t> 2</w:t>
            </w:r>
          </w:p>
        </w:tc>
        <w:tc>
          <w:tcPr>
            <w:tcW w:w="341" w:type="dxa"/>
            <w:tcBorders>
              <w:top w:val="nil"/>
              <w:left w:val="nil"/>
              <w:bottom w:val="single" w:sz="4" w:space="0" w:color="auto"/>
              <w:right w:val="single" w:sz="4" w:space="0" w:color="auto"/>
            </w:tcBorders>
            <w:shd w:val="clear" w:color="auto" w:fill="auto"/>
            <w:vAlign w:val="bottom"/>
            <w:hideMark/>
          </w:tcPr>
          <w:p w14:paraId="38066CB9" w14:textId="77777777" w:rsidR="00EA01D7" w:rsidRPr="00FB3BD9" w:rsidRDefault="00EA01D7" w:rsidP="00EA01D7">
            <w:pPr>
              <w:jc w:val="center"/>
              <w:rPr>
                <w:color w:val="000000"/>
                <w:sz w:val="16"/>
                <w:szCs w:val="16"/>
              </w:rPr>
            </w:pPr>
            <w:r w:rsidRPr="00FB3BD9">
              <w:rPr>
                <w:color w:val="000000"/>
                <w:sz w:val="16"/>
                <w:szCs w:val="16"/>
              </w:rPr>
              <w:t> </w:t>
            </w:r>
          </w:p>
        </w:tc>
        <w:tc>
          <w:tcPr>
            <w:tcW w:w="341" w:type="dxa"/>
            <w:tcBorders>
              <w:top w:val="nil"/>
              <w:left w:val="nil"/>
              <w:bottom w:val="single" w:sz="4" w:space="0" w:color="auto"/>
              <w:right w:val="single" w:sz="4" w:space="0" w:color="auto"/>
            </w:tcBorders>
            <w:shd w:val="clear" w:color="auto" w:fill="auto"/>
            <w:vAlign w:val="bottom"/>
            <w:hideMark/>
          </w:tcPr>
          <w:p w14:paraId="6985D410"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4E25685E" w14:textId="77777777" w:rsidR="00EA01D7" w:rsidRPr="00FB3BD9" w:rsidRDefault="00EA01D7" w:rsidP="00EA01D7">
            <w:pPr>
              <w:jc w:val="center"/>
              <w:rPr>
                <w:color w:val="000000"/>
                <w:sz w:val="16"/>
                <w:szCs w:val="16"/>
              </w:rPr>
            </w:pPr>
            <w:r w:rsidRPr="00FB3BD9">
              <w:rPr>
                <w:color w:val="000000"/>
                <w:sz w:val="16"/>
                <w:szCs w:val="16"/>
              </w:rPr>
              <w:t> 3</w:t>
            </w:r>
          </w:p>
        </w:tc>
        <w:tc>
          <w:tcPr>
            <w:tcW w:w="310" w:type="dxa"/>
            <w:tcBorders>
              <w:top w:val="nil"/>
              <w:left w:val="nil"/>
              <w:bottom w:val="single" w:sz="4" w:space="0" w:color="auto"/>
              <w:right w:val="single" w:sz="4" w:space="0" w:color="auto"/>
            </w:tcBorders>
            <w:shd w:val="clear" w:color="auto" w:fill="auto"/>
            <w:vAlign w:val="bottom"/>
            <w:hideMark/>
          </w:tcPr>
          <w:p w14:paraId="0C21AFF9"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368A46D"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60788937"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B34F5D9"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09C84AC5" w14:textId="77777777" w:rsidR="00EA01D7" w:rsidRPr="00FB3BD9" w:rsidRDefault="00EA01D7" w:rsidP="00EA01D7">
            <w:pPr>
              <w:jc w:val="center"/>
              <w:rPr>
                <w:color w:val="000000"/>
                <w:sz w:val="16"/>
                <w:szCs w:val="16"/>
              </w:rPr>
            </w:pPr>
            <w:r w:rsidRPr="00FB3BD9">
              <w:rPr>
                <w:color w:val="000000"/>
                <w:sz w:val="16"/>
                <w:szCs w:val="16"/>
              </w:rPr>
              <w:t> 2</w:t>
            </w:r>
          </w:p>
        </w:tc>
        <w:tc>
          <w:tcPr>
            <w:tcW w:w="310" w:type="dxa"/>
            <w:tcBorders>
              <w:top w:val="nil"/>
              <w:left w:val="nil"/>
              <w:bottom w:val="single" w:sz="4" w:space="0" w:color="auto"/>
              <w:right w:val="single" w:sz="4" w:space="0" w:color="auto"/>
            </w:tcBorders>
            <w:shd w:val="clear" w:color="auto" w:fill="auto"/>
            <w:vAlign w:val="bottom"/>
            <w:hideMark/>
          </w:tcPr>
          <w:p w14:paraId="63E91F3C"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01603F6E" w14:textId="77777777" w:rsidR="00EA01D7" w:rsidRPr="00FB3BD9" w:rsidRDefault="00EA01D7" w:rsidP="00EA01D7">
            <w:pPr>
              <w:jc w:val="center"/>
              <w:rPr>
                <w:color w:val="000000"/>
                <w:sz w:val="16"/>
                <w:szCs w:val="16"/>
              </w:rPr>
            </w:pPr>
            <w:r w:rsidRPr="00FB3BD9">
              <w:rPr>
                <w:color w:val="000000"/>
                <w:sz w:val="16"/>
                <w:szCs w:val="16"/>
              </w:rPr>
              <w:t>2 </w:t>
            </w:r>
          </w:p>
        </w:tc>
        <w:tc>
          <w:tcPr>
            <w:tcW w:w="310" w:type="dxa"/>
            <w:tcBorders>
              <w:top w:val="nil"/>
              <w:left w:val="nil"/>
              <w:bottom w:val="single" w:sz="4" w:space="0" w:color="auto"/>
              <w:right w:val="single" w:sz="4" w:space="0" w:color="auto"/>
            </w:tcBorders>
            <w:shd w:val="clear" w:color="auto" w:fill="auto"/>
            <w:vAlign w:val="bottom"/>
            <w:hideMark/>
          </w:tcPr>
          <w:p w14:paraId="646E1163" w14:textId="77777777" w:rsidR="00EA01D7" w:rsidRPr="00FB3BD9" w:rsidRDefault="00EA01D7" w:rsidP="00EA01D7">
            <w:pPr>
              <w:jc w:val="center"/>
              <w:rPr>
                <w:color w:val="000000"/>
                <w:sz w:val="16"/>
                <w:szCs w:val="16"/>
              </w:rPr>
            </w:pPr>
            <w:r w:rsidRPr="00FB3BD9">
              <w:rPr>
                <w:color w:val="000000"/>
                <w:sz w:val="16"/>
                <w:szCs w:val="16"/>
              </w:rPr>
              <w:t>2 </w:t>
            </w:r>
          </w:p>
        </w:tc>
        <w:tc>
          <w:tcPr>
            <w:tcW w:w="236" w:type="dxa"/>
            <w:vAlign w:val="center"/>
            <w:hideMark/>
          </w:tcPr>
          <w:p w14:paraId="6D9DE62B" w14:textId="77777777" w:rsidR="00EA01D7" w:rsidRPr="00FB3BD9" w:rsidRDefault="00EA01D7" w:rsidP="00EA01D7">
            <w:pPr>
              <w:rPr>
                <w:sz w:val="16"/>
                <w:szCs w:val="16"/>
              </w:rPr>
            </w:pPr>
          </w:p>
        </w:tc>
      </w:tr>
    </w:tbl>
    <w:p w14:paraId="57654823" w14:textId="77777777" w:rsidR="00C55354" w:rsidRPr="00B353FE" w:rsidRDefault="00C55354" w:rsidP="00C55354">
      <w:pPr>
        <w:pStyle w:val="BodyText"/>
        <w:spacing w:before="90"/>
        <w:ind w:left="1666" w:right="680" w:hanging="567"/>
        <w:rPr>
          <w:rFonts w:ascii="Times New Roman" w:hAnsi="Times New Roman" w:cs="Times New Roman"/>
          <w:spacing w:val="-57"/>
          <w:sz w:val="26"/>
        </w:rPr>
      </w:pPr>
      <w:r w:rsidRPr="00B353FE">
        <w:rPr>
          <w:rFonts w:ascii="Times New Roman" w:hAnsi="Times New Roman" w:cs="Times New Roman"/>
          <w:b/>
          <w:sz w:val="26"/>
        </w:rPr>
        <w:lastRenderedPageBreak/>
        <w:t>Ghi chú:</w:t>
      </w:r>
      <w:r w:rsidRPr="00B353FE">
        <w:rPr>
          <w:rFonts w:ascii="Times New Roman" w:hAnsi="Times New Roman" w:cs="Times New Roman"/>
          <w:b/>
          <w:spacing w:val="1"/>
          <w:sz w:val="26"/>
        </w:rPr>
        <w:t xml:space="preserve"> </w:t>
      </w:r>
      <w:r w:rsidRPr="00B353FE">
        <w:rPr>
          <w:rFonts w:ascii="Times New Roman" w:hAnsi="Times New Roman" w:cs="Times New Roman"/>
          <w:sz w:val="26"/>
        </w:rPr>
        <w:t>Mức độ đóng góp của các học phần với chuẩn đầu ra được qui ước như sau:</w:t>
      </w:r>
      <w:r w:rsidRPr="00B353FE">
        <w:rPr>
          <w:rFonts w:ascii="Times New Roman" w:hAnsi="Times New Roman" w:cs="Times New Roman"/>
          <w:spacing w:val="-57"/>
          <w:sz w:val="26"/>
        </w:rPr>
        <w:t xml:space="preserve"> </w:t>
      </w:r>
    </w:p>
    <w:p w14:paraId="638D413A" w14:textId="77777777" w:rsidR="00C55354" w:rsidRPr="00B353FE" w:rsidRDefault="00C55354" w:rsidP="00C55354">
      <w:pPr>
        <w:pStyle w:val="BodyText"/>
        <w:spacing w:before="90"/>
        <w:ind w:left="1418" w:right="5641"/>
        <w:rPr>
          <w:rFonts w:ascii="Times New Roman" w:hAnsi="Times New Roman" w:cs="Times New Roman"/>
          <w:sz w:val="26"/>
        </w:rPr>
      </w:pPr>
      <w:r w:rsidRPr="00B353FE">
        <w:rPr>
          <w:rFonts w:ascii="Times New Roman" w:hAnsi="Times New Roman" w:cs="Times New Roman"/>
          <w:sz w:val="26"/>
        </w:rPr>
        <w:t>1</w:t>
      </w:r>
      <w:r w:rsidRPr="00B353FE">
        <w:rPr>
          <w:rFonts w:ascii="Times New Roman" w:hAnsi="Times New Roman" w:cs="Times New Roman"/>
          <w:spacing w:val="-1"/>
          <w:sz w:val="26"/>
        </w:rPr>
        <w:t xml:space="preserve"> </w:t>
      </w:r>
      <w:r w:rsidRPr="00B353FE">
        <w:rPr>
          <w:rFonts w:ascii="Times New Roman" w:hAnsi="Times New Roman" w:cs="Times New Roman"/>
          <w:sz w:val="26"/>
        </w:rPr>
        <w:t>=</w:t>
      </w:r>
      <w:r w:rsidRPr="00B353FE">
        <w:rPr>
          <w:rFonts w:ascii="Times New Roman" w:hAnsi="Times New Roman" w:cs="Times New Roman"/>
          <w:spacing w:val="-1"/>
          <w:sz w:val="26"/>
        </w:rPr>
        <w:t xml:space="preserve"> </w:t>
      </w:r>
      <w:r w:rsidRPr="00B353FE">
        <w:rPr>
          <w:rFonts w:ascii="Times New Roman" w:hAnsi="Times New Roman" w:cs="Times New Roman"/>
          <w:sz w:val="26"/>
        </w:rPr>
        <w:t>đóng góp mức</w:t>
      </w:r>
      <w:r w:rsidRPr="00B353FE">
        <w:rPr>
          <w:rFonts w:ascii="Times New Roman" w:hAnsi="Times New Roman" w:cs="Times New Roman"/>
          <w:spacing w:val="-1"/>
          <w:sz w:val="26"/>
        </w:rPr>
        <w:t xml:space="preserve"> </w:t>
      </w:r>
      <w:r w:rsidRPr="00B353FE">
        <w:rPr>
          <w:rFonts w:ascii="Times New Roman" w:hAnsi="Times New Roman" w:cs="Times New Roman"/>
          <w:sz w:val="26"/>
        </w:rPr>
        <w:t>thấp</w:t>
      </w:r>
    </w:p>
    <w:p w14:paraId="3D0C3818" w14:textId="77777777" w:rsidR="00C55354" w:rsidRPr="00B353FE" w:rsidRDefault="00C55354" w:rsidP="00C55354">
      <w:pPr>
        <w:pStyle w:val="BodyText"/>
        <w:ind w:left="1418" w:right="5641"/>
        <w:rPr>
          <w:rFonts w:ascii="Times New Roman" w:hAnsi="Times New Roman" w:cs="Times New Roman"/>
          <w:spacing w:val="-57"/>
          <w:sz w:val="26"/>
        </w:rPr>
      </w:pPr>
      <w:r w:rsidRPr="00B353FE">
        <w:rPr>
          <w:rFonts w:ascii="Times New Roman" w:hAnsi="Times New Roman" w:cs="Times New Roman"/>
          <w:sz w:val="26"/>
        </w:rPr>
        <w:t>2 = đóng góp mức trung bình</w:t>
      </w:r>
      <w:r w:rsidRPr="00B353FE">
        <w:rPr>
          <w:rFonts w:ascii="Times New Roman" w:hAnsi="Times New Roman" w:cs="Times New Roman"/>
          <w:spacing w:val="-57"/>
          <w:sz w:val="26"/>
        </w:rPr>
        <w:t xml:space="preserve"> </w:t>
      </w:r>
    </w:p>
    <w:p w14:paraId="2BD7CC4B" w14:textId="77777777" w:rsidR="00C55354" w:rsidRDefault="00C55354" w:rsidP="00C55354">
      <w:pPr>
        <w:pStyle w:val="BodyText"/>
        <w:ind w:left="1418" w:right="5641"/>
        <w:rPr>
          <w:rFonts w:ascii="Times New Roman" w:hAnsi="Times New Roman" w:cs="Times New Roman"/>
          <w:sz w:val="26"/>
          <w:lang w:val="vi-VN"/>
        </w:rPr>
      </w:pPr>
      <w:r w:rsidRPr="00B353FE">
        <w:rPr>
          <w:rFonts w:ascii="Times New Roman" w:hAnsi="Times New Roman" w:cs="Times New Roman"/>
          <w:sz w:val="26"/>
        </w:rPr>
        <w:t>3</w:t>
      </w:r>
      <w:r w:rsidRPr="00B353FE">
        <w:rPr>
          <w:rFonts w:ascii="Times New Roman" w:hAnsi="Times New Roman" w:cs="Times New Roman"/>
          <w:spacing w:val="-1"/>
          <w:sz w:val="26"/>
        </w:rPr>
        <w:t xml:space="preserve"> </w:t>
      </w:r>
      <w:r w:rsidRPr="00B353FE">
        <w:rPr>
          <w:rFonts w:ascii="Times New Roman" w:hAnsi="Times New Roman" w:cs="Times New Roman"/>
          <w:sz w:val="26"/>
        </w:rPr>
        <w:t>=</w:t>
      </w:r>
      <w:r w:rsidRPr="00B353FE">
        <w:rPr>
          <w:rFonts w:ascii="Times New Roman" w:hAnsi="Times New Roman" w:cs="Times New Roman"/>
          <w:spacing w:val="-1"/>
          <w:sz w:val="26"/>
        </w:rPr>
        <w:t xml:space="preserve"> </w:t>
      </w:r>
      <w:r w:rsidRPr="00B353FE">
        <w:rPr>
          <w:rFonts w:ascii="Times New Roman" w:hAnsi="Times New Roman" w:cs="Times New Roman"/>
          <w:sz w:val="26"/>
        </w:rPr>
        <w:t>đóng góp mức</w:t>
      </w:r>
      <w:r w:rsidRPr="00B353FE">
        <w:rPr>
          <w:rFonts w:ascii="Times New Roman" w:hAnsi="Times New Roman" w:cs="Times New Roman"/>
          <w:spacing w:val="-1"/>
          <w:sz w:val="26"/>
        </w:rPr>
        <w:t xml:space="preserve"> </w:t>
      </w:r>
      <w:r w:rsidRPr="00B353FE">
        <w:rPr>
          <w:rFonts w:ascii="Times New Roman" w:hAnsi="Times New Roman" w:cs="Times New Roman"/>
          <w:sz w:val="26"/>
        </w:rPr>
        <w:t>cao</w:t>
      </w:r>
      <w:r>
        <w:rPr>
          <w:rFonts w:ascii="Times New Roman" w:hAnsi="Times New Roman" w:cs="Times New Roman"/>
          <w:sz w:val="26"/>
          <w:lang w:val="vi-VN"/>
        </w:rPr>
        <w:t xml:space="preserve"> </w:t>
      </w:r>
    </w:p>
    <w:p w14:paraId="1D174033" w14:textId="2AC03C58" w:rsidR="00C55354" w:rsidRPr="00C55354" w:rsidRDefault="00C55354" w:rsidP="00C55354">
      <w:pPr>
        <w:pStyle w:val="BodyText"/>
        <w:ind w:left="1418" w:right="5641"/>
        <w:rPr>
          <w:rFonts w:ascii="Times New Roman" w:hAnsi="Times New Roman" w:cs="Times New Roman"/>
          <w:sz w:val="26"/>
        </w:rPr>
      </w:pPr>
      <w:r w:rsidRPr="00B353FE">
        <w:rPr>
          <w:rFonts w:ascii="Times New Roman" w:hAnsi="Times New Roman" w:cs="Times New Roman"/>
          <w:sz w:val="26"/>
        </w:rPr>
        <w:t>Để</w:t>
      </w:r>
      <w:r w:rsidRPr="00B353FE">
        <w:rPr>
          <w:rFonts w:ascii="Times New Roman" w:hAnsi="Times New Roman" w:cs="Times New Roman"/>
          <w:spacing w:val="-1"/>
          <w:sz w:val="26"/>
        </w:rPr>
        <w:t xml:space="preserve"> </w:t>
      </w:r>
      <w:r w:rsidRPr="00B353FE">
        <w:rPr>
          <w:rFonts w:ascii="Times New Roman" w:hAnsi="Times New Roman" w:cs="Times New Roman"/>
          <w:sz w:val="26"/>
        </w:rPr>
        <w:t>trống =</w:t>
      </w:r>
      <w:r w:rsidRPr="00B353FE">
        <w:rPr>
          <w:rFonts w:ascii="Times New Roman" w:hAnsi="Times New Roman" w:cs="Times New Roman"/>
          <w:spacing w:val="-1"/>
          <w:sz w:val="26"/>
        </w:rPr>
        <w:t xml:space="preserve"> </w:t>
      </w:r>
      <w:r w:rsidRPr="00B353FE">
        <w:rPr>
          <w:rFonts w:ascii="Times New Roman" w:hAnsi="Times New Roman" w:cs="Times New Roman"/>
          <w:sz w:val="26"/>
        </w:rPr>
        <w:t>không đóng góp</w:t>
      </w:r>
      <w:r w:rsidRPr="00B353FE">
        <w:rPr>
          <w:rFonts w:ascii="Times New Roman" w:hAnsi="Times New Roman" w:cs="Times New Roman"/>
        </w:rPr>
        <w:t>.</w:t>
      </w:r>
    </w:p>
    <w:p w14:paraId="10C5284C" w14:textId="77777777" w:rsidR="00C55354" w:rsidRDefault="00C55354" w:rsidP="006F7A99">
      <w:pPr>
        <w:spacing w:before="120" w:line="360" w:lineRule="exact"/>
        <w:jc w:val="both"/>
        <w:rPr>
          <w:b/>
          <w:bCs/>
          <w:sz w:val="26"/>
          <w:lang w:val="en-GB"/>
        </w:rPr>
        <w:sectPr w:rsidR="00C55354" w:rsidSect="006F757A">
          <w:pgSz w:w="16838" w:h="11906" w:orient="landscape" w:code="9"/>
          <w:pgMar w:top="1134" w:right="1134" w:bottom="1418" w:left="1134" w:header="709" w:footer="709" w:gutter="0"/>
          <w:cols w:space="708"/>
          <w:docGrid w:linePitch="360"/>
        </w:sectPr>
      </w:pPr>
    </w:p>
    <w:p w14:paraId="64AACB0D" w14:textId="4D6B4D52" w:rsidR="006F757A" w:rsidRPr="00C82557" w:rsidRDefault="006F757A" w:rsidP="00C82557">
      <w:pPr>
        <w:spacing w:before="120" w:line="360" w:lineRule="exact"/>
        <w:jc w:val="both"/>
        <w:rPr>
          <w:b/>
          <w:bCs/>
          <w:color w:val="000000"/>
          <w:sz w:val="26"/>
          <w:lang w:val="en-GB"/>
        </w:rPr>
      </w:pPr>
      <w:r w:rsidRPr="00B353FE">
        <w:rPr>
          <w:b/>
          <w:bCs/>
          <w:color w:val="000000"/>
          <w:sz w:val="26"/>
          <w:lang w:val="en-GB"/>
        </w:rPr>
        <w:lastRenderedPageBreak/>
        <w:t>3.5. Tiến trình tổ chức đào tạo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
        <w:gridCol w:w="3119"/>
        <w:gridCol w:w="708"/>
        <w:gridCol w:w="567"/>
        <w:gridCol w:w="567"/>
        <w:gridCol w:w="567"/>
        <w:gridCol w:w="567"/>
        <w:gridCol w:w="567"/>
        <w:gridCol w:w="567"/>
        <w:gridCol w:w="567"/>
        <w:gridCol w:w="567"/>
      </w:tblGrid>
      <w:tr w:rsidR="006F757A" w:rsidRPr="00175992" w14:paraId="65164BC9" w14:textId="77777777" w:rsidTr="00300195">
        <w:trPr>
          <w:trHeight w:val="300"/>
          <w:tblHeader/>
        </w:trPr>
        <w:tc>
          <w:tcPr>
            <w:tcW w:w="568" w:type="dxa"/>
            <w:vMerge w:val="restart"/>
            <w:vAlign w:val="center"/>
          </w:tcPr>
          <w:p w14:paraId="073C9801" w14:textId="77777777" w:rsidR="006F757A" w:rsidRPr="00B353FE" w:rsidRDefault="006F757A" w:rsidP="00300195">
            <w:pPr>
              <w:spacing w:line="276" w:lineRule="auto"/>
              <w:jc w:val="center"/>
              <w:rPr>
                <w:b/>
                <w:bCs/>
                <w:lang w:val="de-DE"/>
              </w:rPr>
            </w:pPr>
            <w:r w:rsidRPr="00B353FE">
              <w:rPr>
                <w:b/>
                <w:bCs/>
                <w:lang w:val="de-DE"/>
              </w:rPr>
              <w:t>TT</w:t>
            </w:r>
          </w:p>
        </w:tc>
        <w:tc>
          <w:tcPr>
            <w:tcW w:w="850" w:type="dxa"/>
            <w:vMerge w:val="restart"/>
            <w:vAlign w:val="center"/>
          </w:tcPr>
          <w:p w14:paraId="3AA00F84" w14:textId="77777777" w:rsidR="006F757A" w:rsidRPr="00B353FE" w:rsidRDefault="006F757A" w:rsidP="00300195">
            <w:pPr>
              <w:spacing w:line="276" w:lineRule="auto"/>
              <w:jc w:val="center"/>
              <w:rPr>
                <w:lang w:val="de-DE"/>
              </w:rPr>
            </w:pPr>
            <w:r w:rsidRPr="00B353FE">
              <w:rPr>
                <w:b/>
                <w:bCs/>
                <w:lang w:val="de-DE"/>
              </w:rPr>
              <w:t>Mã HP</w:t>
            </w:r>
          </w:p>
        </w:tc>
        <w:tc>
          <w:tcPr>
            <w:tcW w:w="3119" w:type="dxa"/>
            <w:vMerge w:val="restart"/>
            <w:vAlign w:val="center"/>
          </w:tcPr>
          <w:p w14:paraId="29801ACA" w14:textId="77777777" w:rsidR="006F757A" w:rsidRPr="00B353FE" w:rsidRDefault="006F757A" w:rsidP="00300195">
            <w:pPr>
              <w:spacing w:line="276" w:lineRule="auto"/>
              <w:jc w:val="center"/>
              <w:rPr>
                <w:b/>
                <w:bCs/>
                <w:lang w:val="de-DE"/>
              </w:rPr>
            </w:pPr>
            <w:r w:rsidRPr="00B353FE">
              <w:rPr>
                <w:b/>
                <w:bCs/>
                <w:lang w:val="de-DE"/>
              </w:rPr>
              <w:t>Học phần</w:t>
            </w:r>
          </w:p>
        </w:tc>
        <w:tc>
          <w:tcPr>
            <w:tcW w:w="708" w:type="dxa"/>
            <w:vMerge w:val="restart"/>
            <w:vAlign w:val="center"/>
          </w:tcPr>
          <w:p w14:paraId="32907713" w14:textId="77777777" w:rsidR="006F757A" w:rsidRPr="00B353FE" w:rsidRDefault="006F757A" w:rsidP="00300195">
            <w:pPr>
              <w:spacing w:line="276" w:lineRule="auto"/>
              <w:jc w:val="center"/>
              <w:rPr>
                <w:b/>
                <w:bCs/>
                <w:lang w:val="de-DE"/>
              </w:rPr>
            </w:pPr>
            <w:r w:rsidRPr="00B353FE">
              <w:rPr>
                <w:b/>
                <w:bCs/>
                <w:lang w:val="de-DE"/>
              </w:rPr>
              <w:t>Số tín chỉ</w:t>
            </w:r>
          </w:p>
        </w:tc>
        <w:tc>
          <w:tcPr>
            <w:tcW w:w="4536" w:type="dxa"/>
            <w:gridSpan w:val="8"/>
            <w:noWrap/>
            <w:vAlign w:val="center"/>
          </w:tcPr>
          <w:p w14:paraId="6B34D683" w14:textId="77777777" w:rsidR="006F757A" w:rsidRPr="00B353FE" w:rsidRDefault="006F757A" w:rsidP="00300195">
            <w:pPr>
              <w:spacing w:line="276" w:lineRule="auto"/>
              <w:jc w:val="center"/>
              <w:rPr>
                <w:b/>
                <w:bCs/>
                <w:lang w:val="de-DE"/>
              </w:rPr>
            </w:pPr>
            <w:r w:rsidRPr="00B353FE">
              <w:rPr>
                <w:b/>
                <w:bCs/>
                <w:lang w:val="de-DE"/>
              </w:rPr>
              <w:t>Tiến trình thực hiện theo học kỳ</w:t>
            </w:r>
          </w:p>
        </w:tc>
      </w:tr>
      <w:tr w:rsidR="006F757A" w:rsidRPr="00B353FE" w14:paraId="5F461888" w14:textId="77777777" w:rsidTr="00300195">
        <w:trPr>
          <w:trHeight w:val="783"/>
          <w:tblHeader/>
        </w:trPr>
        <w:tc>
          <w:tcPr>
            <w:tcW w:w="568" w:type="dxa"/>
            <w:vMerge/>
            <w:vAlign w:val="center"/>
          </w:tcPr>
          <w:p w14:paraId="236642F3" w14:textId="77777777" w:rsidR="006F757A" w:rsidRPr="00B353FE" w:rsidRDefault="006F757A" w:rsidP="00300195">
            <w:pPr>
              <w:spacing w:line="276" w:lineRule="auto"/>
              <w:jc w:val="center"/>
              <w:rPr>
                <w:b/>
                <w:bCs/>
                <w:lang w:val="de-DE"/>
              </w:rPr>
            </w:pPr>
          </w:p>
        </w:tc>
        <w:tc>
          <w:tcPr>
            <w:tcW w:w="850" w:type="dxa"/>
            <w:vMerge/>
            <w:vAlign w:val="center"/>
          </w:tcPr>
          <w:p w14:paraId="25233175" w14:textId="77777777" w:rsidR="006F757A" w:rsidRPr="00B353FE" w:rsidRDefault="006F757A" w:rsidP="00300195">
            <w:pPr>
              <w:spacing w:line="276" w:lineRule="auto"/>
              <w:rPr>
                <w:lang w:val="de-DE"/>
              </w:rPr>
            </w:pPr>
          </w:p>
        </w:tc>
        <w:tc>
          <w:tcPr>
            <w:tcW w:w="3119" w:type="dxa"/>
            <w:vMerge/>
            <w:vAlign w:val="center"/>
          </w:tcPr>
          <w:p w14:paraId="522D0C6D" w14:textId="77777777" w:rsidR="006F757A" w:rsidRPr="00B353FE" w:rsidRDefault="006F757A" w:rsidP="00300195">
            <w:pPr>
              <w:spacing w:line="276" w:lineRule="auto"/>
              <w:rPr>
                <w:b/>
                <w:bCs/>
                <w:lang w:val="de-DE"/>
              </w:rPr>
            </w:pPr>
          </w:p>
        </w:tc>
        <w:tc>
          <w:tcPr>
            <w:tcW w:w="708" w:type="dxa"/>
            <w:vMerge/>
            <w:vAlign w:val="center"/>
          </w:tcPr>
          <w:p w14:paraId="254290E9" w14:textId="77777777" w:rsidR="006F757A" w:rsidRPr="00B353FE" w:rsidRDefault="006F757A" w:rsidP="00300195">
            <w:pPr>
              <w:spacing w:line="276" w:lineRule="auto"/>
              <w:jc w:val="center"/>
              <w:rPr>
                <w:b/>
                <w:bCs/>
                <w:lang w:val="de-DE"/>
              </w:rPr>
            </w:pPr>
          </w:p>
        </w:tc>
        <w:tc>
          <w:tcPr>
            <w:tcW w:w="567" w:type="dxa"/>
            <w:noWrap/>
            <w:vAlign w:val="center"/>
          </w:tcPr>
          <w:p w14:paraId="05BDEFEC" w14:textId="77777777" w:rsidR="006F757A" w:rsidRPr="00B353FE" w:rsidRDefault="006F757A" w:rsidP="00300195">
            <w:pPr>
              <w:spacing w:line="276" w:lineRule="auto"/>
              <w:ind w:right="-53"/>
              <w:jc w:val="center"/>
              <w:rPr>
                <w:b/>
                <w:iCs/>
                <w:lang w:val="de-DE"/>
              </w:rPr>
            </w:pPr>
            <w:r w:rsidRPr="00B353FE">
              <w:rPr>
                <w:b/>
                <w:iCs/>
                <w:lang w:val="de-DE"/>
              </w:rPr>
              <w:t xml:space="preserve">Kỳ </w:t>
            </w:r>
          </w:p>
          <w:p w14:paraId="62A9E9D4" w14:textId="77777777" w:rsidR="006F757A" w:rsidRPr="00B353FE" w:rsidRDefault="006F757A" w:rsidP="00300195">
            <w:pPr>
              <w:spacing w:line="276" w:lineRule="auto"/>
              <w:ind w:right="-53"/>
              <w:jc w:val="center"/>
              <w:rPr>
                <w:b/>
                <w:iCs/>
                <w:lang w:val="de-DE"/>
              </w:rPr>
            </w:pPr>
            <w:r w:rsidRPr="00B353FE">
              <w:rPr>
                <w:b/>
                <w:iCs/>
                <w:lang w:val="de-DE"/>
              </w:rPr>
              <w:t>1</w:t>
            </w:r>
          </w:p>
        </w:tc>
        <w:tc>
          <w:tcPr>
            <w:tcW w:w="567" w:type="dxa"/>
            <w:noWrap/>
            <w:vAlign w:val="center"/>
          </w:tcPr>
          <w:p w14:paraId="2B7C5397" w14:textId="77777777" w:rsidR="006F757A" w:rsidRPr="00B353FE" w:rsidRDefault="006F757A" w:rsidP="00300195">
            <w:pPr>
              <w:spacing w:line="276" w:lineRule="auto"/>
              <w:ind w:right="-53"/>
              <w:jc w:val="center"/>
              <w:rPr>
                <w:b/>
                <w:iCs/>
                <w:lang w:val="de-DE"/>
              </w:rPr>
            </w:pPr>
            <w:r w:rsidRPr="00B353FE">
              <w:rPr>
                <w:b/>
                <w:iCs/>
                <w:lang w:val="de-DE"/>
              </w:rPr>
              <w:t xml:space="preserve">Kỳ </w:t>
            </w:r>
          </w:p>
          <w:p w14:paraId="5B9F9F12" w14:textId="77777777" w:rsidR="006F757A" w:rsidRPr="00B353FE" w:rsidRDefault="006F757A" w:rsidP="00300195">
            <w:pPr>
              <w:spacing w:line="276" w:lineRule="auto"/>
              <w:jc w:val="center"/>
              <w:rPr>
                <w:b/>
                <w:iCs/>
                <w:lang w:val="de-DE"/>
              </w:rPr>
            </w:pPr>
            <w:r w:rsidRPr="00B353FE">
              <w:rPr>
                <w:b/>
                <w:iCs/>
                <w:lang w:val="de-DE"/>
              </w:rPr>
              <w:t>2</w:t>
            </w:r>
          </w:p>
        </w:tc>
        <w:tc>
          <w:tcPr>
            <w:tcW w:w="567" w:type="dxa"/>
            <w:noWrap/>
            <w:vAlign w:val="center"/>
          </w:tcPr>
          <w:p w14:paraId="15A65FDD" w14:textId="77777777" w:rsidR="006F757A" w:rsidRPr="00B353FE" w:rsidRDefault="006F757A" w:rsidP="00300195">
            <w:pPr>
              <w:spacing w:line="276" w:lineRule="auto"/>
              <w:ind w:right="-53"/>
              <w:jc w:val="center"/>
              <w:rPr>
                <w:b/>
                <w:iCs/>
                <w:lang w:val="de-DE"/>
              </w:rPr>
            </w:pPr>
            <w:r w:rsidRPr="00B353FE">
              <w:rPr>
                <w:b/>
                <w:iCs/>
                <w:lang w:val="de-DE"/>
              </w:rPr>
              <w:t xml:space="preserve">Kỳ </w:t>
            </w:r>
          </w:p>
          <w:p w14:paraId="2AB87176" w14:textId="77777777" w:rsidR="006F757A" w:rsidRPr="00B353FE" w:rsidRDefault="006F757A" w:rsidP="00300195">
            <w:pPr>
              <w:spacing w:line="276" w:lineRule="auto"/>
              <w:jc w:val="center"/>
              <w:rPr>
                <w:b/>
                <w:iCs/>
                <w:lang w:val="de-DE"/>
              </w:rPr>
            </w:pPr>
            <w:r w:rsidRPr="00B353FE">
              <w:rPr>
                <w:b/>
                <w:iCs/>
                <w:lang w:val="de-DE"/>
              </w:rPr>
              <w:t>3</w:t>
            </w:r>
          </w:p>
        </w:tc>
        <w:tc>
          <w:tcPr>
            <w:tcW w:w="567" w:type="dxa"/>
            <w:noWrap/>
            <w:vAlign w:val="center"/>
          </w:tcPr>
          <w:p w14:paraId="00E57CFC" w14:textId="77777777" w:rsidR="006F757A" w:rsidRPr="00B353FE" w:rsidRDefault="006F757A" w:rsidP="00300195">
            <w:pPr>
              <w:spacing w:line="276" w:lineRule="auto"/>
              <w:ind w:right="-53"/>
              <w:jc w:val="center"/>
              <w:rPr>
                <w:b/>
                <w:iCs/>
                <w:lang w:val="de-DE"/>
              </w:rPr>
            </w:pPr>
            <w:r w:rsidRPr="00B353FE">
              <w:rPr>
                <w:b/>
                <w:iCs/>
                <w:lang w:val="de-DE"/>
              </w:rPr>
              <w:t xml:space="preserve">Kỳ </w:t>
            </w:r>
          </w:p>
          <w:p w14:paraId="7EF87D1A" w14:textId="77777777" w:rsidR="006F757A" w:rsidRPr="00B353FE" w:rsidRDefault="006F757A" w:rsidP="00300195">
            <w:pPr>
              <w:spacing w:line="276" w:lineRule="auto"/>
              <w:rPr>
                <w:b/>
                <w:lang w:val="de-DE"/>
              </w:rPr>
            </w:pPr>
            <w:r w:rsidRPr="00B353FE">
              <w:rPr>
                <w:b/>
                <w:iCs/>
                <w:lang w:val="de-DE"/>
              </w:rPr>
              <w:t>4</w:t>
            </w:r>
          </w:p>
        </w:tc>
        <w:tc>
          <w:tcPr>
            <w:tcW w:w="567" w:type="dxa"/>
          </w:tcPr>
          <w:p w14:paraId="1DE43912" w14:textId="77777777" w:rsidR="006F757A" w:rsidRPr="00B353FE" w:rsidRDefault="006F757A" w:rsidP="00300195">
            <w:pPr>
              <w:spacing w:line="276" w:lineRule="auto"/>
              <w:ind w:right="-53"/>
              <w:jc w:val="center"/>
              <w:rPr>
                <w:b/>
                <w:iCs/>
                <w:lang w:val="de-DE"/>
              </w:rPr>
            </w:pPr>
            <w:r w:rsidRPr="00B353FE">
              <w:rPr>
                <w:b/>
                <w:iCs/>
                <w:lang w:val="de-DE"/>
              </w:rPr>
              <w:t xml:space="preserve">Kỳ </w:t>
            </w:r>
          </w:p>
          <w:p w14:paraId="576E38D6" w14:textId="77777777" w:rsidR="006F757A" w:rsidRPr="00B353FE" w:rsidRDefault="006F757A" w:rsidP="00300195">
            <w:pPr>
              <w:spacing w:line="276" w:lineRule="auto"/>
              <w:rPr>
                <w:b/>
                <w:lang w:val="de-DE"/>
              </w:rPr>
            </w:pPr>
            <w:r w:rsidRPr="00B353FE">
              <w:rPr>
                <w:b/>
                <w:iCs/>
                <w:lang w:val="de-DE"/>
              </w:rPr>
              <w:t>5</w:t>
            </w:r>
          </w:p>
        </w:tc>
        <w:tc>
          <w:tcPr>
            <w:tcW w:w="567" w:type="dxa"/>
          </w:tcPr>
          <w:p w14:paraId="3A8746A7" w14:textId="77777777" w:rsidR="006F757A" w:rsidRPr="00B353FE" w:rsidRDefault="006F757A" w:rsidP="00300195">
            <w:pPr>
              <w:spacing w:line="276" w:lineRule="auto"/>
              <w:ind w:right="-53"/>
              <w:jc w:val="center"/>
              <w:rPr>
                <w:b/>
                <w:iCs/>
                <w:lang w:val="de-DE"/>
              </w:rPr>
            </w:pPr>
            <w:r w:rsidRPr="00B353FE">
              <w:rPr>
                <w:b/>
                <w:iCs/>
                <w:lang w:val="de-DE"/>
              </w:rPr>
              <w:t xml:space="preserve">Kỳ </w:t>
            </w:r>
          </w:p>
          <w:p w14:paraId="72AE577F" w14:textId="77777777" w:rsidR="006F757A" w:rsidRPr="00B353FE" w:rsidRDefault="006F757A" w:rsidP="00300195">
            <w:pPr>
              <w:spacing w:line="276" w:lineRule="auto"/>
              <w:rPr>
                <w:b/>
                <w:lang w:val="de-DE"/>
              </w:rPr>
            </w:pPr>
            <w:r w:rsidRPr="00B353FE">
              <w:rPr>
                <w:b/>
                <w:iCs/>
                <w:lang w:val="de-DE"/>
              </w:rPr>
              <w:t>6</w:t>
            </w:r>
          </w:p>
        </w:tc>
        <w:tc>
          <w:tcPr>
            <w:tcW w:w="567" w:type="dxa"/>
          </w:tcPr>
          <w:p w14:paraId="255F9362" w14:textId="77777777" w:rsidR="006F757A" w:rsidRPr="00B353FE" w:rsidRDefault="006F757A" w:rsidP="00300195">
            <w:pPr>
              <w:spacing w:line="276" w:lineRule="auto"/>
              <w:ind w:right="-53"/>
              <w:jc w:val="center"/>
              <w:rPr>
                <w:b/>
                <w:iCs/>
                <w:lang w:val="de-DE"/>
              </w:rPr>
            </w:pPr>
            <w:r w:rsidRPr="00B353FE">
              <w:rPr>
                <w:b/>
                <w:iCs/>
                <w:lang w:val="de-DE"/>
              </w:rPr>
              <w:t xml:space="preserve">Kỳ </w:t>
            </w:r>
          </w:p>
          <w:p w14:paraId="5EA5CDF9" w14:textId="77777777" w:rsidR="006F757A" w:rsidRPr="00B353FE" w:rsidRDefault="006F757A" w:rsidP="00300195">
            <w:pPr>
              <w:spacing w:line="276" w:lineRule="auto"/>
              <w:rPr>
                <w:b/>
                <w:lang w:val="de-DE"/>
              </w:rPr>
            </w:pPr>
            <w:r w:rsidRPr="00B353FE">
              <w:rPr>
                <w:b/>
                <w:iCs/>
                <w:lang w:val="de-DE"/>
              </w:rPr>
              <w:t>7</w:t>
            </w:r>
          </w:p>
        </w:tc>
        <w:tc>
          <w:tcPr>
            <w:tcW w:w="567" w:type="dxa"/>
          </w:tcPr>
          <w:p w14:paraId="19DBAC37" w14:textId="77777777" w:rsidR="006F757A" w:rsidRPr="00B353FE" w:rsidRDefault="006F757A" w:rsidP="00300195">
            <w:pPr>
              <w:spacing w:line="276" w:lineRule="auto"/>
              <w:ind w:right="-53"/>
              <w:jc w:val="center"/>
              <w:rPr>
                <w:b/>
                <w:iCs/>
                <w:lang w:val="de-DE"/>
              </w:rPr>
            </w:pPr>
            <w:r w:rsidRPr="00B353FE">
              <w:rPr>
                <w:b/>
                <w:iCs/>
                <w:lang w:val="de-DE"/>
              </w:rPr>
              <w:t xml:space="preserve">Kỳ </w:t>
            </w:r>
          </w:p>
          <w:p w14:paraId="1B6A7CE5" w14:textId="77777777" w:rsidR="006F757A" w:rsidRPr="00B353FE" w:rsidRDefault="006F757A" w:rsidP="00300195">
            <w:pPr>
              <w:spacing w:line="276" w:lineRule="auto"/>
              <w:rPr>
                <w:b/>
                <w:lang w:val="de-DE"/>
              </w:rPr>
            </w:pPr>
            <w:r w:rsidRPr="00B353FE">
              <w:rPr>
                <w:b/>
                <w:iCs/>
                <w:lang w:val="de-DE"/>
              </w:rPr>
              <w:t>8</w:t>
            </w:r>
          </w:p>
        </w:tc>
      </w:tr>
      <w:tr w:rsidR="006F757A" w:rsidRPr="00B353FE" w14:paraId="5798349D" w14:textId="77777777" w:rsidTr="003330F5">
        <w:trPr>
          <w:trHeight w:val="662"/>
        </w:trPr>
        <w:tc>
          <w:tcPr>
            <w:tcW w:w="568" w:type="dxa"/>
            <w:vAlign w:val="center"/>
          </w:tcPr>
          <w:p w14:paraId="1F281437" w14:textId="77777777" w:rsidR="006F757A" w:rsidRPr="00B353FE" w:rsidRDefault="006F757A" w:rsidP="00300195">
            <w:pPr>
              <w:spacing w:line="276" w:lineRule="auto"/>
              <w:jc w:val="center"/>
              <w:rPr>
                <w:b/>
                <w:bCs/>
              </w:rPr>
            </w:pPr>
            <w:r w:rsidRPr="00B353FE">
              <w:rPr>
                <w:b/>
                <w:bCs/>
              </w:rPr>
              <w:t>I</w:t>
            </w:r>
          </w:p>
        </w:tc>
        <w:tc>
          <w:tcPr>
            <w:tcW w:w="850" w:type="dxa"/>
            <w:vAlign w:val="center"/>
          </w:tcPr>
          <w:p w14:paraId="5F9C50A7" w14:textId="77777777" w:rsidR="006F757A" w:rsidRPr="00B353FE" w:rsidRDefault="006F757A" w:rsidP="00300195">
            <w:pPr>
              <w:spacing w:line="276" w:lineRule="auto"/>
              <w:ind w:left="-57" w:right="-57"/>
              <w:jc w:val="center"/>
              <w:rPr>
                <w:b/>
                <w:bCs/>
              </w:rPr>
            </w:pPr>
          </w:p>
        </w:tc>
        <w:tc>
          <w:tcPr>
            <w:tcW w:w="3119" w:type="dxa"/>
            <w:vAlign w:val="center"/>
          </w:tcPr>
          <w:p w14:paraId="0ACF0C3C" w14:textId="77777777" w:rsidR="006F757A" w:rsidRPr="00B353FE" w:rsidRDefault="006F757A" w:rsidP="00300195">
            <w:pPr>
              <w:spacing w:line="276" w:lineRule="auto"/>
              <w:rPr>
                <w:b/>
                <w:iCs/>
              </w:rPr>
            </w:pPr>
            <w:r w:rsidRPr="00B353FE">
              <w:rPr>
                <w:b/>
                <w:iCs/>
              </w:rPr>
              <w:t>Phần kiến thức chung</w:t>
            </w:r>
          </w:p>
          <w:p w14:paraId="44150D0C" w14:textId="77777777" w:rsidR="006F757A" w:rsidRPr="00B353FE" w:rsidRDefault="006F757A" w:rsidP="00300195">
            <w:pPr>
              <w:spacing w:line="276" w:lineRule="auto"/>
              <w:rPr>
                <w:i/>
                <w:iCs/>
              </w:rPr>
            </w:pPr>
            <w:r w:rsidRPr="00B353FE">
              <w:rPr>
                <w:bCs/>
                <w:i/>
                <w:iCs/>
              </w:rPr>
              <w:t>(Không tính các học phầnGDTC, ANQP)</w:t>
            </w:r>
          </w:p>
        </w:tc>
        <w:tc>
          <w:tcPr>
            <w:tcW w:w="708" w:type="dxa"/>
            <w:vAlign w:val="center"/>
          </w:tcPr>
          <w:p w14:paraId="76A2687D" w14:textId="77777777" w:rsidR="006F757A" w:rsidRPr="00B353FE" w:rsidRDefault="006F757A" w:rsidP="00300195">
            <w:pPr>
              <w:spacing w:line="276" w:lineRule="auto"/>
              <w:ind w:left="-113" w:right="-113"/>
              <w:jc w:val="center"/>
              <w:rPr>
                <w:b/>
              </w:rPr>
            </w:pPr>
          </w:p>
        </w:tc>
        <w:tc>
          <w:tcPr>
            <w:tcW w:w="567" w:type="dxa"/>
            <w:vAlign w:val="center"/>
          </w:tcPr>
          <w:p w14:paraId="4F8F692A" w14:textId="77777777" w:rsidR="006F757A" w:rsidRPr="00B353FE" w:rsidRDefault="006F757A" w:rsidP="00300195">
            <w:pPr>
              <w:spacing w:line="276" w:lineRule="auto"/>
              <w:jc w:val="center"/>
            </w:pPr>
          </w:p>
        </w:tc>
        <w:tc>
          <w:tcPr>
            <w:tcW w:w="567" w:type="dxa"/>
            <w:vAlign w:val="center"/>
          </w:tcPr>
          <w:p w14:paraId="4BC23D82" w14:textId="77777777" w:rsidR="006F757A" w:rsidRPr="00B353FE" w:rsidRDefault="006F757A" w:rsidP="00300195">
            <w:pPr>
              <w:spacing w:line="276" w:lineRule="auto"/>
              <w:jc w:val="center"/>
            </w:pPr>
          </w:p>
        </w:tc>
        <w:tc>
          <w:tcPr>
            <w:tcW w:w="567" w:type="dxa"/>
            <w:vAlign w:val="center"/>
          </w:tcPr>
          <w:p w14:paraId="75BE887A" w14:textId="77777777" w:rsidR="006F757A" w:rsidRPr="00B353FE" w:rsidRDefault="006F757A" w:rsidP="00300195">
            <w:pPr>
              <w:spacing w:line="276" w:lineRule="auto"/>
              <w:jc w:val="center"/>
              <w:rPr>
                <w:b/>
                <w:bCs/>
              </w:rPr>
            </w:pPr>
          </w:p>
        </w:tc>
        <w:tc>
          <w:tcPr>
            <w:tcW w:w="567" w:type="dxa"/>
            <w:vAlign w:val="center"/>
          </w:tcPr>
          <w:p w14:paraId="2986B1DF" w14:textId="77777777" w:rsidR="006F757A" w:rsidRPr="00B353FE" w:rsidRDefault="006F757A" w:rsidP="00300195">
            <w:pPr>
              <w:spacing w:line="276" w:lineRule="auto"/>
              <w:ind w:left="-57" w:right="-57"/>
              <w:jc w:val="center"/>
              <w:rPr>
                <w:b/>
                <w:bCs/>
              </w:rPr>
            </w:pPr>
          </w:p>
        </w:tc>
        <w:tc>
          <w:tcPr>
            <w:tcW w:w="567" w:type="dxa"/>
          </w:tcPr>
          <w:p w14:paraId="2F62941A" w14:textId="77777777" w:rsidR="006F757A" w:rsidRPr="00B353FE" w:rsidRDefault="006F757A" w:rsidP="00300195">
            <w:pPr>
              <w:spacing w:line="276" w:lineRule="auto"/>
              <w:ind w:left="-57" w:right="-57"/>
              <w:jc w:val="center"/>
              <w:rPr>
                <w:b/>
                <w:bCs/>
              </w:rPr>
            </w:pPr>
          </w:p>
        </w:tc>
        <w:tc>
          <w:tcPr>
            <w:tcW w:w="567" w:type="dxa"/>
          </w:tcPr>
          <w:p w14:paraId="73D865FC" w14:textId="77777777" w:rsidR="006F757A" w:rsidRPr="00B353FE" w:rsidRDefault="006F757A" w:rsidP="00300195">
            <w:pPr>
              <w:spacing w:line="276" w:lineRule="auto"/>
              <w:ind w:left="-57" w:right="-57"/>
              <w:jc w:val="center"/>
              <w:rPr>
                <w:b/>
                <w:bCs/>
              </w:rPr>
            </w:pPr>
          </w:p>
        </w:tc>
        <w:tc>
          <w:tcPr>
            <w:tcW w:w="567" w:type="dxa"/>
          </w:tcPr>
          <w:p w14:paraId="4FCD6BC2" w14:textId="77777777" w:rsidR="006F757A" w:rsidRPr="00B353FE" w:rsidRDefault="006F757A" w:rsidP="00300195">
            <w:pPr>
              <w:spacing w:line="276" w:lineRule="auto"/>
              <w:ind w:left="-57" w:right="-57"/>
              <w:jc w:val="center"/>
              <w:rPr>
                <w:b/>
                <w:bCs/>
              </w:rPr>
            </w:pPr>
          </w:p>
        </w:tc>
        <w:tc>
          <w:tcPr>
            <w:tcW w:w="567" w:type="dxa"/>
          </w:tcPr>
          <w:p w14:paraId="16ABCB05" w14:textId="77777777" w:rsidR="006F757A" w:rsidRPr="00B353FE" w:rsidRDefault="006F757A" w:rsidP="00300195">
            <w:pPr>
              <w:spacing w:line="276" w:lineRule="auto"/>
              <w:ind w:left="-57" w:right="-57"/>
              <w:jc w:val="center"/>
              <w:rPr>
                <w:b/>
                <w:bCs/>
              </w:rPr>
            </w:pPr>
          </w:p>
        </w:tc>
      </w:tr>
      <w:tr w:rsidR="003330F5" w:rsidRPr="00B353FE" w14:paraId="60ADFEBA" w14:textId="77777777" w:rsidTr="00300195">
        <w:trPr>
          <w:trHeight w:val="600"/>
        </w:trPr>
        <w:tc>
          <w:tcPr>
            <w:tcW w:w="568" w:type="dxa"/>
            <w:vAlign w:val="center"/>
          </w:tcPr>
          <w:p w14:paraId="052754EA" w14:textId="77777777" w:rsidR="003330F5" w:rsidRPr="00B353FE" w:rsidRDefault="003330F5" w:rsidP="003330F5">
            <w:pPr>
              <w:numPr>
                <w:ilvl w:val="0"/>
                <w:numId w:val="24"/>
              </w:numPr>
              <w:spacing w:line="276" w:lineRule="auto"/>
              <w:jc w:val="center"/>
            </w:pPr>
          </w:p>
        </w:tc>
        <w:tc>
          <w:tcPr>
            <w:tcW w:w="850" w:type="dxa"/>
          </w:tcPr>
          <w:p w14:paraId="50F13B5F" w14:textId="69BF9504" w:rsidR="003330F5" w:rsidRPr="003330F5" w:rsidRDefault="003330F5" w:rsidP="003330F5">
            <w:pPr>
              <w:spacing w:line="276" w:lineRule="auto"/>
              <w:ind w:left="-57" w:right="-57"/>
              <w:jc w:val="center"/>
              <w:rPr>
                <w:sz w:val="18"/>
                <w:szCs w:val="18"/>
              </w:rPr>
            </w:pPr>
            <w:r w:rsidRPr="003330F5">
              <w:rPr>
                <w:sz w:val="18"/>
                <w:szCs w:val="18"/>
              </w:rPr>
              <w:t>FOS7001</w:t>
            </w:r>
          </w:p>
        </w:tc>
        <w:tc>
          <w:tcPr>
            <w:tcW w:w="3119" w:type="dxa"/>
            <w:vAlign w:val="center"/>
          </w:tcPr>
          <w:p w14:paraId="517F855A" w14:textId="77777777" w:rsidR="003330F5" w:rsidRPr="00B353FE" w:rsidRDefault="003330F5" w:rsidP="003330F5">
            <w:pPr>
              <w:pStyle w:val="NormalWeb"/>
              <w:spacing w:before="0" w:beforeAutospacing="0" w:after="0" w:afterAutospacing="0" w:line="276" w:lineRule="auto"/>
              <w:rPr>
                <w:rFonts w:ascii="Times New Roman" w:hAnsi="Times New Roman" w:cs="Times New Roman"/>
              </w:rPr>
            </w:pPr>
            <w:r w:rsidRPr="00B353FE">
              <w:rPr>
                <w:rFonts w:ascii="Times New Roman" w:hAnsi="Times New Roman" w:cs="Times New Roman"/>
              </w:rPr>
              <w:t>Triết học Mác – Lê nin</w:t>
            </w:r>
          </w:p>
          <w:p w14:paraId="242B9F5F" w14:textId="77777777" w:rsidR="003330F5" w:rsidRPr="00B353FE" w:rsidRDefault="003330F5" w:rsidP="003330F5">
            <w:pPr>
              <w:spacing w:line="276" w:lineRule="auto"/>
            </w:pPr>
            <w:r w:rsidRPr="00B353FE">
              <w:rPr>
                <w:i/>
                <w:iCs/>
              </w:rPr>
              <w:t>Marxist-Leninist philosophy</w:t>
            </w:r>
          </w:p>
        </w:tc>
        <w:tc>
          <w:tcPr>
            <w:tcW w:w="708" w:type="dxa"/>
            <w:vAlign w:val="center"/>
          </w:tcPr>
          <w:p w14:paraId="388DB28A" w14:textId="77777777" w:rsidR="003330F5" w:rsidRPr="00B353FE" w:rsidRDefault="003330F5" w:rsidP="003330F5">
            <w:pPr>
              <w:spacing w:line="276" w:lineRule="auto"/>
              <w:ind w:left="-113" w:right="-113"/>
              <w:jc w:val="center"/>
            </w:pPr>
            <w:r w:rsidRPr="00B353FE">
              <w:t>3</w:t>
            </w:r>
          </w:p>
        </w:tc>
        <w:tc>
          <w:tcPr>
            <w:tcW w:w="567" w:type="dxa"/>
          </w:tcPr>
          <w:p w14:paraId="2F07265C" w14:textId="51ACB968" w:rsidR="003330F5" w:rsidRPr="00B353FE" w:rsidRDefault="003330F5" w:rsidP="003330F5">
            <w:pPr>
              <w:spacing w:line="276" w:lineRule="auto"/>
              <w:jc w:val="center"/>
            </w:pPr>
          </w:p>
        </w:tc>
        <w:tc>
          <w:tcPr>
            <w:tcW w:w="567" w:type="dxa"/>
          </w:tcPr>
          <w:p w14:paraId="4057632D" w14:textId="0CC8A079" w:rsidR="003330F5" w:rsidRPr="007714B5" w:rsidRDefault="003330F5" w:rsidP="003330F5">
            <w:pPr>
              <w:spacing w:line="276" w:lineRule="auto"/>
              <w:jc w:val="center"/>
            </w:pPr>
            <w:r>
              <w:rPr>
                <w:lang w:val="vi-VN"/>
              </w:rPr>
              <w:t>3</w:t>
            </w:r>
            <w:r w:rsidR="007714B5">
              <w:t xml:space="preserve"> </w:t>
            </w:r>
          </w:p>
        </w:tc>
        <w:tc>
          <w:tcPr>
            <w:tcW w:w="567" w:type="dxa"/>
            <w:vAlign w:val="center"/>
          </w:tcPr>
          <w:p w14:paraId="73848152" w14:textId="77777777" w:rsidR="003330F5" w:rsidRPr="00B353FE" w:rsidRDefault="003330F5" w:rsidP="003330F5">
            <w:pPr>
              <w:spacing w:line="276" w:lineRule="auto"/>
              <w:ind w:left="252"/>
            </w:pPr>
          </w:p>
        </w:tc>
        <w:tc>
          <w:tcPr>
            <w:tcW w:w="567" w:type="dxa"/>
            <w:vAlign w:val="center"/>
          </w:tcPr>
          <w:p w14:paraId="3D622E09" w14:textId="77777777" w:rsidR="003330F5" w:rsidRPr="00B353FE" w:rsidRDefault="003330F5" w:rsidP="003330F5">
            <w:pPr>
              <w:spacing w:line="276" w:lineRule="auto"/>
              <w:ind w:left="-57" w:right="-57"/>
              <w:jc w:val="center"/>
            </w:pPr>
          </w:p>
        </w:tc>
        <w:tc>
          <w:tcPr>
            <w:tcW w:w="567" w:type="dxa"/>
          </w:tcPr>
          <w:p w14:paraId="7A8CE3DC" w14:textId="77777777" w:rsidR="003330F5" w:rsidRPr="00B353FE" w:rsidRDefault="003330F5" w:rsidP="003330F5">
            <w:pPr>
              <w:spacing w:line="276" w:lineRule="auto"/>
              <w:ind w:left="-57" w:right="-57"/>
              <w:jc w:val="center"/>
            </w:pPr>
          </w:p>
        </w:tc>
        <w:tc>
          <w:tcPr>
            <w:tcW w:w="567" w:type="dxa"/>
          </w:tcPr>
          <w:p w14:paraId="0A0E71E6" w14:textId="77777777" w:rsidR="003330F5" w:rsidRPr="00B353FE" w:rsidRDefault="003330F5" w:rsidP="003330F5">
            <w:pPr>
              <w:spacing w:line="276" w:lineRule="auto"/>
              <w:ind w:left="-57" w:right="-57"/>
              <w:jc w:val="center"/>
            </w:pPr>
          </w:p>
        </w:tc>
        <w:tc>
          <w:tcPr>
            <w:tcW w:w="567" w:type="dxa"/>
          </w:tcPr>
          <w:p w14:paraId="67344B82" w14:textId="77777777" w:rsidR="003330F5" w:rsidRPr="00B353FE" w:rsidRDefault="003330F5" w:rsidP="003330F5">
            <w:pPr>
              <w:spacing w:line="276" w:lineRule="auto"/>
              <w:ind w:left="-57" w:right="-57"/>
              <w:jc w:val="center"/>
            </w:pPr>
          </w:p>
        </w:tc>
        <w:tc>
          <w:tcPr>
            <w:tcW w:w="567" w:type="dxa"/>
          </w:tcPr>
          <w:p w14:paraId="5C41BAF4" w14:textId="77777777" w:rsidR="003330F5" w:rsidRPr="00B353FE" w:rsidRDefault="003330F5" w:rsidP="003330F5">
            <w:pPr>
              <w:spacing w:line="276" w:lineRule="auto"/>
              <w:ind w:left="-57" w:right="-57"/>
              <w:jc w:val="center"/>
            </w:pPr>
          </w:p>
        </w:tc>
      </w:tr>
      <w:tr w:rsidR="003330F5" w:rsidRPr="00B353FE" w14:paraId="79B3247B" w14:textId="77777777" w:rsidTr="00300195">
        <w:trPr>
          <w:trHeight w:val="600"/>
        </w:trPr>
        <w:tc>
          <w:tcPr>
            <w:tcW w:w="568" w:type="dxa"/>
            <w:vAlign w:val="center"/>
          </w:tcPr>
          <w:p w14:paraId="0E12087B" w14:textId="77777777" w:rsidR="003330F5" w:rsidRPr="00B353FE" w:rsidRDefault="003330F5" w:rsidP="003330F5">
            <w:pPr>
              <w:numPr>
                <w:ilvl w:val="0"/>
                <w:numId w:val="24"/>
              </w:numPr>
              <w:spacing w:line="276" w:lineRule="auto"/>
              <w:jc w:val="center"/>
            </w:pPr>
          </w:p>
        </w:tc>
        <w:tc>
          <w:tcPr>
            <w:tcW w:w="850" w:type="dxa"/>
          </w:tcPr>
          <w:p w14:paraId="64DC012B" w14:textId="75C4AC57" w:rsidR="003330F5" w:rsidRPr="003330F5" w:rsidRDefault="003330F5" w:rsidP="003330F5">
            <w:pPr>
              <w:spacing w:line="276" w:lineRule="auto"/>
              <w:ind w:left="-57" w:right="-57"/>
              <w:jc w:val="center"/>
              <w:rPr>
                <w:sz w:val="18"/>
                <w:szCs w:val="18"/>
              </w:rPr>
            </w:pPr>
            <w:r w:rsidRPr="003330F5">
              <w:rPr>
                <w:sz w:val="18"/>
                <w:szCs w:val="18"/>
              </w:rPr>
              <w:t>FOS7002</w:t>
            </w:r>
          </w:p>
        </w:tc>
        <w:tc>
          <w:tcPr>
            <w:tcW w:w="3119" w:type="dxa"/>
            <w:vAlign w:val="center"/>
          </w:tcPr>
          <w:p w14:paraId="6725A815" w14:textId="77777777" w:rsidR="003330F5" w:rsidRPr="00B353FE" w:rsidRDefault="003330F5" w:rsidP="003330F5">
            <w:pPr>
              <w:pStyle w:val="NormalWeb"/>
              <w:spacing w:before="0" w:beforeAutospacing="0" w:after="0" w:afterAutospacing="0" w:line="276" w:lineRule="auto"/>
              <w:rPr>
                <w:rFonts w:ascii="Times New Roman" w:hAnsi="Times New Roman" w:cs="Times New Roman"/>
              </w:rPr>
            </w:pPr>
            <w:r w:rsidRPr="00B353FE">
              <w:rPr>
                <w:rFonts w:ascii="Times New Roman" w:hAnsi="Times New Roman" w:cs="Times New Roman"/>
              </w:rPr>
              <w:t>Kinh tế chính trị Mác – Lê nin</w:t>
            </w:r>
          </w:p>
          <w:p w14:paraId="2AAE2930" w14:textId="77777777" w:rsidR="003330F5" w:rsidRPr="00B353FE" w:rsidRDefault="003330F5" w:rsidP="003330F5">
            <w:pPr>
              <w:spacing w:line="276" w:lineRule="auto"/>
            </w:pPr>
            <w:r w:rsidRPr="00B353FE">
              <w:rPr>
                <w:i/>
                <w:iCs/>
              </w:rPr>
              <w:t>Marxist-Leninist political economy</w:t>
            </w:r>
          </w:p>
        </w:tc>
        <w:tc>
          <w:tcPr>
            <w:tcW w:w="708" w:type="dxa"/>
            <w:vAlign w:val="center"/>
          </w:tcPr>
          <w:p w14:paraId="766EDE11" w14:textId="77777777" w:rsidR="003330F5" w:rsidRPr="00B353FE" w:rsidRDefault="003330F5" w:rsidP="003330F5">
            <w:pPr>
              <w:spacing w:line="276" w:lineRule="auto"/>
              <w:ind w:left="-113" w:right="-113"/>
              <w:jc w:val="center"/>
            </w:pPr>
            <w:r w:rsidRPr="00B353FE">
              <w:t>2</w:t>
            </w:r>
          </w:p>
        </w:tc>
        <w:tc>
          <w:tcPr>
            <w:tcW w:w="567" w:type="dxa"/>
          </w:tcPr>
          <w:p w14:paraId="164A24E5" w14:textId="77777777" w:rsidR="003330F5" w:rsidRPr="00B353FE" w:rsidRDefault="003330F5" w:rsidP="003330F5">
            <w:pPr>
              <w:spacing w:line="276" w:lineRule="auto"/>
              <w:jc w:val="center"/>
            </w:pPr>
          </w:p>
        </w:tc>
        <w:tc>
          <w:tcPr>
            <w:tcW w:w="567" w:type="dxa"/>
          </w:tcPr>
          <w:p w14:paraId="35761C44" w14:textId="5AA0A85C" w:rsidR="003330F5" w:rsidRPr="00B353FE" w:rsidRDefault="003330F5" w:rsidP="003330F5">
            <w:pPr>
              <w:spacing w:line="276" w:lineRule="auto"/>
              <w:jc w:val="center"/>
            </w:pPr>
          </w:p>
        </w:tc>
        <w:tc>
          <w:tcPr>
            <w:tcW w:w="567" w:type="dxa"/>
            <w:vAlign w:val="center"/>
          </w:tcPr>
          <w:p w14:paraId="0F272397" w14:textId="6067CA48" w:rsidR="003330F5" w:rsidRPr="0025534A" w:rsidRDefault="003330F5" w:rsidP="003330F5">
            <w:pPr>
              <w:spacing w:line="276" w:lineRule="auto"/>
              <w:jc w:val="center"/>
              <w:rPr>
                <w:lang w:val="vi-VN"/>
              </w:rPr>
            </w:pPr>
            <w:r>
              <w:rPr>
                <w:lang w:val="vi-VN"/>
              </w:rPr>
              <w:t>2</w:t>
            </w:r>
          </w:p>
        </w:tc>
        <w:tc>
          <w:tcPr>
            <w:tcW w:w="567" w:type="dxa"/>
            <w:vAlign w:val="center"/>
          </w:tcPr>
          <w:p w14:paraId="6B8D04E3" w14:textId="77777777" w:rsidR="003330F5" w:rsidRPr="00B353FE" w:rsidRDefault="003330F5" w:rsidP="003330F5">
            <w:pPr>
              <w:spacing w:line="276" w:lineRule="auto"/>
              <w:jc w:val="center"/>
            </w:pPr>
          </w:p>
        </w:tc>
        <w:tc>
          <w:tcPr>
            <w:tcW w:w="567" w:type="dxa"/>
          </w:tcPr>
          <w:p w14:paraId="1C0158AD" w14:textId="77777777" w:rsidR="003330F5" w:rsidRPr="00B353FE" w:rsidRDefault="003330F5" w:rsidP="003330F5">
            <w:pPr>
              <w:spacing w:line="276" w:lineRule="auto"/>
              <w:jc w:val="center"/>
            </w:pPr>
          </w:p>
        </w:tc>
        <w:tc>
          <w:tcPr>
            <w:tcW w:w="567" w:type="dxa"/>
          </w:tcPr>
          <w:p w14:paraId="7AB3A103" w14:textId="77777777" w:rsidR="003330F5" w:rsidRPr="00B353FE" w:rsidRDefault="003330F5" w:rsidP="003330F5">
            <w:pPr>
              <w:spacing w:line="276" w:lineRule="auto"/>
              <w:jc w:val="center"/>
            </w:pPr>
          </w:p>
        </w:tc>
        <w:tc>
          <w:tcPr>
            <w:tcW w:w="567" w:type="dxa"/>
          </w:tcPr>
          <w:p w14:paraId="5834EAD2" w14:textId="77777777" w:rsidR="003330F5" w:rsidRPr="00B353FE" w:rsidRDefault="003330F5" w:rsidP="003330F5">
            <w:pPr>
              <w:spacing w:line="276" w:lineRule="auto"/>
              <w:jc w:val="center"/>
            </w:pPr>
          </w:p>
        </w:tc>
        <w:tc>
          <w:tcPr>
            <w:tcW w:w="567" w:type="dxa"/>
          </w:tcPr>
          <w:p w14:paraId="01216883" w14:textId="77777777" w:rsidR="003330F5" w:rsidRPr="00B353FE" w:rsidRDefault="003330F5" w:rsidP="003330F5">
            <w:pPr>
              <w:spacing w:line="276" w:lineRule="auto"/>
              <w:jc w:val="center"/>
            </w:pPr>
          </w:p>
        </w:tc>
      </w:tr>
      <w:tr w:rsidR="003330F5" w:rsidRPr="00B353FE" w14:paraId="516EAC3E" w14:textId="77777777" w:rsidTr="00300195">
        <w:trPr>
          <w:trHeight w:val="600"/>
        </w:trPr>
        <w:tc>
          <w:tcPr>
            <w:tcW w:w="568" w:type="dxa"/>
            <w:vAlign w:val="center"/>
          </w:tcPr>
          <w:p w14:paraId="688B7A0B" w14:textId="77777777" w:rsidR="003330F5" w:rsidRPr="00B353FE" w:rsidRDefault="003330F5" w:rsidP="003330F5">
            <w:pPr>
              <w:numPr>
                <w:ilvl w:val="0"/>
                <w:numId w:val="24"/>
              </w:numPr>
              <w:tabs>
                <w:tab w:val="left" w:pos="0"/>
              </w:tabs>
              <w:spacing w:line="276" w:lineRule="auto"/>
              <w:jc w:val="center"/>
            </w:pPr>
          </w:p>
        </w:tc>
        <w:tc>
          <w:tcPr>
            <w:tcW w:w="850" w:type="dxa"/>
          </w:tcPr>
          <w:p w14:paraId="49D5EB03" w14:textId="15148968" w:rsidR="003330F5" w:rsidRPr="003330F5" w:rsidRDefault="003330F5" w:rsidP="003330F5">
            <w:pPr>
              <w:spacing w:line="276" w:lineRule="auto"/>
              <w:ind w:left="-57" w:right="-57"/>
              <w:jc w:val="center"/>
              <w:rPr>
                <w:sz w:val="18"/>
                <w:szCs w:val="18"/>
              </w:rPr>
            </w:pPr>
            <w:r w:rsidRPr="003330F5">
              <w:rPr>
                <w:sz w:val="18"/>
                <w:szCs w:val="18"/>
              </w:rPr>
              <w:t>FOS7003</w:t>
            </w:r>
          </w:p>
        </w:tc>
        <w:tc>
          <w:tcPr>
            <w:tcW w:w="3119" w:type="dxa"/>
            <w:vAlign w:val="center"/>
          </w:tcPr>
          <w:p w14:paraId="2EA5A4F6" w14:textId="77777777" w:rsidR="003330F5" w:rsidRPr="00B353FE" w:rsidRDefault="003330F5" w:rsidP="003330F5">
            <w:pPr>
              <w:pStyle w:val="NormalWeb"/>
              <w:spacing w:before="0" w:beforeAutospacing="0" w:after="0" w:afterAutospacing="0" w:line="276" w:lineRule="auto"/>
              <w:rPr>
                <w:rFonts w:ascii="Times New Roman" w:hAnsi="Times New Roman" w:cs="Times New Roman"/>
              </w:rPr>
            </w:pPr>
            <w:r w:rsidRPr="00B353FE">
              <w:rPr>
                <w:rFonts w:ascii="Times New Roman" w:hAnsi="Times New Roman" w:cs="Times New Roman"/>
              </w:rPr>
              <w:t>Chủ nghĩa xã hội khoa học</w:t>
            </w:r>
          </w:p>
          <w:p w14:paraId="23B6472A" w14:textId="77777777" w:rsidR="003330F5" w:rsidRPr="00B353FE" w:rsidRDefault="003330F5" w:rsidP="003330F5">
            <w:pPr>
              <w:spacing w:line="276" w:lineRule="auto"/>
            </w:pPr>
            <w:r w:rsidRPr="00B353FE">
              <w:rPr>
                <w:i/>
                <w:iCs/>
              </w:rPr>
              <w:t>Science socialism</w:t>
            </w:r>
          </w:p>
        </w:tc>
        <w:tc>
          <w:tcPr>
            <w:tcW w:w="708" w:type="dxa"/>
            <w:vAlign w:val="center"/>
          </w:tcPr>
          <w:p w14:paraId="22D4C8E9" w14:textId="77777777" w:rsidR="003330F5" w:rsidRPr="00B353FE" w:rsidRDefault="003330F5" w:rsidP="003330F5">
            <w:pPr>
              <w:spacing w:line="276" w:lineRule="auto"/>
              <w:ind w:left="-113" w:right="-113"/>
              <w:jc w:val="center"/>
            </w:pPr>
            <w:r w:rsidRPr="00B353FE">
              <w:t>2</w:t>
            </w:r>
          </w:p>
        </w:tc>
        <w:tc>
          <w:tcPr>
            <w:tcW w:w="567" w:type="dxa"/>
          </w:tcPr>
          <w:p w14:paraId="582C6464" w14:textId="08C80579" w:rsidR="003330F5" w:rsidRPr="00B353FE" w:rsidRDefault="003330F5" w:rsidP="003330F5">
            <w:pPr>
              <w:spacing w:line="276" w:lineRule="auto"/>
              <w:jc w:val="center"/>
            </w:pPr>
          </w:p>
        </w:tc>
        <w:tc>
          <w:tcPr>
            <w:tcW w:w="567" w:type="dxa"/>
          </w:tcPr>
          <w:p w14:paraId="3A1430B0" w14:textId="77777777" w:rsidR="003330F5" w:rsidRPr="00B353FE" w:rsidRDefault="003330F5" w:rsidP="003330F5">
            <w:pPr>
              <w:spacing w:line="276" w:lineRule="auto"/>
              <w:jc w:val="center"/>
            </w:pPr>
          </w:p>
        </w:tc>
        <w:tc>
          <w:tcPr>
            <w:tcW w:w="567" w:type="dxa"/>
            <w:vAlign w:val="center"/>
          </w:tcPr>
          <w:p w14:paraId="339C9A0B" w14:textId="77777777" w:rsidR="003330F5" w:rsidRPr="00B353FE" w:rsidRDefault="003330F5" w:rsidP="003330F5">
            <w:pPr>
              <w:spacing w:line="276" w:lineRule="auto"/>
              <w:jc w:val="center"/>
            </w:pPr>
          </w:p>
        </w:tc>
        <w:tc>
          <w:tcPr>
            <w:tcW w:w="567" w:type="dxa"/>
            <w:vAlign w:val="center"/>
          </w:tcPr>
          <w:p w14:paraId="19CE6420" w14:textId="14DB6050" w:rsidR="003330F5" w:rsidRPr="0025534A" w:rsidRDefault="003330F5" w:rsidP="003330F5">
            <w:pPr>
              <w:spacing w:line="276" w:lineRule="auto"/>
              <w:jc w:val="center"/>
              <w:rPr>
                <w:lang w:val="vi-VN"/>
              </w:rPr>
            </w:pPr>
            <w:r>
              <w:rPr>
                <w:lang w:val="vi-VN"/>
              </w:rPr>
              <w:t>2</w:t>
            </w:r>
          </w:p>
        </w:tc>
        <w:tc>
          <w:tcPr>
            <w:tcW w:w="567" w:type="dxa"/>
          </w:tcPr>
          <w:p w14:paraId="1DE3E815" w14:textId="77777777" w:rsidR="003330F5" w:rsidRPr="00B353FE" w:rsidRDefault="003330F5" w:rsidP="003330F5">
            <w:pPr>
              <w:spacing w:line="276" w:lineRule="auto"/>
              <w:jc w:val="center"/>
            </w:pPr>
          </w:p>
        </w:tc>
        <w:tc>
          <w:tcPr>
            <w:tcW w:w="567" w:type="dxa"/>
          </w:tcPr>
          <w:p w14:paraId="4B4B39E8" w14:textId="77777777" w:rsidR="003330F5" w:rsidRPr="00B353FE" w:rsidRDefault="003330F5" w:rsidP="003330F5">
            <w:pPr>
              <w:spacing w:line="276" w:lineRule="auto"/>
              <w:jc w:val="center"/>
            </w:pPr>
          </w:p>
        </w:tc>
        <w:tc>
          <w:tcPr>
            <w:tcW w:w="567" w:type="dxa"/>
          </w:tcPr>
          <w:p w14:paraId="1FF94FAD" w14:textId="77777777" w:rsidR="003330F5" w:rsidRPr="00B353FE" w:rsidRDefault="003330F5" w:rsidP="003330F5">
            <w:pPr>
              <w:spacing w:line="276" w:lineRule="auto"/>
              <w:jc w:val="center"/>
            </w:pPr>
          </w:p>
        </w:tc>
        <w:tc>
          <w:tcPr>
            <w:tcW w:w="567" w:type="dxa"/>
          </w:tcPr>
          <w:p w14:paraId="3A7263E2" w14:textId="77777777" w:rsidR="003330F5" w:rsidRPr="00B353FE" w:rsidRDefault="003330F5" w:rsidP="003330F5">
            <w:pPr>
              <w:spacing w:line="276" w:lineRule="auto"/>
              <w:jc w:val="center"/>
            </w:pPr>
          </w:p>
        </w:tc>
      </w:tr>
      <w:tr w:rsidR="003330F5" w:rsidRPr="00B353FE" w14:paraId="482AE86F" w14:textId="77777777" w:rsidTr="00300195">
        <w:trPr>
          <w:trHeight w:val="600"/>
        </w:trPr>
        <w:tc>
          <w:tcPr>
            <w:tcW w:w="568" w:type="dxa"/>
            <w:vAlign w:val="center"/>
          </w:tcPr>
          <w:p w14:paraId="1DD2A9E1" w14:textId="77777777" w:rsidR="003330F5" w:rsidRPr="00B353FE" w:rsidRDefault="003330F5" w:rsidP="003330F5">
            <w:pPr>
              <w:numPr>
                <w:ilvl w:val="0"/>
                <w:numId w:val="24"/>
              </w:numPr>
              <w:tabs>
                <w:tab w:val="left" w:pos="0"/>
              </w:tabs>
              <w:spacing w:line="276" w:lineRule="auto"/>
              <w:jc w:val="center"/>
            </w:pPr>
          </w:p>
        </w:tc>
        <w:tc>
          <w:tcPr>
            <w:tcW w:w="850" w:type="dxa"/>
          </w:tcPr>
          <w:p w14:paraId="35CBF109" w14:textId="4FE821BD" w:rsidR="003330F5" w:rsidRPr="003330F5" w:rsidRDefault="003330F5" w:rsidP="003330F5">
            <w:pPr>
              <w:spacing w:line="276" w:lineRule="auto"/>
              <w:ind w:left="-57" w:right="-57"/>
              <w:jc w:val="center"/>
              <w:rPr>
                <w:sz w:val="18"/>
                <w:szCs w:val="18"/>
              </w:rPr>
            </w:pPr>
            <w:r w:rsidRPr="003330F5">
              <w:rPr>
                <w:sz w:val="18"/>
                <w:szCs w:val="18"/>
              </w:rPr>
              <w:t>FOS7004</w:t>
            </w:r>
          </w:p>
        </w:tc>
        <w:tc>
          <w:tcPr>
            <w:tcW w:w="3119" w:type="dxa"/>
            <w:vAlign w:val="center"/>
          </w:tcPr>
          <w:p w14:paraId="6BEAA701" w14:textId="77777777" w:rsidR="003330F5" w:rsidRPr="00B353FE" w:rsidRDefault="003330F5" w:rsidP="003330F5">
            <w:pPr>
              <w:pStyle w:val="NormalWeb"/>
              <w:spacing w:before="0" w:beforeAutospacing="0" w:after="0" w:afterAutospacing="0" w:line="276" w:lineRule="auto"/>
              <w:rPr>
                <w:rFonts w:ascii="Times New Roman" w:hAnsi="Times New Roman" w:cs="Times New Roman"/>
              </w:rPr>
            </w:pPr>
            <w:r w:rsidRPr="00B353FE">
              <w:rPr>
                <w:rFonts w:ascii="Times New Roman" w:hAnsi="Times New Roman" w:cs="Times New Roman"/>
              </w:rPr>
              <w:t>Tư tưởng Hồ Chí Minh</w:t>
            </w:r>
          </w:p>
          <w:p w14:paraId="2415CF2B" w14:textId="77777777" w:rsidR="003330F5" w:rsidRPr="00B353FE" w:rsidRDefault="003330F5" w:rsidP="003330F5">
            <w:pPr>
              <w:spacing w:line="276" w:lineRule="auto"/>
            </w:pPr>
            <w:r w:rsidRPr="00B353FE">
              <w:rPr>
                <w:i/>
                <w:iCs/>
              </w:rPr>
              <w:t>Ho Chi Minh Ideology</w:t>
            </w:r>
          </w:p>
        </w:tc>
        <w:tc>
          <w:tcPr>
            <w:tcW w:w="708" w:type="dxa"/>
            <w:vAlign w:val="center"/>
          </w:tcPr>
          <w:p w14:paraId="73B97D8F" w14:textId="77777777" w:rsidR="003330F5" w:rsidRPr="00B353FE" w:rsidRDefault="003330F5" w:rsidP="003330F5">
            <w:pPr>
              <w:spacing w:line="276" w:lineRule="auto"/>
              <w:ind w:left="-113" w:right="-113"/>
              <w:jc w:val="center"/>
            </w:pPr>
            <w:r w:rsidRPr="00B353FE">
              <w:t>2</w:t>
            </w:r>
          </w:p>
        </w:tc>
        <w:tc>
          <w:tcPr>
            <w:tcW w:w="567" w:type="dxa"/>
          </w:tcPr>
          <w:p w14:paraId="2E12C818" w14:textId="77777777" w:rsidR="003330F5" w:rsidRPr="00B353FE" w:rsidRDefault="003330F5" w:rsidP="003330F5">
            <w:pPr>
              <w:spacing w:line="276" w:lineRule="auto"/>
              <w:jc w:val="center"/>
            </w:pPr>
          </w:p>
        </w:tc>
        <w:tc>
          <w:tcPr>
            <w:tcW w:w="567" w:type="dxa"/>
          </w:tcPr>
          <w:p w14:paraId="2192FEFD" w14:textId="70B5AB50" w:rsidR="003330F5" w:rsidRPr="00B353FE" w:rsidRDefault="003330F5" w:rsidP="003330F5">
            <w:pPr>
              <w:spacing w:line="276" w:lineRule="auto"/>
              <w:jc w:val="center"/>
            </w:pPr>
          </w:p>
        </w:tc>
        <w:tc>
          <w:tcPr>
            <w:tcW w:w="567" w:type="dxa"/>
            <w:vAlign w:val="center"/>
          </w:tcPr>
          <w:p w14:paraId="1F4CE137" w14:textId="77777777" w:rsidR="003330F5" w:rsidRPr="00B353FE" w:rsidRDefault="003330F5" w:rsidP="003330F5">
            <w:pPr>
              <w:spacing w:line="276" w:lineRule="auto"/>
              <w:jc w:val="center"/>
            </w:pPr>
          </w:p>
        </w:tc>
        <w:tc>
          <w:tcPr>
            <w:tcW w:w="567" w:type="dxa"/>
            <w:vAlign w:val="center"/>
          </w:tcPr>
          <w:p w14:paraId="6368C263" w14:textId="77777777" w:rsidR="003330F5" w:rsidRPr="00B353FE" w:rsidRDefault="003330F5" w:rsidP="003330F5">
            <w:pPr>
              <w:spacing w:line="276" w:lineRule="auto"/>
              <w:jc w:val="center"/>
            </w:pPr>
          </w:p>
        </w:tc>
        <w:tc>
          <w:tcPr>
            <w:tcW w:w="567" w:type="dxa"/>
          </w:tcPr>
          <w:p w14:paraId="44F62DC6" w14:textId="06BD2D7A" w:rsidR="003330F5" w:rsidRPr="0025534A" w:rsidRDefault="003330F5" w:rsidP="003330F5">
            <w:pPr>
              <w:spacing w:line="276" w:lineRule="auto"/>
              <w:jc w:val="center"/>
              <w:rPr>
                <w:lang w:val="vi-VN"/>
              </w:rPr>
            </w:pPr>
            <w:r>
              <w:rPr>
                <w:lang w:val="vi-VN"/>
              </w:rPr>
              <w:t>2</w:t>
            </w:r>
          </w:p>
        </w:tc>
        <w:tc>
          <w:tcPr>
            <w:tcW w:w="567" w:type="dxa"/>
          </w:tcPr>
          <w:p w14:paraId="3346EEA8" w14:textId="77777777" w:rsidR="003330F5" w:rsidRPr="00B353FE" w:rsidRDefault="003330F5" w:rsidP="003330F5">
            <w:pPr>
              <w:spacing w:line="276" w:lineRule="auto"/>
              <w:jc w:val="center"/>
            </w:pPr>
          </w:p>
        </w:tc>
        <w:tc>
          <w:tcPr>
            <w:tcW w:w="567" w:type="dxa"/>
          </w:tcPr>
          <w:p w14:paraId="433E61D2" w14:textId="77777777" w:rsidR="003330F5" w:rsidRPr="00B353FE" w:rsidRDefault="003330F5" w:rsidP="003330F5">
            <w:pPr>
              <w:spacing w:line="276" w:lineRule="auto"/>
              <w:jc w:val="center"/>
            </w:pPr>
          </w:p>
        </w:tc>
        <w:tc>
          <w:tcPr>
            <w:tcW w:w="567" w:type="dxa"/>
          </w:tcPr>
          <w:p w14:paraId="4B3B975F" w14:textId="77777777" w:rsidR="003330F5" w:rsidRPr="00B353FE" w:rsidRDefault="003330F5" w:rsidP="003330F5">
            <w:pPr>
              <w:spacing w:line="276" w:lineRule="auto"/>
              <w:jc w:val="center"/>
            </w:pPr>
          </w:p>
        </w:tc>
      </w:tr>
      <w:tr w:rsidR="003330F5" w:rsidRPr="00B353FE" w14:paraId="2F43FEB0" w14:textId="77777777" w:rsidTr="00300195">
        <w:trPr>
          <w:trHeight w:val="600"/>
        </w:trPr>
        <w:tc>
          <w:tcPr>
            <w:tcW w:w="568" w:type="dxa"/>
            <w:vAlign w:val="center"/>
          </w:tcPr>
          <w:p w14:paraId="3123CAC2" w14:textId="77777777" w:rsidR="003330F5" w:rsidRPr="00B353FE" w:rsidRDefault="003330F5" w:rsidP="003330F5">
            <w:pPr>
              <w:numPr>
                <w:ilvl w:val="0"/>
                <w:numId w:val="24"/>
              </w:numPr>
              <w:tabs>
                <w:tab w:val="left" w:pos="0"/>
              </w:tabs>
              <w:spacing w:line="276" w:lineRule="auto"/>
              <w:jc w:val="center"/>
            </w:pPr>
          </w:p>
        </w:tc>
        <w:tc>
          <w:tcPr>
            <w:tcW w:w="850" w:type="dxa"/>
          </w:tcPr>
          <w:p w14:paraId="4526458D" w14:textId="17632A07" w:rsidR="003330F5" w:rsidRPr="003330F5" w:rsidRDefault="003330F5" w:rsidP="003330F5">
            <w:pPr>
              <w:spacing w:line="276" w:lineRule="auto"/>
              <w:ind w:left="-57" w:right="-57"/>
              <w:jc w:val="center"/>
              <w:rPr>
                <w:sz w:val="18"/>
                <w:szCs w:val="18"/>
              </w:rPr>
            </w:pPr>
            <w:r w:rsidRPr="003330F5">
              <w:rPr>
                <w:sz w:val="18"/>
                <w:szCs w:val="18"/>
              </w:rPr>
              <w:t>FOS7005</w:t>
            </w:r>
          </w:p>
        </w:tc>
        <w:tc>
          <w:tcPr>
            <w:tcW w:w="3119" w:type="dxa"/>
            <w:vAlign w:val="center"/>
          </w:tcPr>
          <w:p w14:paraId="6846FA3A" w14:textId="77777777" w:rsidR="003330F5" w:rsidRPr="00B353FE" w:rsidRDefault="003330F5" w:rsidP="003330F5">
            <w:pPr>
              <w:pStyle w:val="NormalWeb"/>
              <w:spacing w:before="0" w:beforeAutospacing="0" w:after="0" w:afterAutospacing="0" w:line="276" w:lineRule="auto"/>
              <w:rPr>
                <w:rFonts w:ascii="Times New Roman" w:hAnsi="Times New Roman" w:cs="Times New Roman"/>
              </w:rPr>
            </w:pPr>
            <w:r w:rsidRPr="00B353FE">
              <w:rPr>
                <w:rFonts w:ascii="Times New Roman" w:hAnsi="Times New Roman" w:cs="Times New Roman"/>
              </w:rPr>
              <w:t>Lịch sử Đảng cộng sản Việt Nam</w:t>
            </w:r>
          </w:p>
          <w:p w14:paraId="05FA7245" w14:textId="77777777" w:rsidR="003330F5" w:rsidRPr="00B353FE" w:rsidRDefault="003330F5" w:rsidP="003330F5">
            <w:pPr>
              <w:spacing w:line="276" w:lineRule="auto"/>
            </w:pPr>
            <w:r w:rsidRPr="00B353FE">
              <w:rPr>
                <w:i/>
                <w:iCs/>
              </w:rPr>
              <w:t>History of the Communist Party of Vietnam</w:t>
            </w:r>
          </w:p>
        </w:tc>
        <w:tc>
          <w:tcPr>
            <w:tcW w:w="708" w:type="dxa"/>
            <w:vAlign w:val="center"/>
          </w:tcPr>
          <w:p w14:paraId="73FE6375" w14:textId="77777777" w:rsidR="003330F5" w:rsidRPr="00B353FE" w:rsidRDefault="003330F5" w:rsidP="003330F5">
            <w:pPr>
              <w:spacing w:line="276" w:lineRule="auto"/>
              <w:ind w:left="-113" w:right="-113"/>
              <w:jc w:val="center"/>
            </w:pPr>
            <w:r w:rsidRPr="00B353FE">
              <w:t>2</w:t>
            </w:r>
          </w:p>
        </w:tc>
        <w:tc>
          <w:tcPr>
            <w:tcW w:w="567" w:type="dxa"/>
          </w:tcPr>
          <w:p w14:paraId="013A67A9" w14:textId="77777777" w:rsidR="003330F5" w:rsidRPr="00B353FE" w:rsidRDefault="003330F5" w:rsidP="003330F5">
            <w:pPr>
              <w:spacing w:line="276" w:lineRule="auto"/>
              <w:jc w:val="center"/>
            </w:pPr>
          </w:p>
        </w:tc>
        <w:tc>
          <w:tcPr>
            <w:tcW w:w="567" w:type="dxa"/>
          </w:tcPr>
          <w:p w14:paraId="38A75E17" w14:textId="77777777" w:rsidR="003330F5" w:rsidRPr="00B353FE" w:rsidRDefault="003330F5" w:rsidP="003330F5">
            <w:pPr>
              <w:spacing w:line="276" w:lineRule="auto"/>
              <w:jc w:val="center"/>
            </w:pPr>
          </w:p>
        </w:tc>
        <w:tc>
          <w:tcPr>
            <w:tcW w:w="567" w:type="dxa"/>
            <w:vAlign w:val="center"/>
          </w:tcPr>
          <w:p w14:paraId="07D16BD5" w14:textId="3F0AA90A" w:rsidR="003330F5" w:rsidRPr="00B353FE" w:rsidRDefault="003330F5" w:rsidP="003330F5">
            <w:pPr>
              <w:spacing w:line="276" w:lineRule="auto"/>
              <w:jc w:val="center"/>
              <w:rPr>
                <w:lang w:val="vi-VN"/>
              </w:rPr>
            </w:pPr>
          </w:p>
        </w:tc>
        <w:tc>
          <w:tcPr>
            <w:tcW w:w="567" w:type="dxa"/>
            <w:vAlign w:val="center"/>
          </w:tcPr>
          <w:p w14:paraId="0822704C" w14:textId="77777777" w:rsidR="003330F5" w:rsidRPr="00B353FE" w:rsidRDefault="003330F5" w:rsidP="003330F5">
            <w:pPr>
              <w:spacing w:line="276" w:lineRule="auto"/>
              <w:jc w:val="center"/>
            </w:pPr>
          </w:p>
        </w:tc>
        <w:tc>
          <w:tcPr>
            <w:tcW w:w="567" w:type="dxa"/>
          </w:tcPr>
          <w:p w14:paraId="2C3AC3A4" w14:textId="2692E114" w:rsidR="003330F5" w:rsidRPr="0025534A" w:rsidRDefault="003330F5" w:rsidP="003330F5">
            <w:pPr>
              <w:spacing w:line="276" w:lineRule="auto"/>
              <w:jc w:val="center"/>
              <w:rPr>
                <w:lang w:val="vi-VN"/>
              </w:rPr>
            </w:pPr>
          </w:p>
        </w:tc>
        <w:tc>
          <w:tcPr>
            <w:tcW w:w="567" w:type="dxa"/>
          </w:tcPr>
          <w:p w14:paraId="65702E9C" w14:textId="6BD18146" w:rsidR="003330F5" w:rsidRPr="00BE4A58" w:rsidRDefault="00BE4A58" w:rsidP="003330F5">
            <w:pPr>
              <w:spacing w:line="276" w:lineRule="auto"/>
              <w:jc w:val="center"/>
              <w:rPr>
                <w:lang w:val="vi-VN"/>
              </w:rPr>
            </w:pPr>
            <w:r>
              <w:rPr>
                <w:lang w:val="vi-VN"/>
              </w:rPr>
              <w:t>2</w:t>
            </w:r>
          </w:p>
        </w:tc>
        <w:tc>
          <w:tcPr>
            <w:tcW w:w="567" w:type="dxa"/>
          </w:tcPr>
          <w:p w14:paraId="1BB9142E" w14:textId="77777777" w:rsidR="003330F5" w:rsidRPr="00B353FE" w:rsidRDefault="003330F5" w:rsidP="003330F5">
            <w:pPr>
              <w:spacing w:line="276" w:lineRule="auto"/>
              <w:jc w:val="center"/>
            </w:pPr>
          </w:p>
        </w:tc>
        <w:tc>
          <w:tcPr>
            <w:tcW w:w="567" w:type="dxa"/>
          </w:tcPr>
          <w:p w14:paraId="2647E5B4" w14:textId="77777777" w:rsidR="003330F5" w:rsidRPr="00B353FE" w:rsidRDefault="003330F5" w:rsidP="003330F5">
            <w:pPr>
              <w:spacing w:line="276" w:lineRule="auto"/>
              <w:jc w:val="center"/>
            </w:pPr>
          </w:p>
        </w:tc>
      </w:tr>
      <w:tr w:rsidR="003330F5" w:rsidRPr="00B353FE" w14:paraId="09A9C6E4" w14:textId="77777777" w:rsidTr="00300195">
        <w:trPr>
          <w:trHeight w:val="600"/>
        </w:trPr>
        <w:tc>
          <w:tcPr>
            <w:tcW w:w="568" w:type="dxa"/>
            <w:vAlign w:val="center"/>
          </w:tcPr>
          <w:p w14:paraId="5E8E66AD" w14:textId="77777777" w:rsidR="003330F5" w:rsidRPr="00B353FE" w:rsidRDefault="003330F5" w:rsidP="003330F5">
            <w:pPr>
              <w:numPr>
                <w:ilvl w:val="0"/>
                <w:numId w:val="24"/>
              </w:numPr>
              <w:tabs>
                <w:tab w:val="left" w:pos="0"/>
              </w:tabs>
              <w:spacing w:line="276" w:lineRule="auto"/>
              <w:jc w:val="center"/>
            </w:pPr>
          </w:p>
        </w:tc>
        <w:tc>
          <w:tcPr>
            <w:tcW w:w="850" w:type="dxa"/>
          </w:tcPr>
          <w:p w14:paraId="1805D24B" w14:textId="52500444" w:rsidR="003330F5" w:rsidRPr="003330F5" w:rsidRDefault="003330F5" w:rsidP="003330F5">
            <w:pPr>
              <w:spacing w:line="276" w:lineRule="auto"/>
              <w:ind w:left="-57" w:right="-57"/>
              <w:jc w:val="center"/>
              <w:rPr>
                <w:sz w:val="18"/>
                <w:szCs w:val="18"/>
              </w:rPr>
            </w:pPr>
            <w:r w:rsidRPr="003330F5">
              <w:rPr>
                <w:sz w:val="18"/>
                <w:szCs w:val="18"/>
              </w:rPr>
              <w:t>FLA7001</w:t>
            </w:r>
          </w:p>
        </w:tc>
        <w:tc>
          <w:tcPr>
            <w:tcW w:w="3119" w:type="dxa"/>
            <w:vAlign w:val="center"/>
          </w:tcPr>
          <w:p w14:paraId="326139C0" w14:textId="77777777" w:rsidR="003330F5" w:rsidRPr="00B353FE" w:rsidRDefault="003330F5" w:rsidP="003330F5">
            <w:pPr>
              <w:pStyle w:val="NormalWeb"/>
              <w:spacing w:before="0" w:beforeAutospacing="0" w:after="0" w:afterAutospacing="0" w:line="276" w:lineRule="auto"/>
              <w:rPr>
                <w:rFonts w:ascii="Times New Roman" w:hAnsi="Times New Roman" w:cs="Times New Roman"/>
              </w:rPr>
            </w:pPr>
            <w:r w:rsidRPr="00B353FE">
              <w:rPr>
                <w:rFonts w:ascii="Times New Roman" w:hAnsi="Times New Roman" w:cs="Times New Roman"/>
              </w:rPr>
              <w:t>Tiếng Anh 1</w:t>
            </w:r>
          </w:p>
          <w:p w14:paraId="56F13E8F" w14:textId="77777777" w:rsidR="003330F5" w:rsidRPr="00B353FE" w:rsidRDefault="003330F5" w:rsidP="003330F5">
            <w:pPr>
              <w:spacing w:line="276" w:lineRule="auto"/>
            </w:pPr>
            <w:r w:rsidRPr="00B353FE">
              <w:rPr>
                <w:i/>
                <w:iCs/>
              </w:rPr>
              <w:t>General English 1</w:t>
            </w:r>
          </w:p>
        </w:tc>
        <w:tc>
          <w:tcPr>
            <w:tcW w:w="708" w:type="dxa"/>
            <w:vAlign w:val="center"/>
          </w:tcPr>
          <w:p w14:paraId="7FF9DC8C" w14:textId="77777777" w:rsidR="003330F5" w:rsidRPr="00B353FE" w:rsidRDefault="003330F5" w:rsidP="003330F5">
            <w:pPr>
              <w:spacing w:line="276" w:lineRule="auto"/>
              <w:ind w:left="-113" w:right="-113"/>
              <w:jc w:val="center"/>
            </w:pPr>
            <w:r w:rsidRPr="00B353FE">
              <w:t>3</w:t>
            </w:r>
          </w:p>
        </w:tc>
        <w:tc>
          <w:tcPr>
            <w:tcW w:w="567" w:type="dxa"/>
          </w:tcPr>
          <w:p w14:paraId="2F8ED694" w14:textId="22253F1C" w:rsidR="003330F5" w:rsidRPr="00B353FE" w:rsidRDefault="003330F5" w:rsidP="003330F5">
            <w:pPr>
              <w:spacing w:line="276" w:lineRule="auto"/>
              <w:jc w:val="center"/>
            </w:pPr>
          </w:p>
        </w:tc>
        <w:tc>
          <w:tcPr>
            <w:tcW w:w="567" w:type="dxa"/>
          </w:tcPr>
          <w:p w14:paraId="15CABF04" w14:textId="09F2E3C6" w:rsidR="003330F5" w:rsidRPr="00B353FE" w:rsidRDefault="00175992" w:rsidP="003330F5">
            <w:pPr>
              <w:spacing w:line="276" w:lineRule="auto"/>
              <w:jc w:val="center"/>
            </w:pPr>
            <w:r>
              <w:t>3</w:t>
            </w:r>
          </w:p>
        </w:tc>
        <w:tc>
          <w:tcPr>
            <w:tcW w:w="567" w:type="dxa"/>
            <w:vAlign w:val="center"/>
          </w:tcPr>
          <w:p w14:paraId="1E0EA85D" w14:textId="77777777" w:rsidR="003330F5" w:rsidRPr="00B353FE" w:rsidRDefault="003330F5" w:rsidP="003330F5">
            <w:pPr>
              <w:spacing w:line="276" w:lineRule="auto"/>
              <w:jc w:val="center"/>
            </w:pPr>
          </w:p>
        </w:tc>
        <w:tc>
          <w:tcPr>
            <w:tcW w:w="567" w:type="dxa"/>
            <w:vAlign w:val="center"/>
          </w:tcPr>
          <w:p w14:paraId="335DBC32" w14:textId="77777777" w:rsidR="003330F5" w:rsidRPr="00B353FE" w:rsidRDefault="003330F5" w:rsidP="003330F5">
            <w:pPr>
              <w:spacing w:line="276" w:lineRule="auto"/>
              <w:jc w:val="center"/>
            </w:pPr>
          </w:p>
        </w:tc>
        <w:tc>
          <w:tcPr>
            <w:tcW w:w="567" w:type="dxa"/>
          </w:tcPr>
          <w:p w14:paraId="2E099DC9" w14:textId="77777777" w:rsidR="003330F5" w:rsidRPr="00B353FE" w:rsidRDefault="003330F5" w:rsidP="003330F5">
            <w:pPr>
              <w:spacing w:line="276" w:lineRule="auto"/>
              <w:jc w:val="center"/>
            </w:pPr>
          </w:p>
        </w:tc>
        <w:tc>
          <w:tcPr>
            <w:tcW w:w="567" w:type="dxa"/>
          </w:tcPr>
          <w:p w14:paraId="41F6F6C5" w14:textId="77777777" w:rsidR="003330F5" w:rsidRPr="00B353FE" w:rsidRDefault="003330F5" w:rsidP="003330F5">
            <w:pPr>
              <w:spacing w:line="276" w:lineRule="auto"/>
              <w:jc w:val="center"/>
            </w:pPr>
          </w:p>
        </w:tc>
        <w:tc>
          <w:tcPr>
            <w:tcW w:w="567" w:type="dxa"/>
          </w:tcPr>
          <w:p w14:paraId="3A65B9BC" w14:textId="77777777" w:rsidR="003330F5" w:rsidRPr="00B353FE" w:rsidRDefault="003330F5" w:rsidP="003330F5">
            <w:pPr>
              <w:spacing w:line="276" w:lineRule="auto"/>
              <w:jc w:val="center"/>
            </w:pPr>
          </w:p>
        </w:tc>
        <w:tc>
          <w:tcPr>
            <w:tcW w:w="567" w:type="dxa"/>
          </w:tcPr>
          <w:p w14:paraId="6B9336CA" w14:textId="77777777" w:rsidR="003330F5" w:rsidRPr="00B353FE" w:rsidRDefault="003330F5" w:rsidP="003330F5">
            <w:pPr>
              <w:spacing w:line="276" w:lineRule="auto"/>
              <w:jc w:val="center"/>
            </w:pPr>
          </w:p>
        </w:tc>
      </w:tr>
      <w:tr w:rsidR="003330F5" w:rsidRPr="00B353FE" w14:paraId="7A32DDBD" w14:textId="77777777" w:rsidTr="00300195">
        <w:trPr>
          <w:trHeight w:val="600"/>
        </w:trPr>
        <w:tc>
          <w:tcPr>
            <w:tcW w:w="568" w:type="dxa"/>
            <w:vAlign w:val="center"/>
          </w:tcPr>
          <w:p w14:paraId="513FD4B2" w14:textId="77777777" w:rsidR="003330F5" w:rsidRPr="00B353FE" w:rsidRDefault="003330F5" w:rsidP="003330F5">
            <w:pPr>
              <w:numPr>
                <w:ilvl w:val="0"/>
                <w:numId w:val="24"/>
              </w:numPr>
              <w:tabs>
                <w:tab w:val="left" w:pos="0"/>
              </w:tabs>
              <w:spacing w:line="276" w:lineRule="auto"/>
              <w:jc w:val="center"/>
            </w:pPr>
          </w:p>
        </w:tc>
        <w:tc>
          <w:tcPr>
            <w:tcW w:w="850" w:type="dxa"/>
          </w:tcPr>
          <w:p w14:paraId="18CF8F87" w14:textId="62C0879B" w:rsidR="003330F5" w:rsidRPr="003330F5" w:rsidRDefault="003330F5" w:rsidP="003330F5">
            <w:pPr>
              <w:spacing w:line="276" w:lineRule="auto"/>
              <w:ind w:left="-57" w:right="-57"/>
              <w:jc w:val="center"/>
              <w:rPr>
                <w:sz w:val="18"/>
                <w:szCs w:val="18"/>
              </w:rPr>
            </w:pPr>
            <w:r w:rsidRPr="003330F5">
              <w:rPr>
                <w:sz w:val="18"/>
                <w:szCs w:val="18"/>
              </w:rPr>
              <w:t>FLA7002</w:t>
            </w:r>
          </w:p>
        </w:tc>
        <w:tc>
          <w:tcPr>
            <w:tcW w:w="3119" w:type="dxa"/>
            <w:vAlign w:val="center"/>
          </w:tcPr>
          <w:p w14:paraId="6DC1DFDE" w14:textId="77777777" w:rsidR="003330F5" w:rsidRPr="00B353FE" w:rsidRDefault="003330F5" w:rsidP="003330F5">
            <w:pPr>
              <w:pStyle w:val="NormalWeb"/>
              <w:spacing w:before="0" w:beforeAutospacing="0" w:after="0" w:afterAutospacing="0" w:line="276" w:lineRule="auto"/>
              <w:rPr>
                <w:rFonts w:ascii="Times New Roman" w:hAnsi="Times New Roman" w:cs="Times New Roman"/>
              </w:rPr>
            </w:pPr>
            <w:r w:rsidRPr="00B353FE">
              <w:rPr>
                <w:rFonts w:ascii="Times New Roman" w:hAnsi="Times New Roman" w:cs="Times New Roman"/>
              </w:rPr>
              <w:t>Tiếng Anh 2</w:t>
            </w:r>
          </w:p>
          <w:p w14:paraId="41B63FD5" w14:textId="77777777" w:rsidR="003330F5" w:rsidRPr="00B353FE" w:rsidRDefault="003330F5" w:rsidP="003330F5">
            <w:pPr>
              <w:spacing w:line="276" w:lineRule="auto"/>
            </w:pPr>
            <w:r w:rsidRPr="00B353FE">
              <w:rPr>
                <w:i/>
                <w:iCs/>
              </w:rPr>
              <w:t>General English 2</w:t>
            </w:r>
          </w:p>
        </w:tc>
        <w:tc>
          <w:tcPr>
            <w:tcW w:w="708" w:type="dxa"/>
            <w:vAlign w:val="center"/>
          </w:tcPr>
          <w:p w14:paraId="07BBB5B5" w14:textId="77777777" w:rsidR="003330F5" w:rsidRPr="00B353FE" w:rsidRDefault="003330F5" w:rsidP="003330F5">
            <w:pPr>
              <w:spacing w:line="276" w:lineRule="auto"/>
              <w:ind w:left="-113" w:right="-113"/>
              <w:jc w:val="center"/>
            </w:pPr>
            <w:r w:rsidRPr="00B353FE">
              <w:t>3</w:t>
            </w:r>
          </w:p>
        </w:tc>
        <w:tc>
          <w:tcPr>
            <w:tcW w:w="567" w:type="dxa"/>
          </w:tcPr>
          <w:p w14:paraId="4736A6BD" w14:textId="77777777" w:rsidR="003330F5" w:rsidRPr="00B353FE" w:rsidRDefault="003330F5" w:rsidP="003330F5">
            <w:pPr>
              <w:spacing w:line="276" w:lineRule="auto"/>
              <w:jc w:val="center"/>
            </w:pPr>
          </w:p>
        </w:tc>
        <w:tc>
          <w:tcPr>
            <w:tcW w:w="567" w:type="dxa"/>
          </w:tcPr>
          <w:p w14:paraId="16A76D2A" w14:textId="4618EB29" w:rsidR="003330F5" w:rsidRPr="00B353FE" w:rsidRDefault="003330F5" w:rsidP="003330F5">
            <w:pPr>
              <w:spacing w:line="276" w:lineRule="auto"/>
              <w:jc w:val="center"/>
            </w:pPr>
          </w:p>
        </w:tc>
        <w:tc>
          <w:tcPr>
            <w:tcW w:w="567" w:type="dxa"/>
            <w:vAlign w:val="center"/>
          </w:tcPr>
          <w:p w14:paraId="3013A931" w14:textId="450261A1" w:rsidR="003330F5" w:rsidRPr="00B353FE" w:rsidRDefault="00175992" w:rsidP="003330F5">
            <w:pPr>
              <w:spacing w:line="276" w:lineRule="auto"/>
              <w:jc w:val="center"/>
            </w:pPr>
            <w:r>
              <w:t>3</w:t>
            </w:r>
          </w:p>
        </w:tc>
        <w:tc>
          <w:tcPr>
            <w:tcW w:w="567" w:type="dxa"/>
            <w:vAlign w:val="center"/>
          </w:tcPr>
          <w:p w14:paraId="7D4E9AD5" w14:textId="77777777" w:rsidR="003330F5" w:rsidRPr="00B353FE" w:rsidRDefault="003330F5" w:rsidP="003330F5">
            <w:pPr>
              <w:spacing w:line="276" w:lineRule="auto"/>
              <w:jc w:val="center"/>
            </w:pPr>
          </w:p>
        </w:tc>
        <w:tc>
          <w:tcPr>
            <w:tcW w:w="567" w:type="dxa"/>
          </w:tcPr>
          <w:p w14:paraId="4B96DC02" w14:textId="77777777" w:rsidR="003330F5" w:rsidRPr="00B353FE" w:rsidRDefault="003330F5" w:rsidP="003330F5">
            <w:pPr>
              <w:spacing w:line="276" w:lineRule="auto"/>
              <w:jc w:val="center"/>
            </w:pPr>
          </w:p>
        </w:tc>
        <w:tc>
          <w:tcPr>
            <w:tcW w:w="567" w:type="dxa"/>
          </w:tcPr>
          <w:p w14:paraId="758311AA" w14:textId="77777777" w:rsidR="003330F5" w:rsidRPr="00B353FE" w:rsidRDefault="003330F5" w:rsidP="003330F5">
            <w:pPr>
              <w:spacing w:line="276" w:lineRule="auto"/>
              <w:jc w:val="center"/>
            </w:pPr>
          </w:p>
        </w:tc>
        <w:tc>
          <w:tcPr>
            <w:tcW w:w="567" w:type="dxa"/>
          </w:tcPr>
          <w:p w14:paraId="404997E6" w14:textId="77777777" w:rsidR="003330F5" w:rsidRPr="00B353FE" w:rsidRDefault="003330F5" w:rsidP="003330F5">
            <w:pPr>
              <w:spacing w:line="276" w:lineRule="auto"/>
              <w:jc w:val="center"/>
            </w:pPr>
          </w:p>
        </w:tc>
        <w:tc>
          <w:tcPr>
            <w:tcW w:w="567" w:type="dxa"/>
          </w:tcPr>
          <w:p w14:paraId="6255372E" w14:textId="77777777" w:rsidR="003330F5" w:rsidRPr="00B353FE" w:rsidRDefault="003330F5" w:rsidP="003330F5">
            <w:pPr>
              <w:spacing w:line="276" w:lineRule="auto"/>
              <w:jc w:val="center"/>
            </w:pPr>
          </w:p>
        </w:tc>
      </w:tr>
      <w:tr w:rsidR="003330F5" w:rsidRPr="00B353FE" w14:paraId="49365F69" w14:textId="77777777" w:rsidTr="00300195">
        <w:trPr>
          <w:trHeight w:val="600"/>
        </w:trPr>
        <w:tc>
          <w:tcPr>
            <w:tcW w:w="568" w:type="dxa"/>
            <w:vAlign w:val="center"/>
          </w:tcPr>
          <w:p w14:paraId="0C71896F" w14:textId="77777777" w:rsidR="003330F5" w:rsidRPr="00B353FE" w:rsidRDefault="003330F5" w:rsidP="003330F5">
            <w:pPr>
              <w:numPr>
                <w:ilvl w:val="0"/>
                <w:numId w:val="24"/>
              </w:numPr>
              <w:tabs>
                <w:tab w:val="left" w:pos="0"/>
              </w:tabs>
              <w:spacing w:line="276" w:lineRule="auto"/>
              <w:jc w:val="center"/>
            </w:pPr>
          </w:p>
        </w:tc>
        <w:tc>
          <w:tcPr>
            <w:tcW w:w="850" w:type="dxa"/>
            <w:vAlign w:val="center"/>
          </w:tcPr>
          <w:p w14:paraId="7AB21ED8" w14:textId="0F1F3C86" w:rsidR="003330F5" w:rsidRPr="003330F5" w:rsidRDefault="003330F5" w:rsidP="003330F5">
            <w:pPr>
              <w:spacing w:line="276" w:lineRule="auto"/>
              <w:ind w:left="-57" w:right="-57"/>
              <w:jc w:val="center"/>
              <w:rPr>
                <w:sz w:val="18"/>
                <w:szCs w:val="18"/>
              </w:rPr>
            </w:pPr>
            <w:r w:rsidRPr="003330F5">
              <w:rPr>
                <w:sz w:val="18"/>
                <w:szCs w:val="18"/>
              </w:rPr>
              <w:t>MAG</w:t>
            </w:r>
            <w:r w:rsidRPr="003330F5">
              <w:rPr>
                <w:sz w:val="18"/>
                <w:szCs w:val="18"/>
                <w:lang w:val="vi-VN"/>
              </w:rPr>
              <w:t>7001</w:t>
            </w:r>
          </w:p>
        </w:tc>
        <w:tc>
          <w:tcPr>
            <w:tcW w:w="3119" w:type="dxa"/>
            <w:vAlign w:val="center"/>
          </w:tcPr>
          <w:p w14:paraId="1E56352A" w14:textId="77777777" w:rsidR="003330F5" w:rsidRPr="00B353FE" w:rsidRDefault="003330F5" w:rsidP="003330F5">
            <w:pPr>
              <w:pStyle w:val="NormalWeb"/>
              <w:spacing w:before="0" w:beforeAutospacing="0" w:after="0" w:afterAutospacing="0" w:line="276" w:lineRule="auto"/>
              <w:rPr>
                <w:rFonts w:ascii="Times New Roman" w:hAnsi="Times New Roman" w:cs="Times New Roman"/>
              </w:rPr>
            </w:pPr>
            <w:r w:rsidRPr="00B353FE">
              <w:rPr>
                <w:rFonts w:ascii="Times New Roman" w:hAnsi="Times New Roman" w:cs="Times New Roman"/>
              </w:rPr>
              <w:t>Pháp luật đại cương</w:t>
            </w:r>
          </w:p>
          <w:p w14:paraId="6C4246ED" w14:textId="77777777" w:rsidR="003330F5" w:rsidRPr="00B353FE" w:rsidRDefault="003330F5" w:rsidP="003330F5">
            <w:pPr>
              <w:spacing w:line="276" w:lineRule="auto"/>
            </w:pPr>
            <w:r w:rsidRPr="00B353FE">
              <w:rPr>
                <w:i/>
                <w:iCs/>
              </w:rPr>
              <w:t>Fundamental Laws</w:t>
            </w:r>
          </w:p>
        </w:tc>
        <w:tc>
          <w:tcPr>
            <w:tcW w:w="708" w:type="dxa"/>
            <w:vAlign w:val="center"/>
          </w:tcPr>
          <w:p w14:paraId="45A7D48E" w14:textId="77777777" w:rsidR="003330F5" w:rsidRPr="00B353FE" w:rsidRDefault="003330F5" w:rsidP="003330F5">
            <w:pPr>
              <w:spacing w:line="276" w:lineRule="auto"/>
              <w:ind w:left="-113" w:right="-113"/>
              <w:jc w:val="center"/>
            </w:pPr>
            <w:r w:rsidRPr="00B353FE">
              <w:t>3</w:t>
            </w:r>
          </w:p>
        </w:tc>
        <w:tc>
          <w:tcPr>
            <w:tcW w:w="567" w:type="dxa"/>
          </w:tcPr>
          <w:p w14:paraId="52921923" w14:textId="77777777" w:rsidR="003330F5" w:rsidRPr="00B353FE" w:rsidRDefault="003330F5" w:rsidP="003330F5">
            <w:pPr>
              <w:spacing w:line="276" w:lineRule="auto"/>
              <w:jc w:val="center"/>
            </w:pPr>
            <w:r w:rsidRPr="00B353FE">
              <w:t>3</w:t>
            </w:r>
          </w:p>
        </w:tc>
        <w:tc>
          <w:tcPr>
            <w:tcW w:w="567" w:type="dxa"/>
          </w:tcPr>
          <w:p w14:paraId="49DB2D7B" w14:textId="77777777" w:rsidR="003330F5" w:rsidRPr="00B353FE" w:rsidRDefault="003330F5" w:rsidP="003330F5">
            <w:pPr>
              <w:spacing w:line="276" w:lineRule="auto"/>
              <w:jc w:val="center"/>
            </w:pPr>
          </w:p>
        </w:tc>
        <w:tc>
          <w:tcPr>
            <w:tcW w:w="567" w:type="dxa"/>
            <w:vAlign w:val="center"/>
          </w:tcPr>
          <w:p w14:paraId="786C9262" w14:textId="77777777" w:rsidR="003330F5" w:rsidRPr="00B353FE" w:rsidRDefault="003330F5" w:rsidP="003330F5">
            <w:pPr>
              <w:spacing w:line="276" w:lineRule="auto"/>
              <w:jc w:val="center"/>
            </w:pPr>
          </w:p>
        </w:tc>
        <w:tc>
          <w:tcPr>
            <w:tcW w:w="567" w:type="dxa"/>
            <w:vAlign w:val="center"/>
          </w:tcPr>
          <w:p w14:paraId="7838BD79" w14:textId="77777777" w:rsidR="003330F5" w:rsidRPr="00B353FE" w:rsidRDefault="003330F5" w:rsidP="003330F5">
            <w:pPr>
              <w:spacing w:line="276" w:lineRule="auto"/>
              <w:jc w:val="center"/>
            </w:pPr>
          </w:p>
        </w:tc>
        <w:tc>
          <w:tcPr>
            <w:tcW w:w="567" w:type="dxa"/>
          </w:tcPr>
          <w:p w14:paraId="33C9BF2C" w14:textId="77777777" w:rsidR="003330F5" w:rsidRPr="00B353FE" w:rsidRDefault="003330F5" w:rsidP="003330F5">
            <w:pPr>
              <w:spacing w:line="276" w:lineRule="auto"/>
              <w:jc w:val="center"/>
            </w:pPr>
          </w:p>
        </w:tc>
        <w:tc>
          <w:tcPr>
            <w:tcW w:w="567" w:type="dxa"/>
          </w:tcPr>
          <w:p w14:paraId="5DB7CA55" w14:textId="77777777" w:rsidR="003330F5" w:rsidRPr="00B353FE" w:rsidRDefault="003330F5" w:rsidP="003330F5">
            <w:pPr>
              <w:spacing w:line="276" w:lineRule="auto"/>
              <w:jc w:val="center"/>
            </w:pPr>
          </w:p>
        </w:tc>
        <w:tc>
          <w:tcPr>
            <w:tcW w:w="567" w:type="dxa"/>
          </w:tcPr>
          <w:p w14:paraId="6EDA066D" w14:textId="77777777" w:rsidR="003330F5" w:rsidRPr="00B353FE" w:rsidRDefault="003330F5" w:rsidP="003330F5">
            <w:pPr>
              <w:spacing w:line="276" w:lineRule="auto"/>
              <w:jc w:val="center"/>
            </w:pPr>
          </w:p>
        </w:tc>
        <w:tc>
          <w:tcPr>
            <w:tcW w:w="567" w:type="dxa"/>
          </w:tcPr>
          <w:p w14:paraId="3D3584D9" w14:textId="77777777" w:rsidR="003330F5" w:rsidRPr="00B353FE" w:rsidRDefault="003330F5" w:rsidP="003330F5">
            <w:pPr>
              <w:spacing w:line="276" w:lineRule="auto"/>
              <w:jc w:val="center"/>
            </w:pPr>
          </w:p>
        </w:tc>
      </w:tr>
      <w:tr w:rsidR="003330F5" w:rsidRPr="00B353FE" w14:paraId="3B1024AB" w14:textId="77777777" w:rsidTr="00300195">
        <w:trPr>
          <w:trHeight w:val="600"/>
        </w:trPr>
        <w:tc>
          <w:tcPr>
            <w:tcW w:w="568" w:type="dxa"/>
            <w:vAlign w:val="center"/>
          </w:tcPr>
          <w:p w14:paraId="45F70C2C" w14:textId="77777777" w:rsidR="003330F5" w:rsidRPr="00B353FE" w:rsidRDefault="003330F5" w:rsidP="003330F5">
            <w:pPr>
              <w:numPr>
                <w:ilvl w:val="0"/>
                <w:numId w:val="24"/>
              </w:numPr>
              <w:tabs>
                <w:tab w:val="left" w:pos="0"/>
              </w:tabs>
              <w:spacing w:line="276" w:lineRule="auto"/>
              <w:jc w:val="center"/>
            </w:pPr>
          </w:p>
        </w:tc>
        <w:tc>
          <w:tcPr>
            <w:tcW w:w="850" w:type="dxa"/>
            <w:vAlign w:val="center"/>
          </w:tcPr>
          <w:p w14:paraId="319AC356" w14:textId="3C6193C8" w:rsidR="003330F5" w:rsidRPr="003330F5" w:rsidRDefault="003330F5" w:rsidP="003330F5">
            <w:pPr>
              <w:spacing w:line="276" w:lineRule="auto"/>
              <w:ind w:left="-57" w:right="-57"/>
              <w:jc w:val="center"/>
              <w:rPr>
                <w:sz w:val="18"/>
                <w:szCs w:val="18"/>
              </w:rPr>
            </w:pPr>
            <w:r w:rsidRPr="003330F5">
              <w:rPr>
                <w:sz w:val="18"/>
                <w:szCs w:val="18"/>
              </w:rPr>
              <w:t>ITC7001</w:t>
            </w:r>
          </w:p>
        </w:tc>
        <w:tc>
          <w:tcPr>
            <w:tcW w:w="3119" w:type="dxa"/>
            <w:vAlign w:val="center"/>
          </w:tcPr>
          <w:p w14:paraId="19447B6F" w14:textId="77777777" w:rsidR="003330F5" w:rsidRPr="00B353FE" w:rsidRDefault="003330F5" w:rsidP="003330F5">
            <w:pPr>
              <w:pStyle w:val="NormalWeb"/>
              <w:spacing w:before="0" w:beforeAutospacing="0" w:after="0" w:afterAutospacing="0" w:line="276" w:lineRule="auto"/>
              <w:rPr>
                <w:rFonts w:ascii="Times New Roman" w:hAnsi="Times New Roman" w:cs="Times New Roman"/>
              </w:rPr>
            </w:pPr>
            <w:r w:rsidRPr="00B353FE">
              <w:rPr>
                <w:rFonts w:ascii="Times New Roman" w:hAnsi="Times New Roman" w:cs="Times New Roman"/>
              </w:rPr>
              <w:t>Tin học cơ sở</w:t>
            </w:r>
          </w:p>
          <w:p w14:paraId="734005D9" w14:textId="77777777" w:rsidR="003330F5" w:rsidRPr="00B353FE" w:rsidRDefault="003330F5" w:rsidP="003330F5">
            <w:pPr>
              <w:spacing w:line="276" w:lineRule="auto"/>
            </w:pPr>
            <w:r w:rsidRPr="00B353FE">
              <w:rPr>
                <w:i/>
                <w:iCs/>
              </w:rPr>
              <w:t>Basic Informatics</w:t>
            </w:r>
          </w:p>
        </w:tc>
        <w:tc>
          <w:tcPr>
            <w:tcW w:w="708" w:type="dxa"/>
            <w:vAlign w:val="center"/>
          </w:tcPr>
          <w:p w14:paraId="7A2D3C55" w14:textId="77777777" w:rsidR="003330F5" w:rsidRPr="00B353FE" w:rsidRDefault="003330F5" w:rsidP="003330F5">
            <w:pPr>
              <w:spacing w:line="276" w:lineRule="auto"/>
              <w:ind w:left="-113" w:right="-113"/>
              <w:jc w:val="center"/>
            </w:pPr>
            <w:r w:rsidRPr="00B353FE">
              <w:t>3</w:t>
            </w:r>
          </w:p>
        </w:tc>
        <w:tc>
          <w:tcPr>
            <w:tcW w:w="567" w:type="dxa"/>
          </w:tcPr>
          <w:p w14:paraId="3470754D" w14:textId="0768403F" w:rsidR="003330F5" w:rsidRPr="00B353FE" w:rsidRDefault="003330F5" w:rsidP="003330F5">
            <w:pPr>
              <w:spacing w:line="276" w:lineRule="auto"/>
              <w:jc w:val="center"/>
            </w:pPr>
          </w:p>
        </w:tc>
        <w:tc>
          <w:tcPr>
            <w:tcW w:w="567" w:type="dxa"/>
          </w:tcPr>
          <w:p w14:paraId="5950DE84" w14:textId="457573CC" w:rsidR="003330F5" w:rsidRPr="00B353FE" w:rsidRDefault="00175992" w:rsidP="003330F5">
            <w:pPr>
              <w:spacing w:line="276" w:lineRule="auto"/>
              <w:jc w:val="center"/>
            </w:pPr>
            <w:r>
              <w:t>3</w:t>
            </w:r>
          </w:p>
        </w:tc>
        <w:tc>
          <w:tcPr>
            <w:tcW w:w="567" w:type="dxa"/>
            <w:vAlign w:val="center"/>
          </w:tcPr>
          <w:p w14:paraId="0E755C1A" w14:textId="77777777" w:rsidR="003330F5" w:rsidRPr="00B353FE" w:rsidRDefault="003330F5" w:rsidP="003330F5">
            <w:pPr>
              <w:spacing w:line="276" w:lineRule="auto"/>
              <w:jc w:val="center"/>
            </w:pPr>
          </w:p>
        </w:tc>
        <w:tc>
          <w:tcPr>
            <w:tcW w:w="567" w:type="dxa"/>
            <w:vAlign w:val="center"/>
          </w:tcPr>
          <w:p w14:paraId="475B055F" w14:textId="77777777" w:rsidR="003330F5" w:rsidRPr="00B353FE" w:rsidRDefault="003330F5" w:rsidP="003330F5">
            <w:pPr>
              <w:spacing w:line="276" w:lineRule="auto"/>
              <w:jc w:val="center"/>
            </w:pPr>
          </w:p>
        </w:tc>
        <w:tc>
          <w:tcPr>
            <w:tcW w:w="567" w:type="dxa"/>
          </w:tcPr>
          <w:p w14:paraId="09E9E2A2" w14:textId="77777777" w:rsidR="003330F5" w:rsidRPr="00B353FE" w:rsidRDefault="003330F5" w:rsidP="003330F5">
            <w:pPr>
              <w:spacing w:line="276" w:lineRule="auto"/>
              <w:jc w:val="center"/>
            </w:pPr>
          </w:p>
        </w:tc>
        <w:tc>
          <w:tcPr>
            <w:tcW w:w="567" w:type="dxa"/>
          </w:tcPr>
          <w:p w14:paraId="6CA82183" w14:textId="77777777" w:rsidR="003330F5" w:rsidRPr="00B353FE" w:rsidRDefault="003330F5" w:rsidP="003330F5">
            <w:pPr>
              <w:spacing w:line="276" w:lineRule="auto"/>
              <w:jc w:val="center"/>
            </w:pPr>
          </w:p>
        </w:tc>
        <w:tc>
          <w:tcPr>
            <w:tcW w:w="567" w:type="dxa"/>
          </w:tcPr>
          <w:p w14:paraId="091A956E" w14:textId="77777777" w:rsidR="003330F5" w:rsidRPr="00B353FE" w:rsidRDefault="003330F5" w:rsidP="003330F5">
            <w:pPr>
              <w:spacing w:line="276" w:lineRule="auto"/>
              <w:jc w:val="center"/>
            </w:pPr>
          </w:p>
        </w:tc>
        <w:tc>
          <w:tcPr>
            <w:tcW w:w="567" w:type="dxa"/>
          </w:tcPr>
          <w:p w14:paraId="5BE353BB" w14:textId="77777777" w:rsidR="003330F5" w:rsidRPr="00B353FE" w:rsidRDefault="003330F5" w:rsidP="003330F5">
            <w:pPr>
              <w:spacing w:line="276" w:lineRule="auto"/>
              <w:jc w:val="center"/>
            </w:pPr>
          </w:p>
        </w:tc>
      </w:tr>
      <w:tr w:rsidR="006F757A" w:rsidRPr="00B353FE" w14:paraId="03517EF9" w14:textId="77777777" w:rsidTr="00300195">
        <w:trPr>
          <w:trHeight w:val="600"/>
        </w:trPr>
        <w:tc>
          <w:tcPr>
            <w:tcW w:w="568" w:type="dxa"/>
            <w:vAlign w:val="center"/>
          </w:tcPr>
          <w:p w14:paraId="755B97FF" w14:textId="77777777" w:rsidR="006F757A" w:rsidRPr="00B353FE" w:rsidRDefault="006F757A" w:rsidP="00300195">
            <w:pPr>
              <w:spacing w:line="276" w:lineRule="auto"/>
              <w:jc w:val="center"/>
              <w:rPr>
                <w:b/>
                <w:bCs/>
              </w:rPr>
            </w:pPr>
            <w:r w:rsidRPr="00B353FE">
              <w:rPr>
                <w:b/>
                <w:bCs/>
              </w:rPr>
              <w:t>II</w:t>
            </w:r>
          </w:p>
        </w:tc>
        <w:tc>
          <w:tcPr>
            <w:tcW w:w="850" w:type="dxa"/>
            <w:vAlign w:val="center"/>
          </w:tcPr>
          <w:p w14:paraId="55E316B5" w14:textId="77777777" w:rsidR="006F757A" w:rsidRPr="00B353FE" w:rsidRDefault="006F757A" w:rsidP="00300195">
            <w:pPr>
              <w:spacing w:line="276" w:lineRule="auto"/>
            </w:pPr>
            <w:r w:rsidRPr="00B353FE">
              <w:t> </w:t>
            </w:r>
          </w:p>
        </w:tc>
        <w:tc>
          <w:tcPr>
            <w:tcW w:w="3119" w:type="dxa"/>
            <w:vAlign w:val="center"/>
          </w:tcPr>
          <w:p w14:paraId="03EB0E60" w14:textId="77777777" w:rsidR="006F757A" w:rsidRPr="00B353FE" w:rsidRDefault="006F757A" w:rsidP="00300195">
            <w:pPr>
              <w:spacing w:line="276" w:lineRule="auto"/>
              <w:rPr>
                <w:b/>
                <w:bCs/>
              </w:rPr>
            </w:pPr>
            <w:r w:rsidRPr="00B353FE">
              <w:rPr>
                <w:b/>
                <w:bCs/>
              </w:rPr>
              <w:t>Khối kiến thức theo lĩnh vực</w:t>
            </w:r>
          </w:p>
        </w:tc>
        <w:tc>
          <w:tcPr>
            <w:tcW w:w="708" w:type="dxa"/>
            <w:vAlign w:val="center"/>
          </w:tcPr>
          <w:p w14:paraId="6B932C93" w14:textId="77777777" w:rsidR="006F757A" w:rsidRPr="00B353FE" w:rsidRDefault="006F757A" w:rsidP="00300195">
            <w:pPr>
              <w:spacing w:line="276" w:lineRule="auto"/>
              <w:jc w:val="center"/>
              <w:rPr>
                <w:b/>
                <w:bCs/>
              </w:rPr>
            </w:pPr>
          </w:p>
        </w:tc>
        <w:tc>
          <w:tcPr>
            <w:tcW w:w="567" w:type="dxa"/>
            <w:vAlign w:val="center"/>
          </w:tcPr>
          <w:p w14:paraId="0821E9FC" w14:textId="77777777" w:rsidR="006F757A" w:rsidRPr="00B353FE" w:rsidRDefault="006F757A" w:rsidP="00300195">
            <w:pPr>
              <w:spacing w:line="276" w:lineRule="auto"/>
              <w:jc w:val="center"/>
            </w:pPr>
          </w:p>
        </w:tc>
        <w:tc>
          <w:tcPr>
            <w:tcW w:w="567" w:type="dxa"/>
            <w:vAlign w:val="center"/>
          </w:tcPr>
          <w:p w14:paraId="181A0F4A" w14:textId="77777777" w:rsidR="006F757A" w:rsidRPr="00B353FE" w:rsidRDefault="006F757A" w:rsidP="00300195">
            <w:pPr>
              <w:spacing w:line="276" w:lineRule="auto"/>
              <w:jc w:val="center"/>
              <w:rPr>
                <w:b/>
                <w:bCs/>
              </w:rPr>
            </w:pPr>
          </w:p>
        </w:tc>
        <w:tc>
          <w:tcPr>
            <w:tcW w:w="567" w:type="dxa"/>
            <w:vAlign w:val="center"/>
          </w:tcPr>
          <w:p w14:paraId="3AC939D6" w14:textId="77777777" w:rsidR="006F757A" w:rsidRPr="00B353FE" w:rsidRDefault="006F757A" w:rsidP="00300195">
            <w:pPr>
              <w:spacing w:line="276" w:lineRule="auto"/>
              <w:jc w:val="center"/>
              <w:rPr>
                <w:b/>
                <w:bCs/>
              </w:rPr>
            </w:pPr>
          </w:p>
        </w:tc>
        <w:tc>
          <w:tcPr>
            <w:tcW w:w="567" w:type="dxa"/>
            <w:vAlign w:val="center"/>
          </w:tcPr>
          <w:p w14:paraId="54BCAA2C" w14:textId="77777777" w:rsidR="006F757A" w:rsidRPr="00B353FE" w:rsidRDefault="006F757A" w:rsidP="00300195">
            <w:pPr>
              <w:spacing w:line="276" w:lineRule="auto"/>
            </w:pPr>
          </w:p>
        </w:tc>
        <w:tc>
          <w:tcPr>
            <w:tcW w:w="567" w:type="dxa"/>
          </w:tcPr>
          <w:p w14:paraId="64D9353F" w14:textId="77777777" w:rsidR="006F757A" w:rsidRPr="00B353FE" w:rsidRDefault="006F757A" w:rsidP="00300195">
            <w:pPr>
              <w:spacing w:line="276" w:lineRule="auto"/>
            </w:pPr>
          </w:p>
        </w:tc>
        <w:tc>
          <w:tcPr>
            <w:tcW w:w="567" w:type="dxa"/>
          </w:tcPr>
          <w:p w14:paraId="7BDC94DD" w14:textId="77777777" w:rsidR="006F757A" w:rsidRPr="00B353FE" w:rsidRDefault="006F757A" w:rsidP="00300195">
            <w:pPr>
              <w:spacing w:line="276" w:lineRule="auto"/>
            </w:pPr>
          </w:p>
        </w:tc>
        <w:tc>
          <w:tcPr>
            <w:tcW w:w="567" w:type="dxa"/>
          </w:tcPr>
          <w:p w14:paraId="5847E077" w14:textId="77777777" w:rsidR="006F757A" w:rsidRPr="00B353FE" w:rsidRDefault="006F757A" w:rsidP="00300195">
            <w:pPr>
              <w:spacing w:line="276" w:lineRule="auto"/>
            </w:pPr>
          </w:p>
        </w:tc>
        <w:tc>
          <w:tcPr>
            <w:tcW w:w="567" w:type="dxa"/>
          </w:tcPr>
          <w:p w14:paraId="587B0A93" w14:textId="77777777" w:rsidR="006F757A" w:rsidRPr="00B353FE" w:rsidRDefault="006F757A" w:rsidP="00300195">
            <w:pPr>
              <w:spacing w:line="276" w:lineRule="auto"/>
            </w:pPr>
          </w:p>
        </w:tc>
      </w:tr>
      <w:tr w:rsidR="006F757A" w:rsidRPr="00B353FE" w14:paraId="369D54FC" w14:textId="77777777" w:rsidTr="00300195">
        <w:trPr>
          <w:trHeight w:val="600"/>
        </w:trPr>
        <w:tc>
          <w:tcPr>
            <w:tcW w:w="568" w:type="dxa"/>
            <w:vAlign w:val="center"/>
          </w:tcPr>
          <w:p w14:paraId="6880DA91" w14:textId="77777777" w:rsidR="006F757A" w:rsidRPr="00B353FE" w:rsidRDefault="006F757A" w:rsidP="00300195">
            <w:pPr>
              <w:spacing w:line="276" w:lineRule="auto"/>
              <w:jc w:val="center"/>
              <w:rPr>
                <w:b/>
                <w:i/>
              </w:rPr>
            </w:pPr>
            <w:r w:rsidRPr="00B353FE">
              <w:rPr>
                <w:b/>
                <w:i/>
              </w:rPr>
              <w:t>II.1</w:t>
            </w:r>
          </w:p>
        </w:tc>
        <w:tc>
          <w:tcPr>
            <w:tcW w:w="850" w:type="dxa"/>
            <w:vAlign w:val="center"/>
          </w:tcPr>
          <w:p w14:paraId="324DCACA" w14:textId="77777777" w:rsidR="006F757A" w:rsidRPr="00B353FE" w:rsidRDefault="006F757A" w:rsidP="00300195">
            <w:pPr>
              <w:spacing w:line="276" w:lineRule="auto"/>
              <w:rPr>
                <w:b/>
                <w:i/>
              </w:rPr>
            </w:pPr>
          </w:p>
        </w:tc>
        <w:tc>
          <w:tcPr>
            <w:tcW w:w="3119" w:type="dxa"/>
            <w:vAlign w:val="center"/>
          </w:tcPr>
          <w:p w14:paraId="6D697741" w14:textId="77777777" w:rsidR="006F757A" w:rsidRPr="00B353FE" w:rsidRDefault="006F757A" w:rsidP="00300195">
            <w:pPr>
              <w:spacing w:line="276" w:lineRule="auto"/>
              <w:rPr>
                <w:b/>
                <w:i/>
              </w:rPr>
            </w:pPr>
            <w:r w:rsidRPr="00B353FE">
              <w:rPr>
                <w:b/>
                <w:i/>
              </w:rPr>
              <w:t>Các học phần bắt buộc</w:t>
            </w:r>
          </w:p>
        </w:tc>
        <w:tc>
          <w:tcPr>
            <w:tcW w:w="708" w:type="dxa"/>
            <w:vAlign w:val="center"/>
          </w:tcPr>
          <w:p w14:paraId="0210EA95" w14:textId="77777777" w:rsidR="006F757A" w:rsidRPr="00B353FE" w:rsidRDefault="006F757A" w:rsidP="00300195">
            <w:pPr>
              <w:spacing w:line="276" w:lineRule="auto"/>
              <w:jc w:val="center"/>
              <w:rPr>
                <w:bCs/>
                <w:i/>
              </w:rPr>
            </w:pPr>
          </w:p>
        </w:tc>
        <w:tc>
          <w:tcPr>
            <w:tcW w:w="567" w:type="dxa"/>
            <w:vAlign w:val="center"/>
          </w:tcPr>
          <w:p w14:paraId="5E04143E" w14:textId="77777777" w:rsidR="006F757A" w:rsidRPr="00B353FE" w:rsidRDefault="006F757A" w:rsidP="00300195">
            <w:pPr>
              <w:spacing w:line="276" w:lineRule="auto"/>
              <w:jc w:val="center"/>
              <w:rPr>
                <w:i/>
              </w:rPr>
            </w:pPr>
          </w:p>
        </w:tc>
        <w:tc>
          <w:tcPr>
            <w:tcW w:w="567" w:type="dxa"/>
            <w:vAlign w:val="center"/>
          </w:tcPr>
          <w:p w14:paraId="5D897E9E" w14:textId="77777777" w:rsidR="006F757A" w:rsidRPr="00B353FE" w:rsidRDefault="006F757A" w:rsidP="00300195">
            <w:pPr>
              <w:spacing w:line="276" w:lineRule="auto"/>
              <w:jc w:val="center"/>
              <w:rPr>
                <w:bCs/>
                <w:i/>
              </w:rPr>
            </w:pPr>
          </w:p>
        </w:tc>
        <w:tc>
          <w:tcPr>
            <w:tcW w:w="567" w:type="dxa"/>
            <w:vAlign w:val="center"/>
          </w:tcPr>
          <w:p w14:paraId="7ECB5A0C" w14:textId="77777777" w:rsidR="006F757A" w:rsidRPr="00B353FE" w:rsidRDefault="006F757A" w:rsidP="00300195">
            <w:pPr>
              <w:spacing w:line="276" w:lineRule="auto"/>
              <w:jc w:val="center"/>
              <w:rPr>
                <w:bCs/>
                <w:i/>
              </w:rPr>
            </w:pPr>
          </w:p>
        </w:tc>
        <w:tc>
          <w:tcPr>
            <w:tcW w:w="567" w:type="dxa"/>
            <w:vAlign w:val="center"/>
          </w:tcPr>
          <w:p w14:paraId="5A4A78B7" w14:textId="77777777" w:rsidR="006F757A" w:rsidRPr="00B353FE" w:rsidRDefault="006F757A" w:rsidP="00300195">
            <w:pPr>
              <w:spacing w:line="276" w:lineRule="auto"/>
              <w:rPr>
                <w:i/>
              </w:rPr>
            </w:pPr>
          </w:p>
        </w:tc>
        <w:tc>
          <w:tcPr>
            <w:tcW w:w="567" w:type="dxa"/>
          </w:tcPr>
          <w:p w14:paraId="7605F625" w14:textId="77777777" w:rsidR="006F757A" w:rsidRPr="00B353FE" w:rsidRDefault="006F757A" w:rsidP="00300195">
            <w:pPr>
              <w:spacing w:line="276" w:lineRule="auto"/>
              <w:rPr>
                <w:i/>
              </w:rPr>
            </w:pPr>
          </w:p>
        </w:tc>
        <w:tc>
          <w:tcPr>
            <w:tcW w:w="567" w:type="dxa"/>
          </w:tcPr>
          <w:p w14:paraId="5DC0D855" w14:textId="77777777" w:rsidR="006F757A" w:rsidRPr="00B353FE" w:rsidRDefault="006F757A" w:rsidP="00300195">
            <w:pPr>
              <w:spacing w:line="276" w:lineRule="auto"/>
              <w:rPr>
                <w:i/>
              </w:rPr>
            </w:pPr>
          </w:p>
        </w:tc>
        <w:tc>
          <w:tcPr>
            <w:tcW w:w="567" w:type="dxa"/>
          </w:tcPr>
          <w:p w14:paraId="4A382E7D" w14:textId="77777777" w:rsidR="006F757A" w:rsidRPr="00B353FE" w:rsidRDefault="006F757A" w:rsidP="00300195">
            <w:pPr>
              <w:spacing w:line="276" w:lineRule="auto"/>
              <w:rPr>
                <w:i/>
              </w:rPr>
            </w:pPr>
          </w:p>
        </w:tc>
        <w:tc>
          <w:tcPr>
            <w:tcW w:w="567" w:type="dxa"/>
          </w:tcPr>
          <w:p w14:paraId="685C43AE" w14:textId="77777777" w:rsidR="006F757A" w:rsidRPr="00B353FE" w:rsidRDefault="006F757A" w:rsidP="00300195">
            <w:pPr>
              <w:spacing w:line="276" w:lineRule="auto"/>
              <w:rPr>
                <w:i/>
              </w:rPr>
            </w:pPr>
          </w:p>
        </w:tc>
      </w:tr>
      <w:tr w:rsidR="003330F5" w:rsidRPr="00B353FE" w14:paraId="06B0EAD1" w14:textId="77777777" w:rsidTr="00300195">
        <w:trPr>
          <w:trHeight w:val="439"/>
        </w:trPr>
        <w:tc>
          <w:tcPr>
            <w:tcW w:w="568" w:type="dxa"/>
            <w:vAlign w:val="center"/>
          </w:tcPr>
          <w:p w14:paraId="4CD21B2B" w14:textId="77777777" w:rsidR="003330F5" w:rsidRPr="00B353FE" w:rsidRDefault="003330F5" w:rsidP="003330F5">
            <w:pPr>
              <w:spacing w:line="276" w:lineRule="auto"/>
              <w:jc w:val="center"/>
              <w:rPr>
                <w:lang w:val="vi-VN"/>
              </w:rPr>
            </w:pPr>
            <w:r w:rsidRPr="00B353FE">
              <w:rPr>
                <w:lang w:val="vi-VN"/>
              </w:rPr>
              <w:t>10</w:t>
            </w:r>
          </w:p>
        </w:tc>
        <w:tc>
          <w:tcPr>
            <w:tcW w:w="850" w:type="dxa"/>
            <w:vAlign w:val="center"/>
          </w:tcPr>
          <w:p w14:paraId="33690F5F" w14:textId="025998BD" w:rsidR="003330F5" w:rsidRPr="006027E7" w:rsidRDefault="00E530E0" w:rsidP="003330F5">
            <w:pPr>
              <w:spacing w:line="276" w:lineRule="auto"/>
              <w:rPr>
                <w:sz w:val="18"/>
                <w:szCs w:val="18"/>
              </w:rPr>
            </w:pPr>
            <w:r>
              <w:rPr>
                <w:sz w:val="18"/>
                <w:szCs w:val="18"/>
                <w:lang w:val="vi-VN"/>
              </w:rPr>
              <w:t>MAG70</w:t>
            </w:r>
            <w:r w:rsidR="006027E7">
              <w:rPr>
                <w:sz w:val="18"/>
                <w:szCs w:val="18"/>
              </w:rPr>
              <w:t>02</w:t>
            </w:r>
          </w:p>
        </w:tc>
        <w:tc>
          <w:tcPr>
            <w:tcW w:w="3119" w:type="dxa"/>
            <w:vAlign w:val="center"/>
          </w:tcPr>
          <w:p w14:paraId="607F85AD" w14:textId="5D702C39" w:rsidR="003330F5" w:rsidRPr="00E530E0" w:rsidRDefault="00E530E0" w:rsidP="003330F5">
            <w:pPr>
              <w:pStyle w:val="NormalWeb"/>
              <w:spacing w:before="0" w:beforeAutospacing="0" w:after="0" w:afterAutospacing="0" w:line="276" w:lineRule="auto"/>
              <w:rPr>
                <w:rFonts w:ascii="Times New Roman" w:hAnsi="Times New Roman" w:cs="Times New Roman"/>
                <w:lang w:val="vi-VN"/>
              </w:rPr>
            </w:pPr>
            <w:r>
              <w:rPr>
                <w:rFonts w:ascii="Times New Roman" w:hAnsi="Times New Roman" w:cs="Times New Roman"/>
                <w:lang w:val="vi-VN"/>
              </w:rPr>
              <w:t>Thống kê trong khoa học xã hội</w:t>
            </w:r>
          </w:p>
          <w:p w14:paraId="173839B5" w14:textId="5E89732B" w:rsidR="003330F5" w:rsidRPr="00E530E0" w:rsidRDefault="003330F5" w:rsidP="003330F5">
            <w:pPr>
              <w:spacing w:line="276" w:lineRule="auto"/>
              <w:rPr>
                <w:lang w:val="vi-VN"/>
              </w:rPr>
            </w:pPr>
            <w:r w:rsidRPr="00B353FE">
              <w:rPr>
                <w:i/>
                <w:iCs/>
              </w:rPr>
              <w:t>Statistics</w:t>
            </w:r>
            <w:r w:rsidR="00E530E0">
              <w:rPr>
                <w:i/>
                <w:iCs/>
                <w:lang w:val="vi-VN"/>
              </w:rPr>
              <w:t xml:space="preserve"> in Social Science</w:t>
            </w:r>
          </w:p>
        </w:tc>
        <w:tc>
          <w:tcPr>
            <w:tcW w:w="708" w:type="dxa"/>
            <w:vAlign w:val="center"/>
          </w:tcPr>
          <w:p w14:paraId="630A91E5" w14:textId="77777777" w:rsidR="003330F5" w:rsidRPr="00B353FE" w:rsidRDefault="003330F5" w:rsidP="003330F5">
            <w:pPr>
              <w:spacing w:line="276" w:lineRule="auto"/>
              <w:jc w:val="center"/>
            </w:pPr>
            <w:r w:rsidRPr="00B353FE">
              <w:t>3</w:t>
            </w:r>
          </w:p>
        </w:tc>
        <w:tc>
          <w:tcPr>
            <w:tcW w:w="567" w:type="dxa"/>
          </w:tcPr>
          <w:p w14:paraId="68B3139E" w14:textId="77777777" w:rsidR="00E530E0" w:rsidRDefault="00E530E0" w:rsidP="003330F5">
            <w:pPr>
              <w:spacing w:line="276" w:lineRule="auto"/>
              <w:jc w:val="center"/>
              <w:rPr>
                <w:lang w:val="vi-VN"/>
              </w:rPr>
            </w:pPr>
          </w:p>
          <w:p w14:paraId="278BE06D" w14:textId="07587CA9" w:rsidR="003330F5" w:rsidRPr="00E530E0" w:rsidRDefault="00E530E0" w:rsidP="003330F5">
            <w:pPr>
              <w:spacing w:line="276" w:lineRule="auto"/>
              <w:jc w:val="center"/>
              <w:rPr>
                <w:lang w:val="vi-VN"/>
              </w:rPr>
            </w:pPr>
            <w:r>
              <w:rPr>
                <w:lang w:val="vi-VN"/>
              </w:rPr>
              <w:t>3</w:t>
            </w:r>
          </w:p>
        </w:tc>
        <w:tc>
          <w:tcPr>
            <w:tcW w:w="567" w:type="dxa"/>
          </w:tcPr>
          <w:p w14:paraId="3C2D6E18" w14:textId="12E2E2BE" w:rsidR="003330F5" w:rsidRPr="00B353FE" w:rsidRDefault="003330F5" w:rsidP="003330F5">
            <w:pPr>
              <w:spacing w:line="276" w:lineRule="auto"/>
              <w:jc w:val="center"/>
            </w:pPr>
          </w:p>
        </w:tc>
        <w:tc>
          <w:tcPr>
            <w:tcW w:w="567" w:type="dxa"/>
          </w:tcPr>
          <w:p w14:paraId="35E566E9" w14:textId="77777777" w:rsidR="003330F5" w:rsidRPr="00B353FE" w:rsidRDefault="003330F5" w:rsidP="003330F5">
            <w:pPr>
              <w:spacing w:line="276" w:lineRule="auto"/>
              <w:jc w:val="center"/>
            </w:pPr>
          </w:p>
        </w:tc>
        <w:tc>
          <w:tcPr>
            <w:tcW w:w="567" w:type="dxa"/>
          </w:tcPr>
          <w:p w14:paraId="3CA9CA77" w14:textId="77777777" w:rsidR="003330F5" w:rsidRPr="00B353FE" w:rsidRDefault="003330F5" w:rsidP="003330F5">
            <w:pPr>
              <w:spacing w:line="276" w:lineRule="auto"/>
            </w:pPr>
          </w:p>
        </w:tc>
        <w:tc>
          <w:tcPr>
            <w:tcW w:w="567" w:type="dxa"/>
          </w:tcPr>
          <w:p w14:paraId="58C91E8E" w14:textId="77777777" w:rsidR="003330F5" w:rsidRPr="00B353FE" w:rsidRDefault="003330F5" w:rsidP="003330F5">
            <w:pPr>
              <w:spacing w:line="276" w:lineRule="auto"/>
            </w:pPr>
          </w:p>
        </w:tc>
        <w:tc>
          <w:tcPr>
            <w:tcW w:w="567" w:type="dxa"/>
          </w:tcPr>
          <w:p w14:paraId="36A619EF" w14:textId="77777777" w:rsidR="003330F5" w:rsidRPr="00B353FE" w:rsidRDefault="003330F5" w:rsidP="003330F5">
            <w:pPr>
              <w:spacing w:line="276" w:lineRule="auto"/>
            </w:pPr>
          </w:p>
        </w:tc>
        <w:tc>
          <w:tcPr>
            <w:tcW w:w="567" w:type="dxa"/>
          </w:tcPr>
          <w:p w14:paraId="1D3DB254" w14:textId="77777777" w:rsidR="003330F5" w:rsidRPr="00B353FE" w:rsidRDefault="003330F5" w:rsidP="003330F5">
            <w:pPr>
              <w:spacing w:line="276" w:lineRule="auto"/>
            </w:pPr>
          </w:p>
        </w:tc>
        <w:tc>
          <w:tcPr>
            <w:tcW w:w="567" w:type="dxa"/>
          </w:tcPr>
          <w:p w14:paraId="62EF0573" w14:textId="77777777" w:rsidR="003330F5" w:rsidRPr="00B353FE" w:rsidRDefault="003330F5" w:rsidP="003330F5">
            <w:pPr>
              <w:spacing w:line="276" w:lineRule="auto"/>
            </w:pPr>
          </w:p>
        </w:tc>
      </w:tr>
      <w:tr w:rsidR="003330F5" w:rsidRPr="00B353FE" w14:paraId="5EB20E03" w14:textId="77777777" w:rsidTr="00300195">
        <w:trPr>
          <w:trHeight w:val="439"/>
        </w:trPr>
        <w:tc>
          <w:tcPr>
            <w:tcW w:w="568" w:type="dxa"/>
            <w:vAlign w:val="center"/>
          </w:tcPr>
          <w:p w14:paraId="4C2D05D4" w14:textId="77777777" w:rsidR="003330F5" w:rsidRPr="00B353FE" w:rsidRDefault="003330F5" w:rsidP="003330F5">
            <w:pPr>
              <w:spacing w:line="276" w:lineRule="auto"/>
              <w:jc w:val="center"/>
              <w:rPr>
                <w:lang w:val="vi-VN"/>
              </w:rPr>
            </w:pPr>
            <w:r w:rsidRPr="00B353FE">
              <w:rPr>
                <w:lang w:val="vi-VN"/>
              </w:rPr>
              <w:t>11</w:t>
            </w:r>
          </w:p>
        </w:tc>
        <w:tc>
          <w:tcPr>
            <w:tcW w:w="850" w:type="dxa"/>
            <w:vAlign w:val="center"/>
          </w:tcPr>
          <w:p w14:paraId="76456ECD" w14:textId="25F35A64" w:rsidR="003330F5" w:rsidRPr="006027E7" w:rsidRDefault="006027E7" w:rsidP="003330F5">
            <w:pPr>
              <w:spacing w:line="276" w:lineRule="auto"/>
              <w:rPr>
                <w:sz w:val="18"/>
                <w:szCs w:val="18"/>
              </w:rPr>
            </w:pPr>
            <w:r w:rsidRPr="006027E7">
              <w:rPr>
                <w:sz w:val="18"/>
                <w:szCs w:val="18"/>
              </w:rPr>
              <w:t>PSE7001</w:t>
            </w:r>
          </w:p>
        </w:tc>
        <w:tc>
          <w:tcPr>
            <w:tcW w:w="3119" w:type="dxa"/>
            <w:vAlign w:val="center"/>
          </w:tcPr>
          <w:p w14:paraId="60B8B80A" w14:textId="5001BFF2" w:rsidR="003330F5" w:rsidRPr="006027E7" w:rsidRDefault="003330F5" w:rsidP="003330F5">
            <w:pPr>
              <w:pStyle w:val="NormalWeb"/>
              <w:spacing w:before="0" w:beforeAutospacing="0" w:after="0" w:afterAutospacing="0" w:line="276" w:lineRule="auto"/>
              <w:rPr>
                <w:rFonts w:ascii="Times New Roman" w:hAnsi="Times New Roman" w:cs="Times New Roman"/>
              </w:rPr>
            </w:pPr>
            <w:r w:rsidRPr="006027E7">
              <w:rPr>
                <w:rFonts w:ascii="Times New Roman" w:hAnsi="Times New Roman" w:cs="Times New Roman"/>
              </w:rPr>
              <w:t>Phương pháp nghiên cứu khoa học</w:t>
            </w:r>
          </w:p>
          <w:p w14:paraId="2979445B" w14:textId="77777777" w:rsidR="003330F5" w:rsidRPr="006027E7" w:rsidRDefault="003330F5" w:rsidP="003330F5">
            <w:pPr>
              <w:spacing w:line="276" w:lineRule="auto"/>
            </w:pPr>
            <w:r w:rsidRPr="006027E7">
              <w:rPr>
                <w:i/>
                <w:iCs/>
              </w:rPr>
              <w:t>Research Methodology</w:t>
            </w:r>
          </w:p>
        </w:tc>
        <w:tc>
          <w:tcPr>
            <w:tcW w:w="708" w:type="dxa"/>
            <w:vAlign w:val="center"/>
          </w:tcPr>
          <w:p w14:paraId="2C40200A" w14:textId="77777777" w:rsidR="003330F5" w:rsidRPr="00B353FE" w:rsidRDefault="003330F5" w:rsidP="003330F5">
            <w:pPr>
              <w:spacing w:line="276" w:lineRule="auto"/>
              <w:jc w:val="center"/>
            </w:pPr>
            <w:r w:rsidRPr="00B353FE">
              <w:t>3</w:t>
            </w:r>
          </w:p>
        </w:tc>
        <w:tc>
          <w:tcPr>
            <w:tcW w:w="567" w:type="dxa"/>
          </w:tcPr>
          <w:p w14:paraId="7D7E23DE" w14:textId="77777777" w:rsidR="00E530E0" w:rsidRDefault="00E530E0" w:rsidP="003330F5">
            <w:pPr>
              <w:spacing w:line="276" w:lineRule="auto"/>
              <w:jc w:val="center"/>
            </w:pPr>
          </w:p>
          <w:p w14:paraId="3319F653" w14:textId="39048564" w:rsidR="003330F5" w:rsidRPr="00B353FE" w:rsidRDefault="003330F5" w:rsidP="003330F5">
            <w:pPr>
              <w:spacing w:line="276" w:lineRule="auto"/>
              <w:jc w:val="center"/>
            </w:pPr>
            <w:r w:rsidRPr="00B353FE">
              <w:t>3</w:t>
            </w:r>
          </w:p>
        </w:tc>
        <w:tc>
          <w:tcPr>
            <w:tcW w:w="567" w:type="dxa"/>
          </w:tcPr>
          <w:p w14:paraId="060BAE10" w14:textId="77777777" w:rsidR="003330F5" w:rsidRPr="00B353FE" w:rsidRDefault="003330F5" w:rsidP="003330F5">
            <w:pPr>
              <w:spacing w:line="276" w:lineRule="auto"/>
              <w:jc w:val="center"/>
            </w:pPr>
          </w:p>
        </w:tc>
        <w:tc>
          <w:tcPr>
            <w:tcW w:w="567" w:type="dxa"/>
          </w:tcPr>
          <w:p w14:paraId="09216279" w14:textId="77777777" w:rsidR="003330F5" w:rsidRPr="00B353FE" w:rsidRDefault="003330F5" w:rsidP="003330F5">
            <w:pPr>
              <w:spacing w:line="276" w:lineRule="auto"/>
              <w:jc w:val="center"/>
            </w:pPr>
          </w:p>
        </w:tc>
        <w:tc>
          <w:tcPr>
            <w:tcW w:w="567" w:type="dxa"/>
          </w:tcPr>
          <w:p w14:paraId="60CB7A72" w14:textId="77777777" w:rsidR="003330F5" w:rsidRPr="00B353FE" w:rsidRDefault="003330F5" w:rsidP="003330F5">
            <w:pPr>
              <w:spacing w:line="276" w:lineRule="auto"/>
            </w:pPr>
          </w:p>
        </w:tc>
        <w:tc>
          <w:tcPr>
            <w:tcW w:w="567" w:type="dxa"/>
          </w:tcPr>
          <w:p w14:paraId="792553FB" w14:textId="77777777" w:rsidR="003330F5" w:rsidRPr="00B353FE" w:rsidRDefault="003330F5" w:rsidP="003330F5">
            <w:pPr>
              <w:spacing w:line="276" w:lineRule="auto"/>
            </w:pPr>
          </w:p>
        </w:tc>
        <w:tc>
          <w:tcPr>
            <w:tcW w:w="567" w:type="dxa"/>
          </w:tcPr>
          <w:p w14:paraId="2813CBF5" w14:textId="77777777" w:rsidR="003330F5" w:rsidRPr="00B353FE" w:rsidRDefault="003330F5" w:rsidP="003330F5">
            <w:pPr>
              <w:spacing w:line="276" w:lineRule="auto"/>
            </w:pPr>
          </w:p>
        </w:tc>
        <w:tc>
          <w:tcPr>
            <w:tcW w:w="567" w:type="dxa"/>
          </w:tcPr>
          <w:p w14:paraId="1A842E94" w14:textId="77777777" w:rsidR="003330F5" w:rsidRPr="00B353FE" w:rsidRDefault="003330F5" w:rsidP="003330F5">
            <w:pPr>
              <w:spacing w:line="276" w:lineRule="auto"/>
            </w:pPr>
          </w:p>
        </w:tc>
        <w:tc>
          <w:tcPr>
            <w:tcW w:w="567" w:type="dxa"/>
          </w:tcPr>
          <w:p w14:paraId="5BFB9C8F" w14:textId="77777777" w:rsidR="003330F5" w:rsidRPr="00B353FE" w:rsidRDefault="003330F5" w:rsidP="003330F5">
            <w:pPr>
              <w:spacing w:line="276" w:lineRule="auto"/>
            </w:pPr>
          </w:p>
        </w:tc>
      </w:tr>
      <w:tr w:rsidR="006F757A" w:rsidRPr="00B353FE" w14:paraId="0237BC88" w14:textId="77777777" w:rsidTr="00300195">
        <w:trPr>
          <w:trHeight w:val="600"/>
        </w:trPr>
        <w:tc>
          <w:tcPr>
            <w:tcW w:w="568" w:type="dxa"/>
            <w:vAlign w:val="center"/>
          </w:tcPr>
          <w:p w14:paraId="6FD070CA" w14:textId="77777777" w:rsidR="006F757A" w:rsidRPr="00B353FE" w:rsidRDefault="006F757A" w:rsidP="00300195">
            <w:pPr>
              <w:spacing w:line="276" w:lineRule="auto"/>
              <w:jc w:val="center"/>
              <w:rPr>
                <w:b/>
                <w:bCs/>
                <w:i/>
              </w:rPr>
            </w:pPr>
            <w:r w:rsidRPr="00B353FE">
              <w:rPr>
                <w:b/>
                <w:bCs/>
                <w:i/>
              </w:rPr>
              <w:t>II.2</w:t>
            </w:r>
          </w:p>
        </w:tc>
        <w:tc>
          <w:tcPr>
            <w:tcW w:w="850" w:type="dxa"/>
            <w:vAlign w:val="center"/>
          </w:tcPr>
          <w:p w14:paraId="2A83DE36" w14:textId="77777777" w:rsidR="006F757A" w:rsidRPr="00B353FE" w:rsidRDefault="006F757A" w:rsidP="00300195">
            <w:pPr>
              <w:spacing w:line="276" w:lineRule="auto"/>
              <w:rPr>
                <w:b/>
                <w:bCs/>
              </w:rPr>
            </w:pPr>
          </w:p>
        </w:tc>
        <w:tc>
          <w:tcPr>
            <w:tcW w:w="3119" w:type="dxa"/>
            <w:vAlign w:val="center"/>
          </w:tcPr>
          <w:p w14:paraId="1FF07597" w14:textId="77777777" w:rsidR="006F757A" w:rsidRPr="00B353FE" w:rsidRDefault="006F757A" w:rsidP="00300195">
            <w:pPr>
              <w:spacing w:line="276" w:lineRule="auto"/>
              <w:rPr>
                <w:b/>
                <w:bCs/>
                <w:i/>
              </w:rPr>
            </w:pPr>
            <w:r w:rsidRPr="00B353FE">
              <w:rPr>
                <w:b/>
                <w:bCs/>
                <w:i/>
              </w:rPr>
              <w:t>Các học phần tự chọn</w:t>
            </w:r>
          </w:p>
        </w:tc>
        <w:tc>
          <w:tcPr>
            <w:tcW w:w="708" w:type="dxa"/>
            <w:vAlign w:val="center"/>
          </w:tcPr>
          <w:p w14:paraId="66DBEFA1" w14:textId="77777777" w:rsidR="006F757A" w:rsidRPr="00B353FE" w:rsidRDefault="006F757A" w:rsidP="00300195">
            <w:pPr>
              <w:spacing w:line="276" w:lineRule="auto"/>
              <w:ind w:right="-228"/>
              <w:rPr>
                <w:i/>
              </w:rPr>
            </w:pPr>
          </w:p>
        </w:tc>
        <w:tc>
          <w:tcPr>
            <w:tcW w:w="567" w:type="dxa"/>
            <w:vAlign w:val="center"/>
          </w:tcPr>
          <w:p w14:paraId="1E84E229" w14:textId="1BB6D222" w:rsidR="006F757A" w:rsidRPr="00B32B8A" w:rsidRDefault="000F7A63" w:rsidP="00300195">
            <w:pPr>
              <w:spacing w:line="276" w:lineRule="auto"/>
              <w:jc w:val="center"/>
              <w:rPr>
                <w:i/>
                <w:lang w:val="vi-VN"/>
              </w:rPr>
            </w:pPr>
            <w:r>
              <w:rPr>
                <w:i/>
                <w:lang w:val="vi-VN"/>
              </w:rPr>
              <w:t>3</w:t>
            </w:r>
          </w:p>
        </w:tc>
        <w:tc>
          <w:tcPr>
            <w:tcW w:w="567" w:type="dxa"/>
            <w:vAlign w:val="center"/>
          </w:tcPr>
          <w:p w14:paraId="6AE4FD3C" w14:textId="67D97051" w:rsidR="006F757A" w:rsidRPr="00B353FE" w:rsidRDefault="006F757A" w:rsidP="00300195">
            <w:pPr>
              <w:spacing w:line="276" w:lineRule="auto"/>
              <w:jc w:val="center"/>
              <w:rPr>
                <w:i/>
                <w:lang w:val="vi-VN"/>
              </w:rPr>
            </w:pPr>
          </w:p>
        </w:tc>
        <w:tc>
          <w:tcPr>
            <w:tcW w:w="567" w:type="dxa"/>
            <w:vAlign w:val="center"/>
          </w:tcPr>
          <w:p w14:paraId="6DD3C56E" w14:textId="77777777" w:rsidR="006F757A" w:rsidRPr="00B353FE" w:rsidRDefault="006F757A" w:rsidP="00300195">
            <w:pPr>
              <w:spacing w:line="276" w:lineRule="auto"/>
              <w:jc w:val="center"/>
              <w:rPr>
                <w:i/>
              </w:rPr>
            </w:pPr>
          </w:p>
        </w:tc>
        <w:tc>
          <w:tcPr>
            <w:tcW w:w="567" w:type="dxa"/>
            <w:vAlign w:val="center"/>
          </w:tcPr>
          <w:p w14:paraId="7049F6AF" w14:textId="77777777" w:rsidR="006F757A" w:rsidRPr="00B353FE" w:rsidRDefault="006F757A" w:rsidP="00300195">
            <w:pPr>
              <w:spacing w:line="276" w:lineRule="auto"/>
              <w:rPr>
                <w:i/>
              </w:rPr>
            </w:pPr>
          </w:p>
        </w:tc>
        <w:tc>
          <w:tcPr>
            <w:tcW w:w="567" w:type="dxa"/>
          </w:tcPr>
          <w:p w14:paraId="60897CCD" w14:textId="77777777" w:rsidR="006F757A" w:rsidRPr="00B353FE" w:rsidRDefault="006F757A" w:rsidP="00300195">
            <w:pPr>
              <w:spacing w:line="276" w:lineRule="auto"/>
              <w:rPr>
                <w:i/>
              </w:rPr>
            </w:pPr>
          </w:p>
        </w:tc>
        <w:tc>
          <w:tcPr>
            <w:tcW w:w="567" w:type="dxa"/>
          </w:tcPr>
          <w:p w14:paraId="1585AD9A" w14:textId="77777777" w:rsidR="006F757A" w:rsidRPr="00B353FE" w:rsidRDefault="006F757A" w:rsidP="00300195">
            <w:pPr>
              <w:spacing w:line="276" w:lineRule="auto"/>
              <w:rPr>
                <w:i/>
              </w:rPr>
            </w:pPr>
          </w:p>
        </w:tc>
        <w:tc>
          <w:tcPr>
            <w:tcW w:w="567" w:type="dxa"/>
          </w:tcPr>
          <w:p w14:paraId="44619A5A" w14:textId="77777777" w:rsidR="006F757A" w:rsidRPr="00B353FE" w:rsidRDefault="006F757A" w:rsidP="00300195">
            <w:pPr>
              <w:spacing w:line="276" w:lineRule="auto"/>
              <w:rPr>
                <w:i/>
              </w:rPr>
            </w:pPr>
          </w:p>
        </w:tc>
        <w:tc>
          <w:tcPr>
            <w:tcW w:w="567" w:type="dxa"/>
          </w:tcPr>
          <w:p w14:paraId="6F6B4B61" w14:textId="77777777" w:rsidR="006F757A" w:rsidRPr="00B353FE" w:rsidRDefault="006F757A" w:rsidP="00300195">
            <w:pPr>
              <w:spacing w:line="276" w:lineRule="auto"/>
              <w:rPr>
                <w:i/>
              </w:rPr>
            </w:pPr>
          </w:p>
        </w:tc>
      </w:tr>
      <w:tr w:rsidR="003330F5" w:rsidRPr="00B353FE" w14:paraId="12C722FF" w14:textId="77777777" w:rsidTr="00300195">
        <w:trPr>
          <w:trHeight w:val="435"/>
        </w:trPr>
        <w:tc>
          <w:tcPr>
            <w:tcW w:w="568" w:type="dxa"/>
            <w:vAlign w:val="center"/>
          </w:tcPr>
          <w:p w14:paraId="19D44B89" w14:textId="7330BD8A" w:rsidR="003330F5" w:rsidRPr="00B353FE" w:rsidRDefault="003330F5" w:rsidP="003330F5">
            <w:pPr>
              <w:spacing w:line="276" w:lineRule="auto"/>
              <w:jc w:val="center"/>
              <w:rPr>
                <w:lang w:val="vi-VN"/>
              </w:rPr>
            </w:pPr>
            <w:r>
              <w:rPr>
                <w:lang w:val="vi-VN"/>
              </w:rPr>
              <w:t>12</w:t>
            </w:r>
          </w:p>
        </w:tc>
        <w:tc>
          <w:tcPr>
            <w:tcW w:w="850" w:type="dxa"/>
            <w:vAlign w:val="center"/>
          </w:tcPr>
          <w:p w14:paraId="00627F7F" w14:textId="65F8D708" w:rsidR="003330F5" w:rsidRPr="003330F5" w:rsidRDefault="003330F5" w:rsidP="003330F5">
            <w:pPr>
              <w:spacing w:line="276" w:lineRule="auto"/>
              <w:jc w:val="center"/>
              <w:rPr>
                <w:sz w:val="18"/>
                <w:szCs w:val="18"/>
              </w:rPr>
            </w:pPr>
            <w:r w:rsidRPr="003330F5">
              <w:rPr>
                <w:sz w:val="18"/>
                <w:szCs w:val="18"/>
              </w:rPr>
              <w:t>MAG7</w:t>
            </w:r>
            <w:r w:rsidR="006027E7">
              <w:rPr>
                <w:sz w:val="18"/>
                <w:szCs w:val="18"/>
              </w:rPr>
              <w:t>063</w:t>
            </w:r>
          </w:p>
        </w:tc>
        <w:tc>
          <w:tcPr>
            <w:tcW w:w="3119" w:type="dxa"/>
            <w:vAlign w:val="center"/>
          </w:tcPr>
          <w:p w14:paraId="6E86BC75" w14:textId="77777777" w:rsidR="002446EF" w:rsidRDefault="002446EF" w:rsidP="002446EF">
            <w:pPr>
              <w:spacing w:line="276" w:lineRule="auto"/>
              <w:rPr>
                <w:sz w:val="26"/>
                <w:szCs w:val="26"/>
                <w:lang w:val="vi-VN"/>
              </w:rPr>
            </w:pPr>
            <w:r>
              <w:rPr>
                <w:sz w:val="26"/>
                <w:szCs w:val="26"/>
              </w:rPr>
              <w:t>Lịch sử kinh tế quốc dân</w:t>
            </w:r>
          </w:p>
          <w:p w14:paraId="5DC1CB81" w14:textId="40CB19D2" w:rsidR="003330F5" w:rsidRPr="003330F5" w:rsidRDefault="002446EF" w:rsidP="002446EF">
            <w:pPr>
              <w:spacing w:line="276" w:lineRule="auto"/>
              <w:rPr>
                <w:lang w:val="vi-VN"/>
              </w:rPr>
            </w:pPr>
            <w:r>
              <w:rPr>
                <w:i/>
                <w:iCs/>
                <w:sz w:val="26"/>
                <w:szCs w:val="26"/>
              </w:rPr>
              <w:t>History of National Economies</w:t>
            </w:r>
          </w:p>
        </w:tc>
        <w:tc>
          <w:tcPr>
            <w:tcW w:w="708" w:type="dxa"/>
            <w:vAlign w:val="center"/>
          </w:tcPr>
          <w:p w14:paraId="6EA8FFAF" w14:textId="1CB26FE1" w:rsidR="003330F5" w:rsidRPr="006F757A" w:rsidRDefault="003330F5" w:rsidP="003330F5">
            <w:pPr>
              <w:spacing w:line="276" w:lineRule="auto"/>
              <w:jc w:val="center"/>
              <w:rPr>
                <w:lang w:val="vi-VN"/>
              </w:rPr>
            </w:pPr>
            <w:r>
              <w:rPr>
                <w:lang w:val="vi-VN"/>
              </w:rPr>
              <w:t>3</w:t>
            </w:r>
          </w:p>
        </w:tc>
        <w:tc>
          <w:tcPr>
            <w:tcW w:w="567" w:type="dxa"/>
            <w:vAlign w:val="center"/>
          </w:tcPr>
          <w:p w14:paraId="6465D369" w14:textId="77777777" w:rsidR="003330F5" w:rsidRPr="00B353FE" w:rsidRDefault="003330F5" w:rsidP="003330F5">
            <w:pPr>
              <w:spacing w:line="276" w:lineRule="auto"/>
              <w:jc w:val="center"/>
            </w:pPr>
          </w:p>
        </w:tc>
        <w:tc>
          <w:tcPr>
            <w:tcW w:w="567" w:type="dxa"/>
            <w:vAlign w:val="center"/>
          </w:tcPr>
          <w:p w14:paraId="316C4048" w14:textId="77777777" w:rsidR="003330F5" w:rsidRPr="00B353FE" w:rsidRDefault="003330F5" w:rsidP="003330F5">
            <w:pPr>
              <w:spacing w:line="276" w:lineRule="auto"/>
              <w:jc w:val="center"/>
            </w:pPr>
          </w:p>
        </w:tc>
        <w:tc>
          <w:tcPr>
            <w:tcW w:w="567" w:type="dxa"/>
            <w:vAlign w:val="center"/>
          </w:tcPr>
          <w:p w14:paraId="20EADB88" w14:textId="77777777" w:rsidR="003330F5" w:rsidRPr="00B353FE" w:rsidRDefault="003330F5" w:rsidP="003330F5">
            <w:pPr>
              <w:spacing w:line="276" w:lineRule="auto"/>
              <w:jc w:val="center"/>
            </w:pPr>
          </w:p>
        </w:tc>
        <w:tc>
          <w:tcPr>
            <w:tcW w:w="567" w:type="dxa"/>
            <w:vAlign w:val="center"/>
          </w:tcPr>
          <w:p w14:paraId="6CF4ADEC" w14:textId="77777777" w:rsidR="003330F5" w:rsidRPr="00B353FE" w:rsidRDefault="003330F5" w:rsidP="003330F5">
            <w:pPr>
              <w:spacing w:line="276" w:lineRule="auto"/>
            </w:pPr>
          </w:p>
        </w:tc>
        <w:tc>
          <w:tcPr>
            <w:tcW w:w="567" w:type="dxa"/>
          </w:tcPr>
          <w:p w14:paraId="01C11573" w14:textId="77777777" w:rsidR="003330F5" w:rsidRPr="00B353FE" w:rsidRDefault="003330F5" w:rsidP="003330F5">
            <w:pPr>
              <w:spacing w:line="276" w:lineRule="auto"/>
            </w:pPr>
          </w:p>
        </w:tc>
        <w:tc>
          <w:tcPr>
            <w:tcW w:w="567" w:type="dxa"/>
          </w:tcPr>
          <w:p w14:paraId="676080AA" w14:textId="77777777" w:rsidR="003330F5" w:rsidRPr="00B353FE" w:rsidRDefault="003330F5" w:rsidP="003330F5">
            <w:pPr>
              <w:spacing w:line="276" w:lineRule="auto"/>
            </w:pPr>
          </w:p>
        </w:tc>
        <w:tc>
          <w:tcPr>
            <w:tcW w:w="567" w:type="dxa"/>
          </w:tcPr>
          <w:p w14:paraId="7C34FA2F" w14:textId="77777777" w:rsidR="003330F5" w:rsidRPr="00B353FE" w:rsidRDefault="003330F5" w:rsidP="003330F5">
            <w:pPr>
              <w:spacing w:line="276" w:lineRule="auto"/>
            </w:pPr>
          </w:p>
        </w:tc>
        <w:tc>
          <w:tcPr>
            <w:tcW w:w="567" w:type="dxa"/>
          </w:tcPr>
          <w:p w14:paraId="176EDAA8" w14:textId="77777777" w:rsidR="003330F5" w:rsidRPr="00B353FE" w:rsidRDefault="003330F5" w:rsidP="003330F5">
            <w:pPr>
              <w:spacing w:line="276" w:lineRule="auto"/>
            </w:pPr>
          </w:p>
        </w:tc>
      </w:tr>
      <w:tr w:rsidR="003330F5" w:rsidRPr="00B353FE" w14:paraId="0FA4D2D7" w14:textId="77777777" w:rsidTr="00300195">
        <w:trPr>
          <w:trHeight w:val="435"/>
        </w:trPr>
        <w:tc>
          <w:tcPr>
            <w:tcW w:w="568" w:type="dxa"/>
            <w:vAlign w:val="center"/>
          </w:tcPr>
          <w:p w14:paraId="2F485D49" w14:textId="6353CE4E" w:rsidR="003330F5" w:rsidRPr="00B353FE" w:rsidRDefault="003330F5" w:rsidP="003330F5">
            <w:pPr>
              <w:spacing w:line="276" w:lineRule="auto"/>
              <w:jc w:val="center"/>
              <w:rPr>
                <w:lang w:val="vi-VN"/>
              </w:rPr>
            </w:pPr>
            <w:r w:rsidRPr="00B353FE">
              <w:rPr>
                <w:lang w:val="vi-VN"/>
              </w:rPr>
              <w:lastRenderedPageBreak/>
              <w:t>1</w:t>
            </w:r>
            <w:r>
              <w:rPr>
                <w:lang w:val="vi-VN"/>
              </w:rPr>
              <w:t>3</w:t>
            </w:r>
          </w:p>
        </w:tc>
        <w:tc>
          <w:tcPr>
            <w:tcW w:w="850" w:type="dxa"/>
            <w:vAlign w:val="center"/>
          </w:tcPr>
          <w:p w14:paraId="062F95FD" w14:textId="4FCA255B" w:rsidR="003330F5" w:rsidRPr="006027E7" w:rsidRDefault="003330F5" w:rsidP="003330F5">
            <w:pPr>
              <w:spacing w:line="276" w:lineRule="auto"/>
              <w:jc w:val="center"/>
              <w:rPr>
                <w:sz w:val="18"/>
                <w:szCs w:val="18"/>
              </w:rPr>
            </w:pPr>
            <w:r w:rsidRPr="003330F5">
              <w:rPr>
                <w:sz w:val="18"/>
                <w:szCs w:val="18"/>
                <w:lang w:val="vi-VN"/>
              </w:rPr>
              <w:t>PSE70</w:t>
            </w:r>
            <w:r w:rsidR="006027E7">
              <w:rPr>
                <w:sz w:val="18"/>
                <w:szCs w:val="18"/>
              </w:rPr>
              <w:t>05</w:t>
            </w:r>
          </w:p>
        </w:tc>
        <w:tc>
          <w:tcPr>
            <w:tcW w:w="3119" w:type="dxa"/>
            <w:vAlign w:val="center"/>
          </w:tcPr>
          <w:p w14:paraId="057133C1" w14:textId="77777777" w:rsidR="003330F5" w:rsidRPr="00ED7377" w:rsidRDefault="003330F5" w:rsidP="003330F5">
            <w:pPr>
              <w:pStyle w:val="NormalWeb"/>
              <w:spacing w:before="0" w:beforeAutospacing="0" w:after="0" w:afterAutospacing="0" w:line="276" w:lineRule="auto"/>
              <w:rPr>
                <w:rFonts w:ascii="Times New Roman" w:hAnsi="Times New Roman" w:cs="Times New Roman"/>
                <w:sz w:val="22"/>
                <w:szCs w:val="22"/>
                <w:lang w:val="vi-VN"/>
              </w:rPr>
            </w:pPr>
            <w:r w:rsidRPr="00ED7377">
              <w:rPr>
                <w:rFonts w:ascii="Times New Roman" w:hAnsi="Times New Roman" w:cs="Times New Roman"/>
                <w:sz w:val="22"/>
                <w:szCs w:val="22"/>
                <w:lang w:val="vi-VN"/>
              </w:rPr>
              <w:t>Tâm lý học quản lý</w:t>
            </w:r>
          </w:p>
          <w:p w14:paraId="25B11E95" w14:textId="62DB2384" w:rsidR="003330F5" w:rsidRPr="00B353FE" w:rsidRDefault="003330F5" w:rsidP="003330F5">
            <w:pPr>
              <w:spacing w:line="276" w:lineRule="auto"/>
            </w:pPr>
            <w:r w:rsidRPr="00ED7377">
              <w:rPr>
                <w:i/>
                <w:iCs/>
                <w:sz w:val="22"/>
                <w:szCs w:val="22"/>
              </w:rPr>
              <w:t>Psychology</w:t>
            </w:r>
            <w:r w:rsidRPr="00ED7377">
              <w:rPr>
                <w:i/>
                <w:iCs/>
                <w:sz w:val="22"/>
                <w:szCs w:val="22"/>
                <w:lang w:val="vi-VN"/>
              </w:rPr>
              <w:t xml:space="preserve"> of Management</w:t>
            </w:r>
          </w:p>
        </w:tc>
        <w:tc>
          <w:tcPr>
            <w:tcW w:w="708" w:type="dxa"/>
            <w:vAlign w:val="center"/>
          </w:tcPr>
          <w:p w14:paraId="16EEEFEE" w14:textId="77777777" w:rsidR="003330F5" w:rsidRPr="00B353FE" w:rsidRDefault="003330F5" w:rsidP="003330F5">
            <w:pPr>
              <w:spacing w:line="276" w:lineRule="auto"/>
              <w:jc w:val="center"/>
            </w:pPr>
            <w:r w:rsidRPr="00B353FE">
              <w:t>3</w:t>
            </w:r>
          </w:p>
        </w:tc>
        <w:tc>
          <w:tcPr>
            <w:tcW w:w="567" w:type="dxa"/>
            <w:vAlign w:val="center"/>
          </w:tcPr>
          <w:p w14:paraId="677740F8" w14:textId="77777777" w:rsidR="003330F5" w:rsidRPr="00B353FE" w:rsidRDefault="003330F5" w:rsidP="003330F5">
            <w:pPr>
              <w:spacing w:line="276" w:lineRule="auto"/>
              <w:jc w:val="center"/>
            </w:pPr>
          </w:p>
        </w:tc>
        <w:tc>
          <w:tcPr>
            <w:tcW w:w="567" w:type="dxa"/>
            <w:vAlign w:val="center"/>
          </w:tcPr>
          <w:p w14:paraId="65045D2F" w14:textId="77777777" w:rsidR="003330F5" w:rsidRPr="00B353FE" w:rsidRDefault="003330F5" w:rsidP="003330F5">
            <w:pPr>
              <w:spacing w:line="276" w:lineRule="auto"/>
              <w:jc w:val="center"/>
            </w:pPr>
          </w:p>
        </w:tc>
        <w:tc>
          <w:tcPr>
            <w:tcW w:w="567" w:type="dxa"/>
            <w:vAlign w:val="center"/>
          </w:tcPr>
          <w:p w14:paraId="7377ADE9" w14:textId="77777777" w:rsidR="003330F5" w:rsidRPr="00B353FE" w:rsidRDefault="003330F5" w:rsidP="003330F5">
            <w:pPr>
              <w:spacing w:line="276" w:lineRule="auto"/>
              <w:jc w:val="center"/>
            </w:pPr>
          </w:p>
        </w:tc>
        <w:tc>
          <w:tcPr>
            <w:tcW w:w="567" w:type="dxa"/>
            <w:vAlign w:val="center"/>
          </w:tcPr>
          <w:p w14:paraId="5157BBAE" w14:textId="77777777" w:rsidR="003330F5" w:rsidRPr="00B353FE" w:rsidRDefault="003330F5" w:rsidP="003330F5">
            <w:pPr>
              <w:spacing w:line="276" w:lineRule="auto"/>
            </w:pPr>
          </w:p>
        </w:tc>
        <w:tc>
          <w:tcPr>
            <w:tcW w:w="567" w:type="dxa"/>
          </w:tcPr>
          <w:p w14:paraId="2DC7DBC0" w14:textId="77777777" w:rsidR="003330F5" w:rsidRPr="00B353FE" w:rsidRDefault="003330F5" w:rsidP="003330F5">
            <w:pPr>
              <w:spacing w:line="276" w:lineRule="auto"/>
            </w:pPr>
          </w:p>
        </w:tc>
        <w:tc>
          <w:tcPr>
            <w:tcW w:w="567" w:type="dxa"/>
          </w:tcPr>
          <w:p w14:paraId="674630E9" w14:textId="77777777" w:rsidR="003330F5" w:rsidRPr="00B353FE" w:rsidRDefault="003330F5" w:rsidP="003330F5">
            <w:pPr>
              <w:spacing w:line="276" w:lineRule="auto"/>
            </w:pPr>
          </w:p>
        </w:tc>
        <w:tc>
          <w:tcPr>
            <w:tcW w:w="567" w:type="dxa"/>
          </w:tcPr>
          <w:p w14:paraId="0ACF4486" w14:textId="77777777" w:rsidR="003330F5" w:rsidRPr="00B353FE" w:rsidRDefault="003330F5" w:rsidP="003330F5">
            <w:pPr>
              <w:spacing w:line="276" w:lineRule="auto"/>
            </w:pPr>
          </w:p>
        </w:tc>
        <w:tc>
          <w:tcPr>
            <w:tcW w:w="567" w:type="dxa"/>
          </w:tcPr>
          <w:p w14:paraId="4C846F0B" w14:textId="77777777" w:rsidR="003330F5" w:rsidRPr="00B353FE" w:rsidRDefault="003330F5" w:rsidP="003330F5">
            <w:pPr>
              <w:spacing w:line="276" w:lineRule="auto"/>
            </w:pPr>
          </w:p>
        </w:tc>
      </w:tr>
      <w:tr w:rsidR="003330F5" w:rsidRPr="00B353FE" w14:paraId="64999DC5" w14:textId="77777777" w:rsidTr="00300195">
        <w:trPr>
          <w:trHeight w:val="435"/>
        </w:trPr>
        <w:tc>
          <w:tcPr>
            <w:tcW w:w="568" w:type="dxa"/>
            <w:vAlign w:val="center"/>
          </w:tcPr>
          <w:p w14:paraId="41392D6A" w14:textId="510878BD" w:rsidR="003330F5" w:rsidRPr="00B353FE" w:rsidRDefault="008F1F88" w:rsidP="003330F5">
            <w:pPr>
              <w:spacing w:line="276" w:lineRule="auto"/>
              <w:rPr>
                <w:lang w:val="vi-VN"/>
              </w:rPr>
            </w:pPr>
            <w:r>
              <w:t xml:space="preserve"> </w:t>
            </w:r>
            <w:r w:rsidR="003330F5" w:rsidRPr="00B353FE">
              <w:rPr>
                <w:lang w:val="vi-VN"/>
              </w:rPr>
              <w:t>1</w:t>
            </w:r>
            <w:r w:rsidR="003330F5">
              <w:rPr>
                <w:lang w:val="vi-VN"/>
              </w:rPr>
              <w:t>4</w:t>
            </w:r>
          </w:p>
        </w:tc>
        <w:tc>
          <w:tcPr>
            <w:tcW w:w="850" w:type="dxa"/>
            <w:vAlign w:val="center"/>
          </w:tcPr>
          <w:p w14:paraId="499014E6" w14:textId="27AA452A" w:rsidR="003330F5" w:rsidRPr="006027E7" w:rsidRDefault="003330F5" w:rsidP="003330F5">
            <w:pPr>
              <w:spacing w:line="276" w:lineRule="auto"/>
              <w:rPr>
                <w:sz w:val="18"/>
                <w:szCs w:val="18"/>
              </w:rPr>
            </w:pPr>
            <w:r w:rsidRPr="003330F5">
              <w:rPr>
                <w:sz w:val="18"/>
                <w:szCs w:val="18"/>
                <w:lang w:val="vi-VN"/>
              </w:rPr>
              <w:t>MAG7</w:t>
            </w:r>
            <w:r w:rsidR="006027E7">
              <w:rPr>
                <w:sz w:val="18"/>
                <w:szCs w:val="18"/>
              </w:rPr>
              <w:t>064</w:t>
            </w:r>
          </w:p>
        </w:tc>
        <w:tc>
          <w:tcPr>
            <w:tcW w:w="3119" w:type="dxa"/>
            <w:vAlign w:val="center"/>
          </w:tcPr>
          <w:p w14:paraId="53C55EEA" w14:textId="77777777" w:rsidR="003330F5" w:rsidRPr="00ED7377" w:rsidRDefault="003330F5" w:rsidP="003330F5">
            <w:pPr>
              <w:spacing w:line="276" w:lineRule="auto"/>
              <w:rPr>
                <w:sz w:val="22"/>
                <w:szCs w:val="22"/>
                <w:lang w:val="vi-VN"/>
              </w:rPr>
            </w:pPr>
            <w:r w:rsidRPr="00ED7377">
              <w:rPr>
                <w:sz w:val="22"/>
                <w:szCs w:val="22"/>
                <w:lang w:val="vi-VN"/>
              </w:rPr>
              <w:t>Kinh tế học giáo dục</w:t>
            </w:r>
          </w:p>
          <w:p w14:paraId="0C78896A" w14:textId="55D71C3C" w:rsidR="003330F5" w:rsidRPr="00B353FE" w:rsidRDefault="003330F5" w:rsidP="003330F5">
            <w:pPr>
              <w:spacing w:line="276" w:lineRule="auto"/>
            </w:pPr>
            <w:r w:rsidRPr="00ED7377">
              <w:rPr>
                <w:i/>
                <w:iCs/>
                <w:sz w:val="22"/>
                <w:szCs w:val="22"/>
                <w:lang w:val="vi-VN"/>
              </w:rPr>
              <w:t>Economics of Education</w:t>
            </w:r>
          </w:p>
        </w:tc>
        <w:tc>
          <w:tcPr>
            <w:tcW w:w="708" w:type="dxa"/>
            <w:vAlign w:val="center"/>
          </w:tcPr>
          <w:p w14:paraId="073C4D20" w14:textId="77777777" w:rsidR="003330F5" w:rsidRPr="00B353FE" w:rsidRDefault="003330F5" w:rsidP="003330F5">
            <w:pPr>
              <w:spacing w:line="276" w:lineRule="auto"/>
              <w:jc w:val="center"/>
            </w:pPr>
            <w:r w:rsidRPr="00B353FE">
              <w:t>3</w:t>
            </w:r>
          </w:p>
        </w:tc>
        <w:tc>
          <w:tcPr>
            <w:tcW w:w="567" w:type="dxa"/>
            <w:vAlign w:val="center"/>
          </w:tcPr>
          <w:p w14:paraId="2F677F25" w14:textId="77777777" w:rsidR="003330F5" w:rsidRPr="00B353FE" w:rsidRDefault="003330F5" w:rsidP="003330F5">
            <w:pPr>
              <w:spacing w:line="276" w:lineRule="auto"/>
              <w:jc w:val="center"/>
            </w:pPr>
          </w:p>
        </w:tc>
        <w:tc>
          <w:tcPr>
            <w:tcW w:w="567" w:type="dxa"/>
            <w:vAlign w:val="center"/>
          </w:tcPr>
          <w:p w14:paraId="308582F6" w14:textId="77777777" w:rsidR="003330F5" w:rsidRPr="00B353FE" w:rsidRDefault="003330F5" w:rsidP="003330F5">
            <w:pPr>
              <w:spacing w:line="276" w:lineRule="auto"/>
              <w:jc w:val="center"/>
            </w:pPr>
          </w:p>
        </w:tc>
        <w:tc>
          <w:tcPr>
            <w:tcW w:w="567" w:type="dxa"/>
            <w:vAlign w:val="center"/>
          </w:tcPr>
          <w:p w14:paraId="0CFDED03" w14:textId="77777777" w:rsidR="003330F5" w:rsidRPr="00B353FE" w:rsidRDefault="003330F5" w:rsidP="003330F5">
            <w:pPr>
              <w:spacing w:line="276" w:lineRule="auto"/>
              <w:jc w:val="center"/>
            </w:pPr>
          </w:p>
        </w:tc>
        <w:tc>
          <w:tcPr>
            <w:tcW w:w="567" w:type="dxa"/>
            <w:vAlign w:val="center"/>
          </w:tcPr>
          <w:p w14:paraId="047A572C" w14:textId="77777777" w:rsidR="003330F5" w:rsidRPr="00B353FE" w:rsidRDefault="003330F5" w:rsidP="003330F5">
            <w:pPr>
              <w:spacing w:line="276" w:lineRule="auto"/>
            </w:pPr>
          </w:p>
        </w:tc>
        <w:tc>
          <w:tcPr>
            <w:tcW w:w="567" w:type="dxa"/>
          </w:tcPr>
          <w:p w14:paraId="646EE69C" w14:textId="77777777" w:rsidR="003330F5" w:rsidRPr="00B353FE" w:rsidRDefault="003330F5" w:rsidP="003330F5">
            <w:pPr>
              <w:spacing w:line="276" w:lineRule="auto"/>
            </w:pPr>
          </w:p>
        </w:tc>
        <w:tc>
          <w:tcPr>
            <w:tcW w:w="567" w:type="dxa"/>
          </w:tcPr>
          <w:p w14:paraId="0D91CE49" w14:textId="77777777" w:rsidR="003330F5" w:rsidRPr="00B353FE" w:rsidRDefault="003330F5" w:rsidP="003330F5">
            <w:pPr>
              <w:spacing w:line="276" w:lineRule="auto"/>
            </w:pPr>
          </w:p>
        </w:tc>
        <w:tc>
          <w:tcPr>
            <w:tcW w:w="567" w:type="dxa"/>
          </w:tcPr>
          <w:p w14:paraId="2DA3714E" w14:textId="77777777" w:rsidR="003330F5" w:rsidRPr="00B353FE" w:rsidRDefault="003330F5" w:rsidP="003330F5">
            <w:pPr>
              <w:spacing w:line="276" w:lineRule="auto"/>
            </w:pPr>
          </w:p>
        </w:tc>
        <w:tc>
          <w:tcPr>
            <w:tcW w:w="567" w:type="dxa"/>
          </w:tcPr>
          <w:p w14:paraId="723E8C4F" w14:textId="77777777" w:rsidR="003330F5" w:rsidRPr="00B353FE" w:rsidRDefault="003330F5" w:rsidP="003330F5">
            <w:pPr>
              <w:spacing w:line="276" w:lineRule="auto"/>
            </w:pPr>
          </w:p>
        </w:tc>
      </w:tr>
      <w:tr w:rsidR="006F757A" w:rsidRPr="00B353FE" w14:paraId="6166256F" w14:textId="77777777" w:rsidTr="00300195">
        <w:trPr>
          <w:trHeight w:val="439"/>
        </w:trPr>
        <w:tc>
          <w:tcPr>
            <w:tcW w:w="568" w:type="dxa"/>
            <w:vAlign w:val="center"/>
          </w:tcPr>
          <w:p w14:paraId="74467E22" w14:textId="77777777" w:rsidR="006F757A" w:rsidRPr="00B353FE" w:rsidRDefault="006F757A" w:rsidP="00300195">
            <w:pPr>
              <w:spacing w:line="276" w:lineRule="auto"/>
              <w:jc w:val="center"/>
              <w:rPr>
                <w:b/>
                <w:bCs/>
              </w:rPr>
            </w:pPr>
            <w:r w:rsidRPr="00B353FE">
              <w:rPr>
                <w:b/>
                <w:bCs/>
              </w:rPr>
              <w:t>III</w:t>
            </w:r>
          </w:p>
        </w:tc>
        <w:tc>
          <w:tcPr>
            <w:tcW w:w="850" w:type="dxa"/>
            <w:vAlign w:val="center"/>
          </w:tcPr>
          <w:p w14:paraId="4F61C9F3" w14:textId="77777777" w:rsidR="006F757A" w:rsidRPr="00B353FE" w:rsidRDefault="006F757A" w:rsidP="00300195">
            <w:pPr>
              <w:spacing w:line="276" w:lineRule="auto"/>
              <w:rPr>
                <w:b/>
                <w:bCs/>
              </w:rPr>
            </w:pPr>
            <w:r w:rsidRPr="00B353FE">
              <w:rPr>
                <w:b/>
                <w:bCs/>
              </w:rPr>
              <w:t> </w:t>
            </w:r>
          </w:p>
        </w:tc>
        <w:tc>
          <w:tcPr>
            <w:tcW w:w="3119" w:type="dxa"/>
            <w:vAlign w:val="center"/>
          </w:tcPr>
          <w:p w14:paraId="758D42D2" w14:textId="77777777" w:rsidR="006F757A" w:rsidRPr="00B353FE" w:rsidRDefault="006F757A" w:rsidP="00300195">
            <w:pPr>
              <w:spacing w:line="276" w:lineRule="auto"/>
              <w:rPr>
                <w:b/>
                <w:bCs/>
              </w:rPr>
            </w:pPr>
            <w:r w:rsidRPr="00B353FE">
              <w:rPr>
                <w:b/>
                <w:bCs/>
              </w:rPr>
              <w:t xml:space="preserve">Khối kiến thức của nhóm ngành </w:t>
            </w:r>
          </w:p>
        </w:tc>
        <w:tc>
          <w:tcPr>
            <w:tcW w:w="708" w:type="dxa"/>
            <w:vAlign w:val="center"/>
          </w:tcPr>
          <w:p w14:paraId="4749606F" w14:textId="77777777" w:rsidR="006F757A" w:rsidRPr="00B353FE" w:rsidRDefault="006F757A" w:rsidP="00300195">
            <w:pPr>
              <w:spacing w:line="276" w:lineRule="auto"/>
              <w:jc w:val="center"/>
              <w:rPr>
                <w:b/>
                <w:bCs/>
              </w:rPr>
            </w:pPr>
          </w:p>
        </w:tc>
        <w:tc>
          <w:tcPr>
            <w:tcW w:w="567" w:type="dxa"/>
            <w:vAlign w:val="center"/>
          </w:tcPr>
          <w:p w14:paraId="65055CC3" w14:textId="77777777" w:rsidR="006F757A" w:rsidRPr="00B353FE" w:rsidRDefault="006F757A" w:rsidP="00300195">
            <w:pPr>
              <w:spacing w:line="276" w:lineRule="auto"/>
              <w:jc w:val="center"/>
            </w:pPr>
          </w:p>
        </w:tc>
        <w:tc>
          <w:tcPr>
            <w:tcW w:w="567" w:type="dxa"/>
            <w:vAlign w:val="center"/>
          </w:tcPr>
          <w:p w14:paraId="19C487E6" w14:textId="77777777" w:rsidR="006F757A" w:rsidRPr="00B353FE" w:rsidRDefault="006F757A" w:rsidP="00300195">
            <w:pPr>
              <w:spacing w:line="276" w:lineRule="auto"/>
              <w:jc w:val="center"/>
            </w:pPr>
          </w:p>
        </w:tc>
        <w:tc>
          <w:tcPr>
            <w:tcW w:w="567" w:type="dxa"/>
            <w:vAlign w:val="center"/>
          </w:tcPr>
          <w:p w14:paraId="239E3AFA" w14:textId="77777777" w:rsidR="006F757A" w:rsidRPr="00B353FE" w:rsidRDefault="006F757A" w:rsidP="00300195">
            <w:pPr>
              <w:spacing w:line="276" w:lineRule="auto"/>
              <w:jc w:val="center"/>
            </w:pPr>
          </w:p>
        </w:tc>
        <w:tc>
          <w:tcPr>
            <w:tcW w:w="567" w:type="dxa"/>
            <w:vAlign w:val="center"/>
          </w:tcPr>
          <w:p w14:paraId="08495A0C" w14:textId="77777777" w:rsidR="006F757A" w:rsidRPr="00B353FE" w:rsidRDefault="006F757A" w:rsidP="00300195">
            <w:pPr>
              <w:spacing w:line="276" w:lineRule="auto"/>
            </w:pPr>
          </w:p>
        </w:tc>
        <w:tc>
          <w:tcPr>
            <w:tcW w:w="567" w:type="dxa"/>
          </w:tcPr>
          <w:p w14:paraId="01102DF1" w14:textId="77777777" w:rsidR="006F757A" w:rsidRPr="00B353FE" w:rsidRDefault="006F757A" w:rsidP="00300195">
            <w:pPr>
              <w:spacing w:line="276" w:lineRule="auto"/>
            </w:pPr>
          </w:p>
        </w:tc>
        <w:tc>
          <w:tcPr>
            <w:tcW w:w="567" w:type="dxa"/>
          </w:tcPr>
          <w:p w14:paraId="64BF3723" w14:textId="77777777" w:rsidR="006F757A" w:rsidRPr="00B353FE" w:rsidRDefault="006F757A" w:rsidP="00300195">
            <w:pPr>
              <w:spacing w:line="276" w:lineRule="auto"/>
            </w:pPr>
          </w:p>
        </w:tc>
        <w:tc>
          <w:tcPr>
            <w:tcW w:w="567" w:type="dxa"/>
          </w:tcPr>
          <w:p w14:paraId="16B32996" w14:textId="77777777" w:rsidR="006F757A" w:rsidRPr="00B353FE" w:rsidRDefault="006F757A" w:rsidP="00300195">
            <w:pPr>
              <w:spacing w:line="276" w:lineRule="auto"/>
            </w:pPr>
          </w:p>
        </w:tc>
        <w:tc>
          <w:tcPr>
            <w:tcW w:w="567" w:type="dxa"/>
          </w:tcPr>
          <w:p w14:paraId="724F25B2" w14:textId="77777777" w:rsidR="006F757A" w:rsidRPr="00B353FE" w:rsidRDefault="006F757A" w:rsidP="00300195">
            <w:pPr>
              <w:spacing w:line="276" w:lineRule="auto"/>
            </w:pPr>
          </w:p>
        </w:tc>
      </w:tr>
      <w:tr w:rsidR="006F757A" w:rsidRPr="00B353FE" w14:paraId="30A7D516" w14:textId="77777777" w:rsidTr="00300195">
        <w:trPr>
          <w:trHeight w:val="439"/>
        </w:trPr>
        <w:tc>
          <w:tcPr>
            <w:tcW w:w="568" w:type="dxa"/>
            <w:vAlign w:val="center"/>
          </w:tcPr>
          <w:p w14:paraId="26B6F243" w14:textId="77777777" w:rsidR="006F757A" w:rsidRPr="00B353FE" w:rsidRDefault="006F757A" w:rsidP="00300195">
            <w:pPr>
              <w:spacing w:line="276" w:lineRule="auto"/>
              <w:jc w:val="center"/>
              <w:rPr>
                <w:i/>
                <w:iCs/>
              </w:rPr>
            </w:pPr>
            <w:r w:rsidRPr="00B353FE">
              <w:rPr>
                <w:i/>
                <w:iCs/>
              </w:rPr>
              <w:t>III.1</w:t>
            </w:r>
          </w:p>
        </w:tc>
        <w:tc>
          <w:tcPr>
            <w:tcW w:w="850" w:type="dxa"/>
            <w:vAlign w:val="center"/>
          </w:tcPr>
          <w:p w14:paraId="5378AD22" w14:textId="77777777" w:rsidR="006F757A" w:rsidRPr="00B353FE" w:rsidRDefault="006F757A" w:rsidP="00300195">
            <w:pPr>
              <w:spacing w:line="276" w:lineRule="auto"/>
            </w:pPr>
            <w:r w:rsidRPr="00B353FE">
              <w:t> </w:t>
            </w:r>
          </w:p>
        </w:tc>
        <w:tc>
          <w:tcPr>
            <w:tcW w:w="3119" w:type="dxa"/>
            <w:vAlign w:val="center"/>
          </w:tcPr>
          <w:p w14:paraId="5796E56A" w14:textId="77777777" w:rsidR="006F757A" w:rsidRPr="00B353FE" w:rsidRDefault="006F757A" w:rsidP="00300195">
            <w:pPr>
              <w:spacing w:line="276" w:lineRule="auto"/>
              <w:rPr>
                <w:i/>
                <w:iCs/>
              </w:rPr>
            </w:pPr>
            <w:r w:rsidRPr="00B353FE">
              <w:rPr>
                <w:i/>
                <w:iCs/>
              </w:rPr>
              <w:t>Các học phần bắt buộc</w:t>
            </w:r>
          </w:p>
        </w:tc>
        <w:tc>
          <w:tcPr>
            <w:tcW w:w="708" w:type="dxa"/>
            <w:vAlign w:val="center"/>
          </w:tcPr>
          <w:p w14:paraId="52EBFB35" w14:textId="77777777" w:rsidR="006F757A" w:rsidRPr="00B353FE" w:rsidRDefault="006F757A" w:rsidP="00300195">
            <w:pPr>
              <w:spacing w:line="276" w:lineRule="auto"/>
              <w:jc w:val="center"/>
              <w:rPr>
                <w:i/>
                <w:iCs/>
              </w:rPr>
            </w:pPr>
          </w:p>
        </w:tc>
        <w:tc>
          <w:tcPr>
            <w:tcW w:w="567" w:type="dxa"/>
            <w:vAlign w:val="center"/>
          </w:tcPr>
          <w:p w14:paraId="42110914" w14:textId="77777777" w:rsidR="006F757A" w:rsidRPr="00B353FE" w:rsidRDefault="006F757A" w:rsidP="00300195">
            <w:pPr>
              <w:spacing w:line="276" w:lineRule="auto"/>
              <w:jc w:val="center"/>
            </w:pPr>
          </w:p>
        </w:tc>
        <w:tc>
          <w:tcPr>
            <w:tcW w:w="567" w:type="dxa"/>
            <w:vAlign w:val="center"/>
          </w:tcPr>
          <w:p w14:paraId="22962287" w14:textId="77777777" w:rsidR="006F757A" w:rsidRPr="00B353FE" w:rsidRDefault="006F757A" w:rsidP="00300195">
            <w:pPr>
              <w:spacing w:line="276" w:lineRule="auto"/>
              <w:jc w:val="center"/>
              <w:rPr>
                <w:i/>
                <w:iCs/>
              </w:rPr>
            </w:pPr>
          </w:p>
        </w:tc>
        <w:tc>
          <w:tcPr>
            <w:tcW w:w="567" w:type="dxa"/>
            <w:vAlign w:val="center"/>
          </w:tcPr>
          <w:p w14:paraId="74B75BD9" w14:textId="77777777" w:rsidR="006F757A" w:rsidRPr="00B353FE" w:rsidRDefault="006F757A" w:rsidP="00300195">
            <w:pPr>
              <w:spacing w:line="276" w:lineRule="auto"/>
              <w:jc w:val="center"/>
              <w:rPr>
                <w:i/>
                <w:iCs/>
              </w:rPr>
            </w:pPr>
          </w:p>
        </w:tc>
        <w:tc>
          <w:tcPr>
            <w:tcW w:w="567" w:type="dxa"/>
            <w:vAlign w:val="center"/>
          </w:tcPr>
          <w:p w14:paraId="394B869F" w14:textId="77777777" w:rsidR="006F757A" w:rsidRPr="00B353FE" w:rsidRDefault="006F757A" w:rsidP="00300195">
            <w:pPr>
              <w:spacing w:line="276" w:lineRule="auto"/>
            </w:pPr>
          </w:p>
        </w:tc>
        <w:tc>
          <w:tcPr>
            <w:tcW w:w="567" w:type="dxa"/>
          </w:tcPr>
          <w:p w14:paraId="21786618" w14:textId="77777777" w:rsidR="006F757A" w:rsidRPr="00B353FE" w:rsidRDefault="006F757A" w:rsidP="00300195">
            <w:pPr>
              <w:spacing w:line="276" w:lineRule="auto"/>
            </w:pPr>
          </w:p>
        </w:tc>
        <w:tc>
          <w:tcPr>
            <w:tcW w:w="567" w:type="dxa"/>
          </w:tcPr>
          <w:p w14:paraId="22F16283" w14:textId="77777777" w:rsidR="006F757A" w:rsidRPr="00B353FE" w:rsidRDefault="006F757A" w:rsidP="00300195">
            <w:pPr>
              <w:spacing w:line="276" w:lineRule="auto"/>
            </w:pPr>
          </w:p>
        </w:tc>
        <w:tc>
          <w:tcPr>
            <w:tcW w:w="567" w:type="dxa"/>
          </w:tcPr>
          <w:p w14:paraId="215D137C" w14:textId="77777777" w:rsidR="006F757A" w:rsidRPr="00B353FE" w:rsidRDefault="006F757A" w:rsidP="00300195">
            <w:pPr>
              <w:spacing w:line="276" w:lineRule="auto"/>
            </w:pPr>
          </w:p>
        </w:tc>
        <w:tc>
          <w:tcPr>
            <w:tcW w:w="567" w:type="dxa"/>
          </w:tcPr>
          <w:p w14:paraId="0AC13200" w14:textId="77777777" w:rsidR="006F757A" w:rsidRPr="00B353FE" w:rsidRDefault="006F757A" w:rsidP="00300195">
            <w:pPr>
              <w:spacing w:line="276" w:lineRule="auto"/>
            </w:pPr>
          </w:p>
        </w:tc>
      </w:tr>
      <w:tr w:rsidR="003330F5" w:rsidRPr="00B353FE" w14:paraId="64A710BC" w14:textId="77777777" w:rsidTr="00300195">
        <w:trPr>
          <w:trHeight w:val="465"/>
        </w:trPr>
        <w:tc>
          <w:tcPr>
            <w:tcW w:w="568" w:type="dxa"/>
            <w:vAlign w:val="center"/>
          </w:tcPr>
          <w:p w14:paraId="31A6717A" w14:textId="77777777" w:rsidR="003330F5" w:rsidRPr="00B353FE" w:rsidRDefault="003330F5" w:rsidP="003330F5">
            <w:pPr>
              <w:numPr>
                <w:ilvl w:val="0"/>
                <w:numId w:val="25"/>
              </w:numPr>
              <w:spacing w:line="276" w:lineRule="auto"/>
              <w:jc w:val="center"/>
              <w:rPr>
                <w:lang w:val="vi-VN"/>
              </w:rPr>
            </w:pPr>
          </w:p>
        </w:tc>
        <w:tc>
          <w:tcPr>
            <w:tcW w:w="850" w:type="dxa"/>
            <w:vAlign w:val="center"/>
          </w:tcPr>
          <w:p w14:paraId="595C2FE8" w14:textId="79C51AB7" w:rsidR="003330F5" w:rsidRPr="006027E7" w:rsidRDefault="006027E7" w:rsidP="003330F5">
            <w:pPr>
              <w:spacing w:line="276" w:lineRule="auto"/>
              <w:rPr>
                <w:sz w:val="18"/>
                <w:szCs w:val="18"/>
              </w:rPr>
            </w:pPr>
            <w:r>
              <w:rPr>
                <w:sz w:val="18"/>
                <w:szCs w:val="18"/>
              </w:rPr>
              <w:t>ITC7004</w:t>
            </w:r>
          </w:p>
        </w:tc>
        <w:tc>
          <w:tcPr>
            <w:tcW w:w="3119" w:type="dxa"/>
            <w:vAlign w:val="center"/>
          </w:tcPr>
          <w:p w14:paraId="40A6C846" w14:textId="77777777" w:rsidR="003330F5" w:rsidRPr="00B353FE" w:rsidRDefault="003330F5" w:rsidP="003330F5">
            <w:r w:rsidRPr="00B353FE">
              <w:t>Toán cho các nhà kinh tế</w:t>
            </w:r>
          </w:p>
          <w:p w14:paraId="595DFBF8" w14:textId="77777777" w:rsidR="003330F5" w:rsidRPr="00B353FE" w:rsidRDefault="003330F5" w:rsidP="003330F5">
            <w:pPr>
              <w:spacing w:line="276" w:lineRule="auto"/>
              <w:rPr>
                <w:spacing w:val="-6"/>
              </w:rPr>
            </w:pPr>
            <w:r w:rsidRPr="00B353FE">
              <w:rPr>
                <w:i/>
                <w:iCs/>
              </w:rPr>
              <w:t>Mathematics for economists</w:t>
            </w:r>
          </w:p>
        </w:tc>
        <w:tc>
          <w:tcPr>
            <w:tcW w:w="708" w:type="dxa"/>
            <w:vAlign w:val="center"/>
          </w:tcPr>
          <w:p w14:paraId="0598516F" w14:textId="77777777" w:rsidR="003330F5" w:rsidRPr="00B353FE" w:rsidRDefault="003330F5" w:rsidP="003330F5">
            <w:pPr>
              <w:spacing w:line="276" w:lineRule="auto"/>
              <w:jc w:val="center"/>
            </w:pPr>
            <w:r w:rsidRPr="00B353FE">
              <w:t>3</w:t>
            </w:r>
          </w:p>
        </w:tc>
        <w:tc>
          <w:tcPr>
            <w:tcW w:w="567" w:type="dxa"/>
          </w:tcPr>
          <w:p w14:paraId="3F78B7DC" w14:textId="7925385E" w:rsidR="003330F5" w:rsidRPr="00B353FE" w:rsidRDefault="00175992" w:rsidP="003330F5">
            <w:pPr>
              <w:spacing w:line="276" w:lineRule="auto"/>
              <w:jc w:val="center"/>
            </w:pPr>
            <w:r>
              <w:t>3</w:t>
            </w:r>
          </w:p>
        </w:tc>
        <w:tc>
          <w:tcPr>
            <w:tcW w:w="567" w:type="dxa"/>
          </w:tcPr>
          <w:p w14:paraId="15325707" w14:textId="45E83AD1" w:rsidR="003330F5" w:rsidRPr="00B353FE" w:rsidRDefault="003330F5" w:rsidP="003330F5">
            <w:pPr>
              <w:spacing w:line="276" w:lineRule="auto"/>
              <w:jc w:val="center"/>
            </w:pPr>
          </w:p>
        </w:tc>
        <w:tc>
          <w:tcPr>
            <w:tcW w:w="567" w:type="dxa"/>
          </w:tcPr>
          <w:p w14:paraId="474174CB" w14:textId="77777777" w:rsidR="003330F5" w:rsidRPr="00B353FE" w:rsidRDefault="003330F5" w:rsidP="003330F5">
            <w:pPr>
              <w:spacing w:line="276" w:lineRule="auto"/>
              <w:jc w:val="center"/>
            </w:pPr>
          </w:p>
        </w:tc>
        <w:tc>
          <w:tcPr>
            <w:tcW w:w="567" w:type="dxa"/>
          </w:tcPr>
          <w:p w14:paraId="352A7400" w14:textId="77777777" w:rsidR="003330F5" w:rsidRPr="00B353FE" w:rsidRDefault="003330F5" w:rsidP="003330F5">
            <w:pPr>
              <w:spacing w:line="276" w:lineRule="auto"/>
            </w:pPr>
          </w:p>
        </w:tc>
        <w:tc>
          <w:tcPr>
            <w:tcW w:w="567" w:type="dxa"/>
          </w:tcPr>
          <w:p w14:paraId="38B0FF30" w14:textId="77777777" w:rsidR="003330F5" w:rsidRPr="00B353FE" w:rsidRDefault="003330F5" w:rsidP="003330F5">
            <w:pPr>
              <w:spacing w:line="276" w:lineRule="auto"/>
            </w:pPr>
          </w:p>
        </w:tc>
        <w:tc>
          <w:tcPr>
            <w:tcW w:w="567" w:type="dxa"/>
          </w:tcPr>
          <w:p w14:paraId="793AB072" w14:textId="77777777" w:rsidR="003330F5" w:rsidRPr="00B353FE" w:rsidRDefault="003330F5" w:rsidP="003330F5">
            <w:pPr>
              <w:spacing w:line="276" w:lineRule="auto"/>
            </w:pPr>
          </w:p>
        </w:tc>
        <w:tc>
          <w:tcPr>
            <w:tcW w:w="567" w:type="dxa"/>
          </w:tcPr>
          <w:p w14:paraId="5B9007B7" w14:textId="77777777" w:rsidR="003330F5" w:rsidRPr="00B353FE" w:rsidRDefault="003330F5" w:rsidP="003330F5">
            <w:pPr>
              <w:spacing w:line="276" w:lineRule="auto"/>
            </w:pPr>
          </w:p>
        </w:tc>
        <w:tc>
          <w:tcPr>
            <w:tcW w:w="567" w:type="dxa"/>
          </w:tcPr>
          <w:p w14:paraId="3F84CC86" w14:textId="77777777" w:rsidR="003330F5" w:rsidRPr="00B353FE" w:rsidRDefault="003330F5" w:rsidP="003330F5">
            <w:pPr>
              <w:spacing w:line="276" w:lineRule="auto"/>
            </w:pPr>
          </w:p>
        </w:tc>
      </w:tr>
      <w:tr w:rsidR="003330F5" w:rsidRPr="00B353FE" w14:paraId="4773DAD1" w14:textId="77777777" w:rsidTr="00300195">
        <w:trPr>
          <w:trHeight w:val="465"/>
        </w:trPr>
        <w:tc>
          <w:tcPr>
            <w:tcW w:w="568" w:type="dxa"/>
            <w:vAlign w:val="center"/>
          </w:tcPr>
          <w:p w14:paraId="7839F740" w14:textId="77777777" w:rsidR="003330F5" w:rsidRPr="00B353FE" w:rsidRDefault="003330F5" w:rsidP="003330F5">
            <w:pPr>
              <w:numPr>
                <w:ilvl w:val="0"/>
                <w:numId w:val="25"/>
              </w:numPr>
              <w:spacing w:line="276" w:lineRule="auto"/>
              <w:jc w:val="center"/>
            </w:pPr>
          </w:p>
        </w:tc>
        <w:tc>
          <w:tcPr>
            <w:tcW w:w="850" w:type="dxa"/>
            <w:vAlign w:val="center"/>
          </w:tcPr>
          <w:p w14:paraId="62CF5539" w14:textId="250BF561" w:rsidR="003330F5" w:rsidRPr="0046170D" w:rsidRDefault="003330F5" w:rsidP="003330F5">
            <w:pPr>
              <w:spacing w:line="276" w:lineRule="auto"/>
              <w:rPr>
                <w:sz w:val="18"/>
                <w:szCs w:val="18"/>
              </w:rPr>
            </w:pPr>
            <w:r w:rsidRPr="003330F5">
              <w:rPr>
                <w:sz w:val="18"/>
                <w:szCs w:val="18"/>
              </w:rPr>
              <w:t>MAG7</w:t>
            </w:r>
            <w:r w:rsidRPr="003330F5">
              <w:rPr>
                <w:sz w:val="18"/>
                <w:szCs w:val="18"/>
                <w:lang w:val="vi-VN"/>
              </w:rPr>
              <w:t>0</w:t>
            </w:r>
            <w:r w:rsidR="0046170D">
              <w:rPr>
                <w:sz w:val="18"/>
                <w:szCs w:val="18"/>
              </w:rPr>
              <w:t>65</w:t>
            </w:r>
          </w:p>
        </w:tc>
        <w:tc>
          <w:tcPr>
            <w:tcW w:w="3119" w:type="dxa"/>
            <w:vAlign w:val="center"/>
          </w:tcPr>
          <w:p w14:paraId="47055907"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Pháp luật kinh tế</w:t>
            </w:r>
          </w:p>
          <w:p w14:paraId="33353BE8" w14:textId="77777777" w:rsidR="003330F5" w:rsidRPr="00B353FE" w:rsidRDefault="003330F5" w:rsidP="003330F5">
            <w:pPr>
              <w:spacing w:line="276" w:lineRule="auto"/>
              <w:rPr>
                <w:spacing w:val="-6"/>
              </w:rPr>
            </w:pPr>
            <w:r w:rsidRPr="00B353FE">
              <w:rPr>
                <w:i/>
                <w:iCs/>
              </w:rPr>
              <w:t>Economic law</w:t>
            </w:r>
          </w:p>
        </w:tc>
        <w:tc>
          <w:tcPr>
            <w:tcW w:w="708" w:type="dxa"/>
            <w:vAlign w:val="center"/>
          </w:tcPr>
          <w:p w14:paraId="1C480F5F" w14:textId="77777777" w:rsidR="003330F5" w:rsidRPr="00B353FE" w:rsidRDefault="003330F5" w:rsidP="003330F5">
            <w:pPr>
              <w:spacing w:line="276" w:lineRule="auto"/>
              <w:jc w:val="center"/>
            </w:pPr>
            <w:r w:rsidRPr="00B353FE">
              <w:t>3</w:t>
            </w:r>
          </w:p>
        </w:tc>
        <w:tc>
          <w:tcPr>
            <w:tcW w:w="567" w:type="dxa"/>
          </w:tcPr>
          <w:p w14:paraId="13826C0F" w14:textId="77777777" w:rsidR="003330F5" w:rsidRPr="00B353FE" w:rsidRDefault="003330F5" w:rsidP="003330F5">
            <w:pPr>
              <w:spacing w:line="276" w:lineRule="auto"/>
              <w:jc w:val="center"/>
            </w:pPr>
          </w:p>
        </w:tc>
        <w:tc>
          <w:tcPr>
            <w:tcW w:w="567" w:type="dxa"/>
          </w:tcPr>
          <w:p w14:paraId="0D7825F0" w14:textId="5ECD85D1" w:rsidR="003330F5" w:rsidRPr="00B32B8A" w:rsidRDefault="00B32B8A" w:rsidP="003330F5">
            <w:pPr>
              <w:spacing w:line="276" w:lineRule="auto"/>
              <w:jc w:val="center"/>
              <w:rPr>
                <w:lang w:val="vi-VN"/>
              </w:rPr>
            </w:pPr>
            <w:r>
              <w:rPr>
                <w:lang w:val="vi-VN"/>
              </w:rPr>
              <w:t>3</w:t>
            </w:r>
          </w:p>
        </w:tc>
        <w:tc>
          <w:tcPr>
            <w:tcW w:w="567" w:type="dxa"/>
          </w:tcPr>
          <w:p w14:paraId="55541B4A" w14:textId="35E9A0E0" w:rsidR="003330F5" w:rsidRPr="00B353FE" w:rsidRDefault="003330F5" w:rsidP="003330F5">
            <w:pPr>
              <w:spacing w:line="276" w:lineRule="auto"/>
              <w:jc w:val="center"/>
            </w:pPr>
          </w:p>
        </w:tc>
        <w:tc>
          <w:tcPr>
            <w:tcW w:w="567" w:type="dxa"/>
          </w:tcPr>
          <w:p w14:paraId="16A7BB14" w14:textId="77777777" w:rsidR="003330F5" w:rsidRPr="00B353FE" w:rsidRDefault="003330F5" w:rsidP="003330F5">
            <w:pPr>
              <w:spacing w:line="276" w:lineRule="auto"/>
            </w:pPr>
          </w:p>
        </w:tc>
        <w:tc>
          <w:tcPr>
            <w:tcW w:w="567" w:type="dxa"/>
          </w:tcPr>
          <w:p w14:paraId="3BC0B5E6" w14:textId="77777777" w:rsidR="003330F5" w:rsidRPr="00B353FE" w:rsidRDefault="003330F5" w:rsidP="003330F5">
            <w:pPr>
              <w:spacing w:line="276" w:lineRule="auto"/>
            </w:pPr>
          </w:p>
        </w:tc>
        <w:tc>
          <w:tcPr>
            <w:tcW w:w="567" w:type="dxa"/>
          </w:tcPr>
          <w:p w14:paraId="6B0F04E8" w14:textId="77777777" w:rsidR="003330F5" w:rsidRPr="00B353FE" w:rsidRDefault="003330F5" w:rsidP="003330F5">
            <w:pPr>
              <w:spacing w:line="276" w:lineRule="auto"/>
            </w:pPr>
          </w:p>
        </w:tc>
        <w:tc>
          <w:tcPr>
            <w:tcW w:w="567" w:type="dxa"/>
          </w:tcPr>
          <w:p w14:paraId="3A3C15A5" w14:textId="77777777" w:rsidR="003330F5" w:rsidRPr="00B353FE" w:rsidRDefault="003330F5" w:rsidP="003330F5">
            <w:pPr>
              <w:spacing w:line="276" w:lineRule="auto"/>
            </w:pPr>
          </w:p>
        </w:tc>
        <w:tc>
          <w:tcPr>
            <w:tcW w:w="567" w:type="dxa"/>
          </w:tcPr>
          <w:p w14:paraId="2E171B02" w14:textId="77777777" w:rsidR="003330F5" w:rsidRPr="00B353FE" w:rsidRDefault="003330F5" w:rsidP="003330F5">
            <w:pPr>
              <w:spacing w:line="276" w:lineRule="auto"/>
            </w:pPr>
          </w:p>
        </w:tc>
      </w:tr>
      <w:tr w:rsidR="003330F5" w:rsidRPr="00B353FE" w14:paraId="0427F24C" w14:textId="77777777" w:rsidTr="00300195">
        <w:trPr>
          <w:trHeight w:val="465"/>
        </w:trPr>
        <w:tc>
          <w:tcPr>
            <w:tcW w:w="568" w:type="dxa"/>
            <w:vAlign w:val="center"/>
          </w:tcPr>
          <w:p w14:paraId="429E5B84" w14:textId="77777777" w:rsidR="003330F5" w:rsidRPr="00B353FE" w:rsidRDefault="003330F5" w:rsidP="003330F5">
            <w:pPr>
              <w:numPr>
                <w:ilvl w:val="0"/>
                <w:numId w:val="25"/>
              </w:numPr>
              <w:spacing w:line="276" w:lineRule="auto"/>
            </w:pPr>
          </w:p>
        </w:tc>
        <w:tc>
          <w:tcPr>
            <w:tcW w:w="850" w:type="dxa"/>
            <w:vAlign w:val="center"/>
          </w:tcPr>
          <w:p w14:paraId="5029BDC1" w14:textId="16D61D49" w:rsidR="003330F5" w:rsidRPr="0046170D" w:rsidRDefault="003330F5" w:rsidP="003330F5">
            <w:pPr>
              <w:spacing w:line="276" w:lineRule="auto"/>
              <w:rPr>
                <w:sz w:val="18"/>
                <w:szCs w:val="18"/>
              </w:rPr>
            </w:pPr>
            <w:r w:rsidRPr="003330F5">
              <w:rPr>
                <w:sz w:val="18"/>
                <w:szCs w:val="18"/>
              </w:rPr>
              <w:t>MAG7</w:t>
            </w:r>
            <w:r w:rsidR="0046170D">
              <w:rPr>
                <w:sz w:val="18"/>
                <w:szCs w:val="18"/>
              </w:rPr>
              <w:t>066</w:t>
            </w:r>
          </w:p>
        </w:tc>
        <w:tc>
          <w:tcPr>
            <w:tcW w:w="3119" w:type="dxa"/>
            <w:vAlign w:val="center"/>
          </w:tcPr>
          <w:p w14:paraId="6C61770B"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Nguyên lý thống kê kinh tế</w:t>
            </w:r>
          </w:p>
          <w:p w14:paraId="7220CA58" w14:textId="77777777" w:rsidR="003330F5" w:rsidRPr="00B353FE" w:rsidRDefault="003330F5" w:rsidP="003330F5">
            <w:pPr>
              <w:spacing w:line="276" w:lineRule="auto"/>
              <w:rPr>
                <w:spacing w:val="-6"/>
              </w:rPr>
            </w:pPr>
            <w:r w:rsidRPr="00B353FE">
              <w:rPr>
                <w:i/>
                <w:iCs/>
                <w:shd w:val="clear" w:color="auto" w:fill="FFFFFF"/>
              </w:rPr>
              <w:t>Theory of economic statistics</w:t>
            </w:r>
          </w:p>
        </w:tc>
        <w:tc>
          <w:tcPr>
            <w:tcW w:w="708" w:type="dxa"/>
            <w:vAlign w:val="center"/>
          </w:tcPr>
          <w:p w14:paraId="6EFF7ACA" w14:textId="77777777" w:rsidR="003330F5" w:rsidRPr="00B353FE" w:rsidRDefault="003330F5" w:rsidP="003330F5">
            <w:pPr>
              <w:spacing w:line="276" w:lineRule="auto"/>
              <w:jc w:val="center"/>
            </w:pPr>
            <w:r w:rsidRPr="00B353FE">
              <w:t>3</w:t>
            </w:r>
          </w:p>
        </w:tc>
        <w:tc>
          <w:tcPr>
            <w:tcW w:w="567" w:type="dxa"/>
          </w:tcPr>
          <w:p w14:paraId="5A169C14" w14:textId="77777777" w:rsidR="003330F5" w:rsidRPr="00B353FE" w:rsidRDefault="003330F5" w:rsidP="003330F5">
            <w:pPr>
              <w:spacing w:line="276" w:lineRule="auto"/>
              <w:jc w:val="center"/>
            </w:pPr>
          </w:p>
        </w:tc>
        <w:tc>
          <w:tcPr>
            <w:tcW w:w="567" w:type="dxa"/>
          </w:tcPr>
          <w:p w14:paraId="306E9F7B" w14:textId="27CC08C3" w:rsidR="003330F5" w:rsidRPr="000F7A63" w:rsidRDefault="000F7A63" w:rsidP="003330F5">
            <w:pPr>
              <w:spacing w:line="276" w:lineRule="auto"/>
              <w:jc w:val="center"/>
              <w:rPr>
                <w:lang w:val="vi-VN"/>
              </w:rPr>
            </w:pPr>
            <w:r>
              <w:rPr>
                <w:lang w:val="vi-VN"/>
              </w:rPr>
              <w:t>3</w:t>
            </w:r>
          </w:p>
        </w:tc>
        <w:tc>
          <w:tcPr>
            <w:tcW w:w="567" w:type="dxa"/>
          </w:tcPr>
          <w:p w14:paraId="1EE900F6" w14:textId="6DD1E1B0" w:rsidR="003330F5" w:rsidRPr="00B353FE" w:rsidRDefault="003330F5" w:rsidP="003330F5">
            <w:pPr>
              <w:spacing w:line="276" w:lineRule="auto"/>
              <w:jc w:val="center"/>
            </w:pPr>
          </w:p>
        </w:tc>
        <w:tc>
          <w:tcPr>
            <w:tcW w:w="567" w:type="dxa"/>
          </w:tcPr>
          <w:p w14:paraId="6BD69796" w14:textId="77777777" w:rsidR="003330F5" w:rsidRPr="00B353FE" w:rsidRDefault="003330F5" w:rsidP="003330F5">
            <w:pPr>
              <w:spacing w:line="276" w:lineRule="auto"/>
            </w:pPr>
          </w:p>
        </w:tc>
        <w:tc>
          <w:tcPr>
            <w:tcW w:w="567" w:type="dxa"/>
          </w:tcPr>
          <w:p w14:paraId="22823481" w14:textId="77777777" w:rsidR="003330F5" w:rsidRPr="00B353FE" w:rsidRDefault="003330F5" w:rsidP="003330F5">
            <w:pPr>
              <w:spacing w:line="276" w:lineRule="auto"/>
            </w:pPr>
          </w:p>
        </w:tc>
        <w:tc>
          <w:tcPr>
            <w:tcW w:w="567" w:type="dxa"/>
          </w:tcPr>
          <w:p w14:paraId="7824F8A0" w14:textId="77777777" w:rsidR="003330F5" w:rsidRPr="00B353FE" w:rsidRDefault="003330F5" w:rsidP="003330F5">
            <w:pPr>
              <w:spacing w:line="276" w:lineRule="auto"/>
            </w:pPr>
          </w:p>
        </w:tc>
        <w:tc>
          <w:tcPr>
            <w:tcW w:w="567" w:type="dxa"/>
          </w:tcPr>
          <w:p w14:paraId="3D630212" w14:textId="77777777" w:rsidR="003330F5" w:rsidRPr="00B353FE" w:rsidRDefault="003330F5" w:rsidP="003330F5">
            <w:pPr>
              <w:spacing w:line="276" w:lineRule="auto"/>
            </w:pPr>
          </w:p>
        </w:tc>
        <w:tc>
          <w:tcPr>
            <w:tcW w:w="567" w:type="dxa"/>
          </w:tcPr>
          <w:p w14:paraId="1A532E67" w14:textId="77777777" w:rsidR="003330F5" w:rsidRPr="00B353FE" w:rsidRDefault="003330F5" w:rsidP="003330F5">
            <w:pPr>
              <w:spacing w:line="276" w:lineRule="auto"/>
            </w:pPr>
          </w:p>
        </w:tc>
      </w:tr>
      <w:tr w:rsidR="003330F5" w:rsidRPr="00B353FE" w14:paraId="4C15B181" w14:textId="77777777" w:rsidTr="00300195">
        <w:trPr>
          <w:trHeight w:val="439"/>
        </w:trPr>
        <w:tc>
          <w:tcPr>
            <w:tcW w:w="568" w:type="dxa"/>
            <w:vAlign w:val="center"/>
          </w:tcPr>
          <w:p w14:paraId="0B870F06" w14:textId="77777777" w:rsidR="003330F5" w:rsidRPr="00B353FE" w:rsidRDefault="003330F5" w:rsidP="003330F5">
            <w:pPr>
              <w:numPr>
                <w:ilvl w:val="0"/>
                <w:numId w:val="25"/>
              </w:numPr>
              <w:spacing w:line="276" w:lineRule="auto"/>
              <w:jc w:val="center"/>
            </w:pPr>
          </w:p>
        </w:tc>
        <w:tc>
          <w:tcPr>
            <w:tcW w:w="850" w:type="dxa"/>
            <w:vAlign w:val="center"/>
          </w:tcPr>
          <w:p w14:paraId="5758229C" w14:textId="02BA6632" w:rsidR="003330F5" w:rsidRPr="0046170D" w:rsidRDefault="003330F5" w:rsidP="003330F5">
            <w:pPr>
              <w:spacing w:line="276" w:lineRule="auto"/>
              <w:rPr>
                <w:sz w:val="18"/>
                <w:szCs w:val="18"/>
              </w:rPr>
            </w:pPr>
            <w:r w:rsidRPr="003330F5">
              <w:rPr>
                <w:sz w:val="18"/>
                <w:szCs w:val="18"/>
              </w:rPr>
              <w:t>MAG7</w:t>
            </w:r>
            <w:r w:rsidR="0046170D">
              <w:rPr>
                <w:sz w:val="18"/>
                <w:szCs w:val="18"/>
              </w:rPr>
              <w:t>013</w:t>
            </w:r>
          </w:p>
        </w:tc>
        <w:tc>
          <w:tcPr>
            <w:tcW w:w="3119" w:type="dxa"/>
            <w:vAlign w:val="center"/>
          </w:tcPr>
          <w:p w14:paraId="6B3494CF"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Quản lý nhà nước về kinh tế - xã hội</w:t>
            </w:r>
          </w:p>
          <w:p w14:paraId="5B3DB6BE" w14:textId="77777777" w:rsidR="003330F5" w:rsidRPr="00B353FE" w:rsidRDefault="003330F5" w:rsidP="003330F5">
            <w:pPr>
              <w:spacing w:line="276" w:lineRule="auto"/>
            </w:pPr>
            <w:r w:rsidRPr="00B353FE">
              <w:rPr>
                <w:i/>
                <w:iCs/>
              </w:rPr>
              <w:t>State management in Social Economic</w:t>
            </w:r>
          </w:p>
        </w:tc>
        <w:tc>
          <w:tcPr>
            <w:tcW w:w="708" w:type="dxa"/>
            <w:vAlign w:val="center"/>
          </w:tcPr>
          <w:p w14:paraId="69988671" w14:textId="77777777" w:rsidR="003330F5" w:rsidRPr="00B353FE" w:rsidRDefault="003330F5" w:rsidP="003330F5">
            <w:pPr>
              <w:spacing w:line="276" w:lineRule="auto"/>
              <w:jc w:val="center"/>
            </w:pPr>
            <w:r w:rsidRPr="00B353FE">
              <w:rPr>
                <w:bCs/>
              </w:rPr>
              <w:t>3</w:t>
            </w:r>
          </w:p>
        </w:tc>
        <w:tc>
          <w:tcPr>
            <w:tcW w:w="567" w:type="dxa"/>
          </w:tcPr>
          <w:p w14:paraId="1B6A7AB7" w14:textId="77777777" w:rsidR="003330F5" w:rsidRPr="00B353FE" w:rsidRDefault="003330F5" w:rsidP="003330F5">
            <w:pPr>
              <w:spacing w:line="276" w:lineRule="auto"/>
              <w:jc w:val="center"/>
            </w:pPr>
          </w:p>
        </w:tc>
        <w:tc>
          <w:tcPr>
            <w:tcW w:w="567" w:type="dxa"/>
          </w:tcPr>
          <w:p w14:paraId="5EF273E7" w14:textId="3E7FE18E" w:rsidR="003330F5" w:rsidRPr="000F7A63" w:rsidRDefault="000F7A63" w:rsidP="003330F5">
            <w:pPr>
              <w:spacing w:line="276" w:lineRule="auto"/>
              <w:jc w:val="center"/>
              <w:rPr>
                <w:lang w:val="vi-VN"/>
              </w:rPr>
            </w:pPr>
            <w:r>
              <w:rPr>
                <w:lang w:val="vi-VN"/>
              </w:rPr>
              <w:t>3</w:t>
            </w:r>
          </w:p>
        </w:tc>
        <w:tc>
          <w:tcPr>
            <w:tcW w:w="567" w:type="dxa"/>
          </w:tcPr>
          <w:p w14:paraId="16555251" w14:textId="01E4B852" w:rsidR="003330F5" w:rsidRPr="00B353FE" w:rsidRDefault="003330F5" w:rsidP="003330F5">
            <w:pPr>
              <w:spacing w:line="276" w:lineRule="auto"/>
              <w:jc w:val="center"/>
            </w:pPr>
          </w:p>
        </w:tc>
        <w:tc>
          <w:tcPr>
            <w:tcW w:w="567" w:type="dxa"/>
          </w:tcPr>
          <w:p w14:paraId="6243A865" w14:textId="77777777" w:rsidR="003330F5" w:rsidRPr="00B353FE" w:rsidRDefault="003330F5" w:rsidP="003330F5">
            <w:pPr>
              <w:spacing w:line="276" w:lineRule="auto"/>
            </w:pPr>
          </w:p>
        </w:tc>
        <w:tc>
          <w:tcPr>
            <w:tcW w:w="567" w:type="dxa"/>
          </w:tcPr>
          <w:p w14:paraId="58A002A8" w14:textId="77777777" w:rsidR="003330F5" w:rsidRPr="00B353FE" w:rsidRDefault="003330F5" w:rsidP="003330F5">
            <w:pPr>
              <w:spacing w:line="276" w:lineRule="auto"/>
            </w:pPr>
          </w:p>
        </w:tc>
        <w:tc>
          <w:tcPr>
            <w:tcW w:w="567" w:type="dxa"/>
          </w:tcPr>
          <w:p w14:paraId="0D92CA51" w14:textId="77777777" w:rsidR="003330F5" w:rsidRPr="00B353FE" w:rsidRDefault="003330F5" w:rsidP="003330F5">
            <w:pPr>
              <w:spacing w:line="276" w:lineRule="auto"/>
            </w:pPr>
          </w:p>
        </w:tc>
        <w:tc>
          <w:tcPr>
            <w:tcW w:w="567" w:type="dxa"/>
          </w:tcPr>
          <w:p w14:paraId="53682C63" w14:textId="77777777" w:rsidR="003330F5" w:rsidRPr="00B353FE" w:rsidRDefault="003330F5" w:rsidP="003330F5">
            <w:pPr>
              <w:spacing w:line="276" w:lineRule="auto"/>
            </w:pPr>
          </w:p>
        </w:tc>
        <w:tc>
          <w:tcPr>
            <w:tcW w:w="567" w:type="dxa"/>
          </w:tcPr>
          <w:p w14:paraId="5E7BBD30" w14:textId="77777777" w:rsidR="003330F5" w:rsidRPr="00B353FE" w:rsidRDefault="003330F5" w:rsidP="003330F5">
            <w:pPr>
              <w:spacing w:line="276" w:lineRule="auto"/>
            </w:pPr>
          </w:p>
        </w:tc>
      </w:tr>
      <w:tr w:rsidR="003330F5" w:rsidRPr="00B353FE" w14:paraId="1EC040D9" w14:textId="77777777" w:rsidTr="00300195">
        <w:trPr>
          <w:trHeight w:val="439"/>
        </w:trPr>
        <w:tc>
          <w:tcPr>
            <w:tcW w:w="568" w:type="dxa"/>
            <w:vAlign w:val="center"/>
          </w:tcPr>
          <w:p w14:paraId="77477E3F" w14:textId="77777777" w:rsidR="003330F5" w:rsidRPr="00B353FE" w:rsidRDefault="003330F5" w:rsidP="003330F5">
            <w:pPr>
              <w:numPr>
                <w:ilvl w:val="0"/>
                <w:numId w:val="25"/>
              </w:numPr>
              <w:spacing w:line="276" w:lineRule="auto"/>
              <w:jc w:val="center"/>
            </w:pPr>
          </w:p>
        </w:tc>
        <w:tc>
          <w:tcPr>
            <w:tcW w:w="850" w:type="dxa"/>
            <w:vAlign w:val="center"/>
          </w:tcPr>
          <w:p w14:paraId="0CC335AB" w14:textId="7739AF5E" w:rsidR="003330F5" w:rsidRPr="0046170D" w:rsidRDefault="003330F5" w:rsidP="003330F5">
            <w:pPr>
              <w:spacing w:line="276" w:lineRule="auto"/>
              <w:rPr>
                <w:sz w:val="18"/>
                <w:szCs w:val="18"/>
              </w:rPr>
            </w:pPr>
            <w:r w:rsidRPr="003330F5">
              <w:rPr>
                <w:sz w:val="18"/>
                <w:szCs w:val="18"/>
              </w:rPr>
              <w:t>MAG7</w:t>
            </w:r>
            <w:r w:rsidR="0046170D">
              <w:rPr>
                <w:sz w:val="18"/>
                <w:szCs w:val="18"/>
              </w:rPr>
              <w:t>010</w:t>
            </w:r>
          </w:p>
        </w:tc>
        <w:tc>
          <w:tcPr>
            <w:tcW w:w="3119" w:type="dxa"/>
            <w:vAlign w:val="center"/>
          </w:tcPr>
          <w:p w14:paraId="37EEA17C"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Nguyên lý kế toán</w:t>
            </w:r>
          </w:p>
          <w:p w14:paraId="58B5ED02" w14:textId="77777777" w:rsidR="003330F5" w:rsidRPr="00B353FE" w:rsidRDefault="003330F5" w:rsidP="003330F5">
            <w:pPr>
              <w:spacing w:line="276" w:lineRule="auto"/>
            </w:pPr>
            <w:r w:rsidRPr="00B353FE">
              <w:rPr>
                <w:i/>
                <w:iCs/>
              </w:rPr>
              <w:t>Principles of Accounting</w:t>
            </w:r>
          </w:p>
        </w:tc>
        <w:tc>
          <w:tcPr>
            <w:tcW w:w="708" w:type="dxa"/>
            <w:vAlign w:val="center"/>
          </w:tcPr>
          <w:p w14:paraId="56525332" w14:textId="77777777" w:rsidR="003330F5" w:rsidRPr="00B353FE" w:rsidRDefault="003330F5" w:rsidP="003330F5">
            <w:pPr>
              <w:spacing w:line="276" w:lineRule="auto"/>
              <w:jc w:val="center"/>
            </w:pPr>
            <w:r w:rsidRPr="00B353FE">
              <w:t>3</w:t>
            </w:r>
          </w:p>
        </w:tc>
        <w:tc>
          <w:tcPr>
            <w:tcW w:w="567" w:type="dxa"/>
          </w:tcPr>
          <w:p w14:paraId="2F4E8D77" w14:textId="77777777" w:rsidR="003330F5" w:rsidRPr="00B353FE" w:rsidRDefault="003330F5" w:rsidP="003330F5">
            <w:pPr>
              <w:spacing w:line="276" w:lineRule="auto"/>
              <w:jc w:val="center"/>
            </w:pPr>
          </w:p>
        </w:tc>
        <w:tc>
          <w:tcPr>
            <w:tcW w:w="567" w:type="dxa"/>
          </w:tcPr>
          <w:p w14:paraId="7395E213" w14:textId="77777777" w:rsidR="003330F5" w:rsidRPr="00B353FE" w:rsidRDefault="003330F5" w:rsidP="003330F5">
            <w:pPr>
              <w:spacing w:line="276" w:lineRule="auto"/>
              <w:jc w:val="center"/>
            </w:pPr>
          </w:p>
        </w:tc>
        <w:tc>
          <w:tcPr>
            <w:tcW w:w="567" w:type="dxa"/>
          </w:tcPr>
          <w:p w14:paraId="580ED68E" w14:textId="77777777" w:rsidR="003330F5" w:rsidRPr="00B353FE" w:rsidRDefault="003330F5" w:rsidP="003330F5">
            <w:pPr>
              <w:spacing w:line="276" w:lineRule="auto"/>
              <w:jc w:val="center"/>
            </w:pPr>
          </w:p>
        </w:tc>
        <w:tc>
          <w:tcPr>
            <w:tcW w:w="567" w:type="dxa"/>
          </w:tcPr>
          <w:p w14:paraId="4C49F5E7" w14:textId="77777777" w:rsidR="003330F5" w:rsidRPr="00B353FE" w:rsidRDefault="003330F5" w:rsidP="003330F5">
            <w:pPr>
              <w:spacing w:line="276" w:lineRule="auto"/>
            </w:pPr>
            <w:r w:rsidRPr="00B353FE">
              <w:t>3</w:t>
            </w:r>
          </w:p>
        </w:tc>
        <w:tc>
          <w:tcPr>
            <w:tcW w:w="567" w:type="dxa"/>
          </w:tcPr>
          <w:p w14:paraId="4C6B8379" w14:textId="77777777" w:rsidR="003330F5" w:rsidRPr="00B353FE" w:rsidRDefault="003330F5" w:rsidP="003330F5">
            <w:pPr>
              <w:spacing w:line="276" w:lineRule="auto"/>
            </w:pPr>
          </w:p>
        </w:tc>
        <w:tc>
          <w:tcPr>
            <w:tcW w:w="567" w:type="dxa"/>
          </w:tcPr>
          <w:p w14:paraId="539F89A7" w14:textId="77777777" w:rsidR="003330F5" w:rsidRPr="00B353FE" w:rsidRDefault="003330F5" w:rsidP="003330F5">
            <w:pPr>
              <w:spacing w:line="276" w:lineRule="auto"/>
            </w:pPr>
          </w:p>
        </w:tc>
        <w:tc>
          <w:tcPr>
            <w:tcW w:w="567" w:type="dxa"/>
          </w:tcPr>
          <w:p w14:paraId="2A70BD90" w14:textId="77777777" w:rsidR="003330F5" w:rsidRPr="00B353FE" w:rsidRDefault="003330F5" w:rsidP="003330F5">
            <w:pPr>
              <w:spacing w:line="276" w:lineRule="auto"/>
            </w:pPr>
          </w:p>
        </w:tc>
        <w:tc>
          <w:tcPr>
            <w:tcW w:w="567" w:type="dxa"/>
          </w:tcPr>
          <w:p w14:paraId="4224F463" w14:textId="77777777" w:rsidR="003330F5" w:rsidRPr="00B353FE" w:rsidRDefault="003330F5" w:rsidP="003330F5">
            <w:pPr>
              <w:spacing w:line="276" w:lineRule="auto"/>
            </w:pPr>
          </w:p>
        </w:tc>
      </w:tr>
      <w:tr w:rsidR="003330F5" w:rsidRPr="00B353FE" w14:paraId="153876A2" w14:textId="77777777" w:rsidTr="00300195">
        <w:trPr>
          <w:trHeight w:val="439"/>
        </w:trPr>
        <w:tc>
          <w:tcPr>
            <w:tcW w:w="568" w:type="dxa"/>
            <w:vAlign w:val="center"/>
          </w:tcPr>
          <w:p w14:paraId="5084983A" w14:textId="77777777" w:rsidR="003330F5" w:rsidRPr="00B353FE" w:rsidRDefault="003330F5" w:rsidP="003330F5">
            <w:pPr>
              <w:numPr>
                <w:ilvl w:val="0"/>
                <w:numId w:val="25"/>
              </w:numPr>
              <w:spacing w:line="276" w:lineRule="auto"/>
              <w:jc w:val="center"/>
            </w:pPr>
          </w:p>
        </w:tc>
        <w:tc>
          <w:tcPr>
            <w:tcW w:w="850" w:type="dxa"/>
            <w:vAlign w:val="center"/>
          </w:tcPr>
          <w:p w14:paraId="09D0C948" w14:textId="0025CF95" w:rsidR="003330F5" w:rsidRPr="0046170D" w:rsidRDefault="003330F5" w:rsidP="003330F5">
            <w:pPr>
              <w:spacing w:line="276" w:lineRule="auto"/>
              <w:rPr>
                <w:sz w:val="18"/>
                <w:szCs w:val="18"/>
              </w:rPr>
            </w:pPr>
            <w:r w:rsidRPr="003330F5">
              <w:rPr>
                <w:sz w:val="18"/>
                <w:szCs w:val="18"/>
                <w:lang w:val="vi-VN"/>
              </w:rPr>
              <w:t>MAG70</w:t>
            </w:r>
            <w:r w:rsidR="0046170D">
              <w:rPr>
                <w:sz w:val="18"/>
                <w:szCs w:val="18"/>
              </w:rPr>
              <w:t>03</w:t>
            </w:r>
          </w:p>
        </w:tc>
        <w:tc>
          <w:tcPr>
            <w:tcW w:w="3119" w:type="dxa"/>
            <w:vAlign w:val="center"/>
          </w:tcPr>
          <w:p w14:paraId="29C68B53"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Quản trị học</w:t>
            </w:r>
          </w:p>
          <w:p w14:paraId="40DBC386" w14:textId="77777777" w:rsidR="003330F5" w:rsidRPr="00B353FE" w:rsidRDefault="003330F5" w:rsidP="003330F5">
            <w:pPr>
              <w:spacing w:line="276" w:lineRule="auto"/>
            </w:pPr>
            <w:r w:rsidRPr="00B353FE">
              <w:rPr>
                <w:i/>
                <w:iCs/>
              </w:rPr>
              <w:t>Management</w:t>
            </w:r>
          </w:p>
        </w:tc>
        <w:tc>
          <w:tcPr>
            <w:tcW w:w="708" w:type="dxa"/>
            <w:vAlign w:val="center"/>
          </w:tcPr>
          <w:p w14:paraId="49E8B363" w14:textId="77777777" w:rsidR="003330F5" w:rsidRPr="00B353FE" w:rsidRDefault="003330F5" w:rsidP="003330F5">
            <w:pPr>
              <w:spacing w:line="276" w:lineRule="auto"/>
              <w:jc w:val="center"/>
            </w:pPr>
            <w:r w:rsidRPr="00B353FE">
              <w:t>3</w:t>
            </w:r>
          </w:p>
        </w:tc>
        <w:tc>
          <w:tcPr>
            <w:tcW w:w="567" w:type="dxa"/>
          </w:tcPr>
          <w:p w14:paraId="7F36B048" w14:textId="5819F7C9" w:rsidR="003330F5" w:rsidRPr="00B353FE" w:rsidRDefault="00175992" w:rsidP="003330F5">
            <w:pPr>
              <w:spacing w:line="276" w:lineRule="auto"/>
              <w:jc w:val="center"/>
            </w:pPr>
            <w:r>
              <w:t>3</w:t>
            </w:r>
          </w:p>
        </w:tc>
        <w:tc>
          <w:tcPr>
            <w:tcW w:w="567" w:type="dxa"/>
          </w:tcPr>
          <w:p w14:paraId="7015B9C2" w14:textId="77777777" w:rsidR="003330F5" w:rsidRPr="00B353FE" w:rsidRDefault="003330F5" w:rsidP="003330F5">
            <w:pPr>
              <w:spacing w:line="276" w:lineRule="auto"/>
              <w:jc w:val="center"/>
            </w:pPr>
          </w:p>
        </w:tc>
        <w:tc>
          <w:tcPr>
            <w:tcW w:w="567" w:type="dxa"/>
          </w:tcPr>
          <w:p w14:paraId="0C842E35" w14:textId="23F06330" w:rsidR="003330F5" w:rsidRPr="00175992" w:rsidRDefault="003330F5" w:rsidP="003330F5">
            <w:pPr>
              <w:spacing w:line="276" w:lineRule="auto"/>
              <w:jc w:val="center"/>
            </w:pPr>
          </w:p>
        </w:tc>
        <w:tc>
          <w:tcPr>
            <w:tcW w:w="567" w:type="dxa"/>
          </w:tcPr>
          <w:p w14:paraId="45ED5BEE" w14:textId="686F9079" w:rsidR="003330F5" w:rsidRPr="00B353FE" w:rsidRDefault="003330F5" w:rsidP="003330F5">
            <w:pPr>
              <w:spacing w:line="276" w:lineRule="auto"/>
            </w:pPr>
          </w:p>
        </w:tc>
        <w:tc>
          <w:tcPr>
            <w:tcW w:w="567" w:type="dxa"/>
          </w:tcPr>
          <w:p w14:paraId="3DEC8789" w14:textId="77777777" w:rsidR="003330F5" w:rsidRPr="00B353FE" w:rsidRDefault="003330F5" w:rsidP="003330F5">
            <w:pPr>
              <w:spacing w:line="276" w:lineRule="auto"/>
            </w:pPr>
          </w:p>
        </w:tc>
        <w:tc>
          <w:tcPr>
            <w:tcW w:w="567" w:type="dxa"/>
          </w:tcPr>
          <w:p w14:paraId="361876F3" w14:textId="77777777" w:rsidR="003330F5" w:rsidRPr="00B353FE" w:rsidRDefault="003330F5" w:rsidP="003330F5">
            <w:pPr>
              <w:spacing w:line="276" w:lineRule="auto"/>
            </w:pPr>
          </w:p>
        </w:tc>
        <w:tc>
          <w:tcPr>
            <w:tcW w:w="567" w:type="dxa"/>
          </w:tcPr>
          <w:p w14:paraId="63981C7F" w14:textId="77777777" w:rsidR="003330F5" w:rsidRPr="00B353FE" w:rsidRDefault="003330F5" w:rsidP="003330F5">
            <w:pPr>
              <w:spacing w:line="276" w:lineRule="auto"/>
            </w:pPr>
          </w:p>
        </w:tc>
        <w:tc>
          <w:tcPr>
            <w:tcW w:w="567" w:type="dxa"/>
          </w:tcPr>
          <w:p w14:paraId="5D8A1445" w14:textId="77777777" w:rsidR="003330F5" w:rsidRPr="00B353FE" w:rsidRDefault="003330F5" w:rsidP="003330F5">
            <w:pPr>
              <w:spacing w:line="276" w:lineRule="auto"/>
            </w:pPr>
          </w:p>
        </w:tc>
      </w:tr>
      <w:tr w:rsidR="006F757A" w:rsidRPr="00B353FE" w14:paraId="33AB4DE4" w14:textId="77777777" w:rsidTr="00300195">
        <w:trPr>
          <w:trHeight w:val="439"/>
        </w:trPr>
        <w:tc>
          <w:tcPr>
            <w:tcW w:w="568" w:type="dxa"/>
            <w:vAlign w:val="center"/>
          </w:tcPr>
          <w:p w14:paraId="322BD6FB" w14:textId="77777777" w:rsidR="006F757A" w:rsidRPr="00B353FE" w:rsidRDefault="006F757A" w:rsidP="006F757A">
            <w:pPr>
              <w:numPr>
                <w:ilvl w:val="0"/>
                <w:numId w:val="25"/>
              </w:numPr>
              <w:spacing w:line="276" w:lineRule="auto"/>
              <w:jc w:val="center"/>
            </w:pPr>
          </w:p>
        </w:tc>
        <w:tc>
          <w:tcPr>
            <w:tcW w:w="850" w:type="dxa"/>
            <w:vAlign w:val="center"/>
          </w:tcPr>
          <w:p w14:paraId="56E32284" w14:textId="34292C34" w:rsidR="006F757A" w:rsidRPr="0046170D" w:rsidRDefault="003330F5" w:rsidP="00300195">
            <w:pPr>
              <w:spacing w:line="276" w:lineRule="auto"/>
              <w:rPr>
                <w:sz w:val="18"/>
                <w:szCs w:val="18"/>
              </w:rPr>
            </w:pPr>
            <w:r w:rsidRPr="003330F5">
              <w:rPr>
                <w:sz w:val="18"/>
                <w:szCs w:val="18"/>
              </w:rPr>
              <w:t>MAG7</w:t>
            </w:r>
            <w:r w:rsidR="0046170D">
              <w:rPr>
                <w:sz w:val="18"/>
                <w:szCs w:val="18"/>
              </w:rPr>
              <w:t>067</w:t>
            </w:r>
          </w:p>
        </w:tc>
        <w:tc>
          <w:tcPr>
            <w:tcW w:w="3119" w:type="dxa"/>
            <w:vAlign w:val="center"/>
          </w:tcPr>
          <w:p w14:paraId="62AFF8CB" w14:textId="77777777" w:rsidR="006F757A" w:rsidRPr="00B353FE" w:rsidRDefault="006F757A" w:rsidP="0030019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Lý thuyết tài chính tiền tệ</w:t>
            </w:r>
          </w:p>
          <w:p w14:paraId="13E87198" w14:textId="77777777" w:rsidR="006F757A" w:rsidRPr="00B353FE" w:rsidRDefault="006F757A" w:rsidP="00300195">
            <w:pPr>
              <w:spacing w:line="276" w:lineRule="auto"/>
            </w:pPr>
            <w:r w:rsidRPr="00B353FE">
              <w:rPr>
                <w:i/>
                <w:iCs/>
                <w:shd w:val="clear" w:color="auto" w:fill="FFFFFF"/>
              </w:rPr>
              <w:t>Monetary and Financial Theories</w:t>
            </w:r>
          </w:p>
        </w:tc>
        <w:tc>
          <w:tcPr>
            <w:tcW w:w="708" w:type="dxa"/>
            <w:vAlign w:val="center"/>
          </w:tcPr>
          <w:p w14:paraId="575A92A2" w14:textId="77777777" w:rsidR="006F757A" w:rsidRPr="00B353FE" w:rsidRDefault="006F757A" w:rsidP="00300195">
            <w:pPr>
              <w:spacing w:line="276" w:lineRule="auto"/>
              <w:jc w:val="center"/>
            </w:pPr>
            <w:r w:rsidRPr="00B353FE">
              <w:t>3</w:t>
            </w:r>
          </w:p>
        </w:tc>
        <w:tc>
          <w:tcPr>
            <w:tcW w:w="567" w:type="dxa"/>
          </w:tcPr>
          <w:p w14:paraId="48B83674" w14:textId="77777777" w:rsidR="006F757A" w:rsidRPr="00B353FE" w:rsidRDefault="006F757A" w:rsidP="00300195">
            <w:pPr>
              <w:spacing w:line="276" w:lineRule="auto"/>
              <w:jc w:val="center"/>
            </w:pPr>
          </w:p>
        </w:tc>
        <w:tc>
          <w:tcPr>
            <w:tcW w:w="567" w:type="dxa"/>
          </w:tcPr>
          <w:p w14:paraId="5E0DE5AB" w14:textId="77777777" w:rsidR="006F757A" w:rsidRPr="00B353FE" w:rsidRDefault="006F757A" w:rsidP="00300195">
            <w:pPr>
              <w:spacing w:line="276" w:lineRule="auto"/>
              <w:jc w:val="center"/>
            </w:pPr>
          </w:p>
        </w:tc>
        <w:tc>
          <w:tcPr>
            <w:tcW w:w="567" w:type="dxa"/>
          </w:tcPr>
          <w:p w14:paraId="5630AFAE" w14:textId="77777777" w:rsidR="006F757A" w:rsidRPr="00B353FE" w:rsidRDefault="006F757A" w:rsidP="00300195">
            <w:pPr>
              <w:spacing w:line="276" w:lineRule="auto"/>
              <w:jc w:val="center"/>
              <w:rPr>
                <w:lang w:val="vi-VN"/>
              </w:rPr>
            </w:pPr>
            <w:r w:rsidRPr="00B353FE">
              <w:rPr>
                <w:lang w:val="vi-VN"/>
              </w:rPr>
              <w:t>3</w:t>
            </w:r>
          </w:p>
        </w:tc>
        <w:tc>
          <w:tcPr>
            <w:tcW w:w="567" w:type="dxa"/>
          </w:tcPr>
          <w:p w14:paraId="24D088E5" w14:textId="77777777" w:rsidR="006F757A" w:rsidRPr="00B353FE" w:rsidRDefault="006F757A" w:rsidP="00300195">
            <w:pPr>
              <w:spacing w:line="276" w:lineRule="auto"/>
            </w:pPr>
          </w:p>
        </w:tc>
        <w:tc>
          <w:tcPr>
            <w:tcW w:w="567" w:type="dxa"/>
          </w:tcPr>
          <w:p w14:paraId="6F207522" w14:textId="77777777" w:rsidR="006F757A" w:rsidRPr="00B353FE" w:rsidRDefault="006F757A" w:rsidP="00300195">
            <w:pPr>
              <w:spacing w:line="276" w:lineRule="auto"/>
            </w:pPr>
          </w:p>
        </w:tc>
        <w:tc>
          <w:tcPr>
            <w:tcW w:w="567" w:type="dxa"/>
          </w:tcPr>
          <w:p w14:paraId="4B3A7F2E" w14:textId="77777777" w:rsidR="006F757A" w:rsidRPr="00B353FE" w:rsidRDefault="006F757A" w:rsidP="00300195">
            <w:pPr>
              <w:spacing w:line="276" w:lineRule="auto"/>
            </w:pPr>
          </w:p>
        </w:tc>
        <w:tc>
          <w:tcPr>
            <w:tcW w:w="567" w:type="dxa"/>
          </w:tcPr>
          <w:p w14:paraId="1E2DDBDC" w14:textId="77777777" w:rsidR="006F757A" w:rsidRPr="00B353FE" w:rsidRDefault="006F757A" w:rsidP="00300195">
            <w:pPr>
              <w:spacing w:line="276" w:lineRule="auto"/>
            </w:pPr>
          </w:p>
        </w:tc>
        <w:tc>
          <w:tcPr>
            <w:tcW w:w="567" w:type="dxa"/>
          </w:tcPr>
          <w:p w14:paraId="605839B9" w14:textId="77777777" w:rsidR="006F757A" w:rsidRPr="00B353FE" w:rsidRDefault="006F757A" w:rsidP="00300195">
            <w:pPr>
              <w:spacing w:line="276" w:lineRule="auto"/>
            </w:pPr>
          </w:p>
        </w:tc>
      </w:tr>
      <w:tr w:rsidR="006F757A" w:rsidRPr="00B353FE" w14:paraId="3781E026" w14:textId="77777777" w:rsidTr="00300195">
        <w:trPr>
          <w:trHeight w:val="439"/>
        </w:trPr>
        <w:tc>
          <w:tcPr>
            <w:tcW w:w="568" w:type="dxa"/>
            <w:vAlign w:val="center"/>
          </w:tcPr>
          <w:p w14:paraId="4DD7FBF1" w14:textId="77777777" w:rsidR="006F757A" w:rsidRPr="00B353FE" w:rsidRDefault="006F757A" w:rsidP="00300195">
            <w:pPr>
              <w:spacing w:line="276" w:lineRule="auto"/>
              <w:jc w:val="center"/>
              <w:rPr>
                <w:i/>
              </w:rPr>
            </w:pPr>
            <w:r w:rsidRPr="00B353FE">
              <w:rPr>
                <w:i/>
              </w:rPr>
              <w:t>III.2</w:t>
            </w:r>
          </w:p>
        </w:tc>
        <w:tc>
          <w:tcPr>
            <w:tcW w:w="850" w:type="dxa"/>
            <w:vAlign w:val="center"/>
          </w:tcPr>
          <w:p w14:paraId="71E93DC4" w14:textId="77777777" w:rsidR="006F757A" w:rsidRPr="00B353FE" w:rsidRDefault="006F757A" w:rsidP="00300195">
            <w:pPr>
              <w:spacing w:line="276" w:lineRule="auto"/>
              <w:rPr>
                <w:i/>
              </w:rPr>
            </w:pPr>
          </w:p>
        </w:tc>
        <w:tc>
          <w:tcPr>
            <w:tcW w:w="3119" w:type="dxa"/>
            <w:vAlign w:val="center"/>
          </w:tcPr>
          <w:p w14:paraId="1BF373A7" w14:textId="77777777" w:rsidR="006F757A" w:rsidRPr="00B353FE" w:rsidRDefault="006F757A" w:rsidP="00300195">
            <w:pPr>
              <w:spacing w:line="276" w:lineRule="auto"/>
              <w:rPr>
                <w:i/>
              </w:rPr>
            </w:pPr>
            <w:r w:rsidRPr="00B353FE">
              <w:rPr>
                <w:i/>
              </w:rPr>
              <w:t>Các học phần tự chọn</w:t>
            </w:r>
          </w:p>
        </w:tc>
        <w:tc>
          <w:tcPr>
            <w:tcW w:w="708" w:type="dxa"/>
            <w:vAlign w:val="center"/>
          </w:tcPr>
          <w:p w14:paraId="65A8936D" w14:textId="77777777" w:rsidR="006F757A" w:rsidRPr="00B353FE" w:rsidRDefault="006F757A" w:rsidP="00300195">
            <w:pPr>
              <w:spacing w:line="276" w:lineRule="auto"/>
              <w:jc w:val="center"/>
              <w:rPr>
                <w:i/>
              </w:rPr>
            </w:pPr>
          </w:p>
        </w:tc>
        <w:tc>
          <w:tcPr>
            <w:tcW w:w="567" w:type="dxa"/>
            <w:vAlign w:val="center"/>
          </w:tcPr>
          <w:p w14:paraId="0F2C9A90" w14:textId="77777777" w:rsidR="006F757A" w:rsidRPr="00B353FE" w:rsidRDefault="006F757A" w:rsidP="00300195">
            <w:pPr>
              <w:spacing w:line="276" w:lineRule="auto"/>
              <w:jc w:val="center"/>
              <w:rPr>
                <w:i/>
              </w:rPr>
            </w:pPr>
          </w:p>
        </w:tc>
        <w:tc>
          <w:tcPr>
            <w:tcW w:w="567" w:type="dxa"/>
            <w:vAlign w:val="center"/>
          </w:tcPr>
          <w:p w14:paraId="3D32313F" w14:textId="77777777" w:rsidR="006F757A" w:rsidRPr="00B353FE" w:rsidRDefault="006F757A" w:rsidP="00300195">
            <w:pPr>
              <w:spacing w:line="276" w:lineRule="auto"/>
              <w:jc w:val="center"/>
              <w:rPr>
                <w:i/>
              </w:rPr>
            </w:pPr>
          </w:p>
        </w:tc>
        <w:tc>
          <w:tcPr>
            <w:tcW w:w="567" w:type="dxa"/>
            <w:vAlign w:val="center"/>
          </w:tcPr>
          <w:p w14:paraId="49981ACC" w14:textId="4C9910ED" w:rsidR="006F757A" w:rsidRPr="000F7A63" w:rsidRDefault="000F7A63" w:rsidP="00300195">
            <w:pPr>
              <w:spacing w:line="276" w:lineRule="auto"/>
              <w:jc w:val="center"/>
              <w:rPr>
                <w:i/>
                <w:lang w:val="vi-VN"/>
              </w:rPr>
            </w:pPr>
            <w:r>
              <w:rPr>
                <w:i/>
                <w:lang w:val="vi-VN"/>
              </w:rPr>
              <w:t>6</w:t>
            </w:r>
          </w:p>
        </w:tc>
        <w:tc>
          <w:tcPr>
            <w:tcW w:w="567" w:type="dxa"/>
            <w:vAlign w:val="center"/>
          </w:tcPr>
          <w:p w14:paraId="6B48E6F0" w14:textId="35CB200B" w:rsidR="006F757A" w:rsidRPr="00B353FE" w:rsidRDefault="006F757A" w:rsidP="00300195">
            <w:pPr>
              <w:spacing w:line="276" w:lineRule="auto"/>
              <w:rPr>
                <w:i/>
                <w:lang w:val="vi-VN"/>
              </w:rPr>
            </w:pPr>
          </w:p>
        </w:tc>
        <w:tc>
          <w:tcPr>
            <w:tcW w:w="567" w:type="dxa"/>
          </w:tcPr>
          <w:p w14:paraId="66D0756E" w14:textId="77777777" w:rsidR="006F757A" w:rsidRPr="00B353FE" w:rsidRDefault="006F757A" w:rsidP="00300195">
            <w:pPr>
              <w:spacing w:line="276" w:lineRule="auto"/>
              <w:rPr>
                <w:i/>
              </w:rPr>
            </w:pPr>
          </w:p>
        </w:tc>
        <w:tc>
          <w:tcPr>
            <w:tcW w:w="567" w:type="dxa"/>
          </w:tcPr>
          <w:p w14:paraId="6635DAB2" w14:textId="77777777" w:rsidR="006F757A" w:rsidRPr="00B353FE" w:rsidRDefault="006F757A" w:rsidP="00300195">
            <w:pPr>
              <w:spacing w:line="276" w:lineRule="auto"/>
              <w:rPr>
                <w:i/>
              </w:rPr>
            </w:pPr>
          </w:p>
        </w:tc>
        <w:tc>
          <w:tcPr>
            <w:tcW w:w="567" w:type="dxa"/>
          </w:tcPr>
          <w:p w14:paraId="3B13C16C" w14:textId="77777777" w:rsidR="006F757A" w:rsidRPr="00B353FE" w:rsidRDefault="006F757A" w:rsidP="00300195">
            <w:pPr>
              <w:spacing w:line="276" w:lineRule="auto"/>
              <w:rPr>
                <w:i/>
              </w:rPr>
            </w:pPr>
          </w:p>
        </w:tc>
        <w:tc>
          <w:tcPr>
            <w:tcW w:w="567" w:type="dxa"/>
          </w:tcPr>
          <w:p w14:paraId="7FF00F24" w14:textId="77777777" w:rsidR="006F757A" w:rsidRPr="00B353FE" w:rsidRDefault="006F757A" w:rsidP="00300195">
            <w:pPr>
              <w:spacing w:line="276" w:lineRule="auto"/>
              <w:rPr>
                <w:i/>
              </w:rPr>
            </w:pPr>
          </w:p>
        </w:tc>
      </w:tr>
      <w:tr w:rsidR="003330F5" w:rsidRPr="00B353FE" w14:paraId="5479DEFC" w14:textId="77777777" w:rsidTr="00300195">
        <w:trPr>
          <w:trHeight w:val="439"/>
        </w:trPr>
        <w:tc>
          <w:tcPr>
            <w:tcW w:w="568" w:type="dxa"/>
            <w:vAlign w:val="center"/>
          </w:tcPr>
          <w:p w14:paraId="0C80E641" w14:textId="77777777" w:rsidR="003330F5" w:rsidRPr="00B353FE" w:rsidRDefault="003330F5" w:rsidP="003330F5">
            <w:pPr>
              <w:numPr>
                <w:ilvl w:val="0"/>
                <w:numId w:val="26"/>
              </w:numPr>
              <w:spacing w:line="276" w:lineRule="auto"/>
              <w:jc w:val="center"/>
            </w:pPr>
          </w:p>
        </w:tc>
        <w:tc>
          <w:tcPr>
            <w:tcW w:w="850" w:type="dxa"/>
            <w:vAlign w:val="center"/>
          </w:tcPr>
          <w:p w14:paraId="480DF3ED" w14:textId="38CB7399" w:rsidR="003330F5" w:rsidRPr="0046170D" w:rsidRDefault="003330F5" w:rsidP="003330F5">
            <w:pPr>
              <w:spacing w:line="276" w:lineRule="auto"/>
              <w:rPr>
                <w:sz w:val="18"/>
                <w:szCs w:val="18"/>
              </w:rPr>
            </w:pPr>
            <w:r w:rsidRPr="003330F5">
              <w:rPr>
                <w:sz w:val="18"/>
                <w:szCs w:val="18"/>
              </w:rPr>
              <w:t>MAG7</w:t>
            </w:r>
            <w:r w:rsidR="0046170D">
              <w:rPr>
                <w:sz w:val="18"/>
                <w:szCs w:val="18"/>
              </w:rPr>
              <w:t>068</w:t>
            </w:r>
          </w:p>
        </w:tc>
        <w:tc>
          <w:tcPr>
            <w:tcW w:w="3119" w:type="dxa"/>
            <w:vAlign w:val="center"/>
          </w:tcPr>
          <w:p w14:paraId="5A539A4C"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Văn hóa kinh doanh</w:t>
            </w:r>
          </w:p>
          <w:p w14:paraId="54532F39" w14:textId="77777777" w:rsidR="003330F5" w:rsidRPr="00B353FE" w:rsidRDefault="003330F5" w:rsidP="003330F5">
            <w:pPr>
              <w:spacing w:line="276" w:lineRule="auto"/>
            </w:pPr>
            <w:r w:rsidRPr="00B353FE">
              <w:rPr>
                <w:i/>
                <w:iCs/>
                <w:shd w:val="clear" w:color="auto" w:fill="FFFFFF"/>
              </w:rPr>
              <w:t>Business culture</w:t>
            </w:r>
          </w:p>
        </w:tc>
        <w:tc>
          <w:tcPr>
            <w:tcW w:w="708" w:type="dxa"/>
            <w:vAlign w:val="center"/>
          </w:tcPr>
          <w:p w14:paraId="164780D7" w14:textId="77777777" w:rsidR="003330F5" w:rsidRPr="00B353FE" w:rsidRDefault="003330F5" w:rsidP="003330F5">
            <w:pPr>
              <w:spacing w:line="276" w:lineRule="auto"/>
              <w:jc w:val="center"/>
            </w:pPr>
            <w:r w:rsidRPr="00B353FE">
              <w:t>3</w:t>
            </w:r>
          </w:p>
        </w:tc>
        <w:tc>
          <w:tcPr>
            <w:tcW w:w="567" w:type="dxa"/>
            <w:vAlign w:val="center"/>
          </w:tcPr>
          <w:p w14:paraId="5026777F" w14:textId="77777777" w:rsidR="003330F5" w:rsidRPr="00B353FE" w:rsidRDefault="003330F5" w:rsidP="003330F5">
            <w:pPr>
              <w:spacing w:line="276" w:lineRule="auto"/>
              <w:jc w:val="center"/>
            </w:pPr>
          </w:p>
        </w:tc>
        <w:tc>
          <w:tcPr>
            <w:tcW w:w="567" w:type="dxa"/>
            <w:vAlign w:val="center"/>
          </w:tcPr>
          <w:p w14:paraId="6EC3103C" w14:textId="77777777" w:rsidR="003330F5" w:rsidRPr="00B353FE" w:rsidRDefault="003330F5" w:rsidP="003330F5">
            <w:pPr>
              <w:spacing w:line="276" w:lineRule="auto"/>
              <w:jc w:val="center"/>
            </w:pPr>
          </w:p>
        </w:tc>
        <w:tc>
          <w:tcPr>
            <w:tcW w:w="567" w:type="dxa"/>
            <w:vAlign w:val="center"/>
          </w:tcPr>
          <w:p w14:paraId="4C52CA7A" w14:textId="77777777" w:rsidR="003330F5" w:rsidRPr="00B353FE" w:rsidRDefault="003330F5" w:rsidP="003330F5">
            <w:pPr>
              <w:spacing w:line="276" w:lineRule="auto"/>
              <w:jc w:val="center"/>
            </w:pPr>
          </w:p>
        </w:tc>
        <w:tc>
          <w:tcPr>
            <w:tcW w:w="567" w:type="dxa"/>
            <w:vAlign w:val="center"/>
          </w:tcPr>
          <w:p w14:paraId="1F2E8DC1" w14:textId="77777777" w:rsidR="003330F5" w:rsidRPr="00B353FE" w:rsidRDefault="003330F5" w:rsidP="003330F5">
            <w:pPr>
              <w:spacing w:line="276" w:lineRule="auto"/>
            </w:pPr>
          </w:p>
        </w:tc>
        <w:tc>
          <w:tcPr>
            <w:tcW w:w="567" w:type="dxa"/>
          </w:tcPr>
          <w:p w14:paraId="5800DA03" w14:textId="77777777" w:rsidR="003330F5" w:rsidRPr="00B353FE" w:rsidRDefault="003330F5" w:rsidP="003330F5">
            <w:pPr>
              <w:spacing w:line="276" w:lineRule="auto"/>
            </w:pPr>
          </w:p>
        </w:tc>
        <w:tc>
          <w:tcPr>
            <w:tcW w:w="567" w:type="dxa"/>
          </w:tcPr>
          <w:p w14:paraId="33B88812" w14:textId="77777777" w:rsidR="003330F5" w:rsidRPr="00B353FE" w:rsidRDefault="003330F5" w:rsidP="003330F5">
            <w:pPr>
              <w:spacing w:line="276" w:lineRule="auto"/>
            </w:pPr>
          </w:p>
        </w:tc>
        <w:tc>
          <w:tcPr>
            <w:tcW w:w="567" w:type="dxa"/>
          </w:tcPr>
          <w:p w14:paraId="4948F25B" w14:textId="77777777" w:rsidR="003330F5" w:rsidRPr="00B353FE" w:rsidRDefault="003330F5" w:rsidP="003330F5">
            <w:pPr>
              <w:spacing w:line="276" w:lineRule="auto"/>
            </w:pPr>
          </w:p>
        </w:tc>
        <w:tc>
          <w:tcPr>
            <w:tcW w:w="567" w:type="dxa"/>
          </w:tcPr>
          <w:p w14:paraId="0E866268" w14:textId="77777777" w:rsidR="003330F5" w:rsidRPr="00B353FE" w:rsidRDefault="003330F5" w:rsidP="003330F5">
            <w:pPr>
              <w:spacing w:line="276" w:lineRule="auto"/>
            </w:pPr>
          </w:p>
        </w:tc>
      </w:tr>
      <w:tr w:rsidR="003330F5" w:rsidRPr="00B353FE" w14:paraId="27552E95" w14:textId="77777777" w:rsidTr="00300195">
        <w:trPr>
          <w:trHeight w:val="439"/>
        </w:trPr>
        <w:tc>
          <w:tcPr>
            <w:tcW w:w="568" w:type="dxa"/>
            <w:vAlign w:val="center"/>
          </w:tcPr>
          <w:p w14:paraId="626C5405" w14:textId="77777777" w:rsidR="003330F5" w:rsidRPr="00B353FE" w:rsidRDefault="003330F5" w:rsidP="003330F5">
            <w:pPr>
              <w:numPr>
                <w:ilvl w:val="0"/>
                <w:numId w:val="26"/>
              </w:numPr>
              <w:spacing w:line="276" w:lineRule="auto"/>
              <w:jc w:val="center"/>
            </w:pPr>
          </w:p>
        </w:tc>
        <w:tc>
          <w:tcPr>
            <w:tcW w:w="850" w:type="dxa"/>
            <w:vAlign w:val="center"/>
          </w:tcPr>
          <w:p w14:paraId="70E021EC" w14:textId="62CD81B1" w:rsidR="003330F5" w:rsidRPr="0046170D" w:rsidRDefault="003330F5" w:rsidP="003330F5">
            <w:pPr>
              <w:spacing w:line="276" w:lineRule="auto"/>
              <w:rPr>
                <w:sz w:val="18"/>
                <w:szCs w:val="18"/>
              </w:rPr>
            </w:pPr>
            <w:r w:rsidRPr="003330F5">
              <w:rPr>
                <w:sz w:val="18"/>
                <w:szCs w:val="18"/>
              </w:rPr>
              <w:t>MAG7</w:t>
            </w:r>
            <w:r w:rsidR="0046170D">
              <w:rPr>
                <w:sz w:val="18"/>
                <w:szCs w:val="18"/>
              </w:rPr>
              <w:t>069</w:t>
            </w:r>
          </w:p>
        </w:tc>
        <w:tc>
          <w:tcPr>
            <w:tcW w:w="3119" w:type="dxa"/>
            <w:vAlign w:val="center"/>
          </w:tcPr>
          <w:p w14:paraId="61826054"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Kỹ năng đàm phán trong kinh doanh</w:t>
            </w:r>
          </w:p>
          <w:p w14:paraId="61B6719F" w14:textId="77777777" w:rsidR="003330F5" w:rsidRPr="00B353FE" w:rsidRDefault="003330F5" w:rsidP="003330F5">
            <w:pPr>
              <w:spacing w:line="276" w:lineRule="auto"/>
            </w:pPr>
            <w:r w:rsidRPr="00B353FE">
              <w:rPr>
                <w:i/>
                <w:iCs/>
              </w:rPr>
              <w:t>Negotiation skills in business</w:t>
            </w:r>
          </w:p>
        </w:tc>
        <w:tc>
          <w:tcPr>
            <w:tcW w:w="708" w:type="dxa"/>
            <w:vAlign w:val="center"/>
          </w:tcPr>
          <w:p w14:paraId="2F31CB50" w14:textId="77777777" w:rsidR="003330F5" w:rsidRPr="00B353FE" w:rsidRDefault="003330F5" w:rsidP="003330F5">
            <w:pPr>
              <w:spacing w:line="276" w:lineRule="auto"/>
              <w:jc w:val="center"/>
            </w:pPr>
            <w:r w:rsidRPr="00B353FE">
              <w:t>3</w:t>
            </w:r>
          </w:p>
        </w:tc>
        <w:tc>
          <w:tcPr>
            <w:tcW w:w="567" w:type="dxa"/>
            <w:vAlign w:val="center"/>
          </w:tcPr>
          <w:p w14:paraId="24517AC8" w14:textId="77777777" w:rsidR="003330F5" w:rsidRPr="00B353FE" w:rsidRDefault="003330F5" w:rsidP="003330F5">
            <w:pPr>
              <w:spacing w:line="276" w:lineRule="auto"/>
              <w:jc w:val="center"/>
            </w:pPr>
          </w:p>
        </w:tc>
        <w:tc>
          <w:tcPr>
            <w:tcW w:w="567" w:type="dxa"/>
            <w:vAlign w:val="center"/>
          </w:tcPr>
          <w:p w14:paraId="64DFFF67" w14:textId="77777777" w:rsidR="003330F5" w:rsidRPr="00B353FE" w:rsidRDefault="003330F5" w:rsidP="003330F5">
            <w:pPr>
              <w:spacing w:line="276" w:lineRule="auto"/>
              <w:jc w:val="center"/>
            </w:pPr>
          </w:p>
        </w:tc>
        <w:tc>
          <w:tcPr>
            <w:tcW w:w="567" w:type="dxa"/>
            <w:vAlign w:val="center"/>
          </w:tcPr>
          <w:p w14:paraId="00560DD4" w14:textId="77777777" w:rsidR="003330F5" w:rsidRPr="00B353FE" w:rsidRDefault="003330F5" w:rsidP="003330F5">
            <w:pPr>
              <w:spacing w:line="276" w:lineRule="auto"/>
              <w:jc w:val="center"/>
            </w:pPr>
          </w:p>
        </w:tc>
        <w:tc>
          <w:tcPr>
            <w:tcW w:w="567" w:type="dxa"/>
            <w:vAlign w:val="center"/>
          </w:tcPr>
          <w:p w14:paraId="005D37B7" w14:textId="77777777" w:rsidR="003330F5" w:rsidRPr="00B353FE" w:rsidRDefault="003330F5" w:rsidP="003330F5">
            <w:pPr>
              <w:spacing w:line="276" w:lineRule="auto"/>
            </w:pPr>
          </w:p>
        </w:tc>
        <w:tc>
          <w:tcPr>
            <w:tcW w:w="567" w:type="dxa"/>
          </w:tcPr>
          <w:p w14:paraId="132F15B7" w14:textId="77777777" w:rsidR="003330F5" w:rsidRPr="00B353FE" w:rsidRDefault="003330F5" w:rsidP="003330F5">
            <w:pPr>
              <w:spacing w:line="276" w:lineRule="auto"/>
            </w:pPr>
          </w:p>
        </w:tc>
        <w:tc>
          <w:tcPr>
            <w:tcW w:w="567" w:type="dxa"/>
          </w:tcPr>
          <w:p w14:paraId="1060D21B" w14:textId="77777777" w:rsidR="003330F5" w:rsidRPr="00B353FE" w:rsidRDefault="003330F5" w:rsidP="003330F5">
            <w:pPr>
              <w:spacing w:line="276" w:lineRule="auto"/>
            </w:pPr>
          </w:p>
        </w:tc>
        <w:tc>
          <w:tcPr>
            <w:tcW w:w="567" w:type="dxa"/>
          </w:tcPr>
          <w:p w14:paraId="6D691254" w14:textId="77777777" w:rsidR="003330F5" w:rsidRPr="00B353FE" w:rsidRDefault="003330F5" w:rsidP="003330F5">
            <w:pPr>
              <w:spacing w:line="276" w:lineRule="auto"/>
            </w:pPr>
          </w:p>
        </w:tc>
        <w:tc>
          <w:tcPr>
            <w:tcW w:w="567" w:type="dxa"/>
          </w:tcPr>
          <w:p w14:paraId="72F11F93" w14:textId="77777777" w:rsidR="003330F5" w:rsidRPr="00B353FE" w:rsidRDefault="003330F5" w:rsidP="003330F5">
            <w:pPr>
              <w:spacing w:line="276" w:lineRule="auto"/>
            </w:pPr>
          </w:p>
        </w:tc>
      </w:tr>
      <w:tr w:rsidR="003330F5" w:rsidRPr="00B353FE" w14:paraId="017CA221" w14:textId="77777777" w:rsidTr="00300195">
        <w:trPr>
          <w:trHeight w:val="439"/>
        </w:trPr>
        <w:tc>
          <w:tcPr>
            <w:tcW w:w="568" w:type="dxa"/>
            <w:vAlign w:val="center"/>
          </w:tcPr>
          <w:p w14:paraId="09E8DE6D" w14:textId="77777777" w:rsidR="003330F5" w:rsidRPr="00B353FE" w:rsidRDefault="003330F5" w:rsidP="003330F5">
            <w:pPr>
              <w:numPr>
                <w:ilvl w:val="0"/>
                <w:numId w:val="26"/>
              </w:numPr>
              <w:spacing w:line="276" w:lineRule="auto"/>
              <w:jc w:val="center"/>
            </w:pPr>
          </w:p>
        </w:tc>
        <w:tc>
          <w:tcPr>
            <w:tcW w:w="850" w:type="dxa"/>
            <w:vAlign w:val="center"/>
          </w:tcPr>
          <w:p w14:paraId="45A9BC56" w14:textId="6EAA4983" w:rsidR="003330F5" w:rsidRPr="0046170D" w:rsidRDefault="003330F5" w:rsidP="003330F5">
            <w:pPr>
              <w:spacing w:line="276" w:lineRule="auto"/>
              <w:rPr>
                <w:sz w:val="18"/>
                <w:szCs w:val="18"/>
              </w:rPr>
            </w:pPr>
            <w:r w:rsidRPr="003330F5">
              <w:rPr>
                <w:bCs/>
                <w:sz w:val="18"/>
                <w:szCs w:val="18"/>
              </w:rPr>
              <w:t>MAG7</w:t>
            </w:r>
            <w:r w:rsidR="0046170D">
              <w:rPr>
                <w:bCs/>
                <w:sz w:val="18"/>
                <w:szCs w:val="18"/>
              </w:rPr>
              <w:t>070</w:t>
            </w:r>
          </w:p>
        </w:tc>
        <w:tc>
          <w:tcPr>
            <w:tcW w:w="3119" w:type="dxa"/>
            <w:vAlign w:val="center"/>
          </w:tcPr>
          <w:p w14:paraId="1BAB06B0"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Lịch sử học thuyết kinh tế </w:t>
            </w:r>
          </w:p>
          <w:p w14:paraId="0B2C4071" w14:textId="77777777" w:rsidR="003330F5" w:rsidRPr="00B353FE" w:rsidRDefault="003330F5" w:rsidP="003330F5">
            <w:pPr>
              <w:spacing w:line="276" w:lineRule="auto"/>
            </w:pPr>
            <w:r w:rsidRPr="00B353FE">
              <w:rPr>
                <w:i/>
                <w:iCs/>
              </w:rPr>
              <w:t>History of Economic Theory</w:t>
            </w:r>
          </w:p>
        </w:tc>
        <w:tc>
          <w:tcPr>
            <w:tcW w:w="708" w:type="dxa"/>
            <w:vAlign w:val="center"/>
          </w:tcPr>
          <w:p w14:paraId="3BB0F2DD" w14:textId="77777777" w:rsidR="003330F5" w:rsidRPr="00B353FE" w:rsidRDefault="003330F5" w:rsidP="003330F5">
            <w:pPr>
              <w:spacing w:line="276" w:lineRule="auto"/>
              <w:jc w:val="center"/>
            </w:pPr>
            <w:r w:rsidRPr="00B353FE">
              <w:t>3</w:t>
            </w:r>
          </w:p>
        </w:tc>
        <w:tc>
          <w:tcPr>
            <w:tcW w:w="567" w:type="dxa"/>
            <w:vAlign w:val="center"/>
          </w:tcPr>
          <w:p w14:paraId="0E61CA86" w14:textId="7743C191" w:rsidR="003330F5" w:rsidRPr="00B353FE" w:rsidRDefault="00175992" w:rsidP="003330F5">
            <w:pPr>
              <w:spacing w:line="276" w:lineRule="auto"/>
              <w:jc w:val="center"/>
            </w:pPr>
            <w:r>
              <w:t>3</w:t>
            </w:r>
          </w:p>
        </w:tc>
        <w:tc>
          <w:tcPr>
            <w:tcW w:w="567" w:type="dxa"/>
            <w:vAlign w:val="center"/>
          </w:tcPr>
          <w:p w14:paraId="58A34009" w14:textId="77777777" w:rsidR="003330F5" w:rsidRPr="00B353FE" w:rsidRDefault="003330F5" w:rsidP="003330F5">
            <w:pPr>
              <w:spacing w:line="276" w:lineRule="auto"/>
              <w:jc w:val="center"/>
            </w:pPr>
          </w:p>
        </w:tc>
        <w:tc>
          <w:tcPr>
            <w:tcW w:w="567" w:type="dxa"/>
            <w:vAlign w:val="center"/>
          </w:tcPr>
          <w:p w14:paraId="09DC6C72" w14:textId="77777777" w:rsidR="003330F5" w:rsidRPr="00B353FE" w:rsidRDefault="003330F5" w:rsidP="003330F5">
            <w:pPr>
              <w:spacing w:line="276" w:lineRule="auto"/>
              <w:jc w:val="center"/>
            </w:pPr>
          </w:p>
        </w:tc>
        <w:tc>
          <w:tcPr>
            <w:tcW w:w="567" w:type="dxa"/>
            <w:vAlign w:val="center"/>
          </w:tcPr>
          <w:p w14:paraId="6838F65A" w14:textId="77777777" w:rsidR="003330F5" w:rsidRPr="00B353FE" w:rsidRDefault="003330F5" w:rsidP="003330F5">
            <w:pPr>
              <w:spacing w:line="276" w:lineRule="auto"/>
            </w:pPr>
          </w:p>
        </w:tc>
        <w:tc>
          <w:tcPr>
            <w:tcW w:w="567" w:type="dxa"/>
          </w:tcPr>
          <w:p w14:paraId="6C4FC996" w14:textId="77777777" w:rsidR="003330F5" w:rsidRPr="00B353FE" w:rsidRDefault="003330F5" w:rsidP="003330F5">
            <w:pPr>
              <w:spacing w:line="276" w:lineRule="auto"/>
            </w:pPr>
          </w:p>
        </w:tc>
        <w:tc>
          <w:tcPr>
            <w:tcW w:w="567" w:type="dxa"/>
          </w:tcPr>
          <w:p w14:paraId="4BF5791A" w14:textId="77777777" w:rsidR="003330F5" w:rsidRPr="00B353FE" w:rsidRDefault="003330F5" w:rsidP="003330F5">
            <w:pPr>
              <w:spacing w:line="276" w:lineRule="auto"/>
            </w:pPr>
          </w:p>
        </w:tc>
        <w:tc>
          <w:tcPr>
            <w:tcW w:w="567" w:type="dxa"/>
          </w:tcPr>
          <w:p w14:paraId="2333ACCB" w14:textId="77777777" w:rsidR="003330F5" w:rsidRPr="00B353FE" w:rsidRDefault="003330F5" w:rsidP="003330F5">
            <w:pPr>
              <w:spacing w:line="276" w:lineRule="auto"/>
            </w:pPr>
          </w:p>
        </w:tc>
        <w:tc>
          <w:tcPr>
            <w:tcW w:w="567" w:type="dxa"/>
          </w:tcPr>
          <w:p w14:paraId="1078B321" w14:textId="77777777" w:rsidR="003330F5" w:rsidRPr="00B353FE" w:rsidRDefault="003330F5" w:rsidP="003330F5">
            <w:pPr>
              <w:spacing w:line="276" w:lineRule="auto"/>
            </w:pPr>
          </w:p>
        </w:tc>
      </w:tr>
      <w:tr w:rsidR="006F757A" w:rsidRPr="00B353FE" w14:paraId="4969D7A1" w14:textId="77777777" w:rsidTr="00300195">
        <w:trPr>
          <w:trHeight w:val="439"/>
        </w:trPr>
        <w:tc>
          <w:tcPr>
            <w:tcW w:w="568" w:type="dxa"/>
            <w:vAlign w:val="center"/>
          </w:tcPr>
          <w:p w14:paraId="256474C0" w14:textId="77777777" w:rsidR="006F757A" w:rsidRPr="00B353FE" w:rsidRDefault="006F757A" w:rsidP="00300195">
            <w:pPr>
              <w:spacing w:line="276" w:lineRule="auto"/>
              <w:jc w:val="center"/>
              <w:rPr>
                <w:b/>
                <w:bCs/>
              </w:rPr>
            </w:pPr>
            <w:r w:rsidRPr="00B353FE">
              <w:rPr>
                <w:b/>
                <w:bCs/>
              </w:rPr>
              <w:t>IV</w:t>
            </w:r>
          </w:p>
        </w:tc>
        <w:tc>
          <w:tcPr>
            <w:tcW w:w="850" w:type="dxa"/>
            <w:vAlign w:val="center"/>
          </w:tcPr>
          <w:p w14:paraId="19DFBC66" w14:textId="77777777" w:rsidR="006F757A" w:rsidRPr="00B353FE" w:rsidRDefault="006F757A" w:rsidP="00300195">
            <w:pPr>
              <w:spacing w:line="276" w:lineRule="auto"/>
              <w:rPr>
                <w:b/>
                <w:bCs/>
              </w:rPr>
            </w:pPr>
            <w:r w:rsidRPr="00B353FE">
              <w:rPr>
                <w:b/>
                <w:bCs/>
              </w:rPr>
              <w:t> </w:t>
            </w:r>
          </w:p>
        </w:tc>
        <w:tc>
          <w:tcPr>
            <w:tcW w:w="3119" w:type="dxa"/>
            <w:vAlign w:val="center"/>
          </w:tcPr>
          <w:p w14:paraId="374B6172" w14:textId="77777777" w:rsidR="006F757A" w:rsidRPr="00B353FE" w:rsidRDefault="006F757A" w:rsidP="00300195">
            <w:pPr>
              <w:spacing w:line="276" w:lineRule="auto"/>
              <w:rPr>
                <w:b/>
                <w:bCs/>
              </w:rPr>
            </w:pPr>
            <w:r w:rsidRPr="00B353FE">
              <w:rPr>
                <w:b/>
                <w:bCs/>
              </w:rPr>
              <w:t>Khối kiến thức ngành</w:t>
            </w:r>
          </w:p>
        </w:tc>
        <w:tc>
          <w:tcPr>
            <w:tcW w:w="708" w:type="dxa"/>
            <w:vAlign w:val="center"/>
          </w:tcPr>
          <w:p w14:paraId="61E62013" w14:textId="77777777" w:rsidR="006F757A" w:rsidRPr="00B353FE" w:rsidRDefault="006F757A" w:rsidP="00300195">
            <w:pPr>
              <w:spacing w:line="276" w:lineRule="auto"/>
              <w:jc w:val="center"/>
              <w:rPr>
                <w:b/>
                <w:bCs/>
              </w:rPr>
            </w:pPr>
          </w:p>
        </w:tc>
        <w:tc>
          <w:tcPr>
            <w:tcW w:w="567" w:type="dxa"/>
            <w:vAlign w:val="center"/>
          </w:tcPr>
          <w:p w14:paraId="54697056" w14:textId="77777777" w:rsidR="006F757A" w:rsidRPr="00B353FE" w:rsidRDefault="006F757A" w:rsidP="00300195">
            <w:pPr>
              <w:spacing w:line="276" w:lineRule="auto"/>
              <w:jc w:val="center"/>
            </w:pPr>
          </w:p>
        </w:tc>
        <w:tc>
          <w:tcPr>
            <w:tcW w:w="567" w:type="dxa"/>
            <w:vAlign w:val="center"/>
          </w:tcPr>
          <w:p w14:paraId="6C07819C" w14:textId="77777777" w:rsidR="006F757A" w:rsidRPr="00B353FE" w:rsidRDefault="006F757A" w:rsidP="00300195">
            <w:pPr>
              <w:spacing w:line="276" w:lineRule="auto"/>
              <w:jc w:val="center"/>
              <w:rPr>
                <w:b/>
                <w:bCs/>
              </w:rPr>
            </w:pPr>
          </w:p>
        </w:tc>
        <w:tc>
          <w:tcPr>
            <w:tcW w:w="567" w:type="dxa"/>
            <w:vAlign w:val="center"/>
          </w:tcPr>
          <w:p w14:paraId="77042CDD" w14:textId="77777777" w:rsidR="006F757A" w:rsidRPr="00B353FE" w:rsidRDefault="006F757A" w:rsidP="00300195">
            <w:pPr>
              <w:spacing w:line="276" w:lineRule="auto"/>
              <w:jc w:val="center"/>
              <w:rPr>
                <w:b/>
                <w:bCs/>
              </w:rPr>
            </w:pPr>
          </w:p>
        </w:tc>
        <w:tc>
          <w:tcPr>
            <w:tcW w:w="567" w:type="dxa"/>
            <w:vAlign w:val="center"/>
          </w:tcPr>
          <w:p w14:paraId="763A0967" w14:textId="77777777" w:rsidR="006F757A" w:rsidRPr="00B353FE" w:rsidRDefault="006F757A" w:rsidP="00300195">
            <w:pPr>
              <w:spacing w:line="276" w:lineRule="auto"/>
              <w:rPr>
                <w:b/>
                <w:bCs/>
                <w:i/>
                <w:iCs/>
              </w:rPr>
            </w:pPr>
          </w:p>
        </w:tc>
        <w:tc>
          <w:tcPr>
            <w:tcW w:w="567" w:type="dxa"/>
          </w:tcPr>
          <w:p w14:paraId="2B879CA5" w14:textId="77777777" w:rsidR="006F757A" w:rsidRPr="00B353FE" w:rsidRDefault="006F757A" w:rsidP="00300195">
            <w:pPr>
              <w:spacing w:line="276" w:lineRule="auto"/>
              <w:rPr>
                <w:b/>
                <w:bCs/>
                <w:i/>
                <w:iCs/>
              </w:rPr>
            </w:pPr>
          </w:p>
        </w:tc>
        <w:tc>
          <w:tcPr>
            <w:tcW w:w="567" w:type="dxa"/>
          </w:tcPr>
          <w:p w14:paraId="0C9132E5" w14:textId="77777777" w:rsidR="006F757A" w:rsidRPr="00B353FE" w:rsidRDefault="006F757A" w:rsidP="00300195">
            <w:pPr>
              <w:spacing w:line="276" w:lineRule="auto"/>
              <w:rPr>
                <w:b/>
                <w:bCs/>
                <w:i/>
                <w:iCs/>
              </w:rPr>
            </w:pPr>
          </w:p>
        </w:tc>
        <w:tc>
          <w:tcPr>
            <w:tcW w:w="567" w:type="dxa"/>
          </w:tcPr>
          <w:p w14:paraId="395A4393" w14:textId="77777777" w:rsidR="006F757A" w:rsidRPr="00B353FE" w:rsidRDefault="006F757A" w:rsidP="00300195">
            <w:pPr>
              <w:spacing w:line="276" w:lineRule="auto"/>
              <w:rPr>
                <w:b/>
                <w:bCs/>
                <w:i/>
                <w:iCs/>
              </w:rPr>
            </w:pPr>
          </w:p>
        </w:tc>
        <w:tc>
          <w:tcPr>
            <w:tcW w:w="567" w:type="dxa"/>
          </w:tcPr>
          <w:p w14:paraId="56DF23B6" w14:textId="77777777" w:rsidR="006F757A" w:rsidRPr="00B353FE" w:rsidRDefault="006F757A" w:rsidP="00300195">
            <w:pPr>
              <w:spacing w:line="276" w:lineRule="auto"/>
              <w:rPr>
                <w:b/>
                <w:bCs/>
                <w:i/>
                <w:iCs/>
              </w:rPr>
            </w:pPr>
          </w:p>
        </w:tc>
      </w:tr>
      <w:tr w:rsidR="006F757A" w:rsidRPr="00B353FE" w14:paraId="0724E87E" w14:textId="77777777" w:rsidTr="00300195">
        <w:trPr>
          <w:trHeight w:val="439"/>
        </w:trPr>
        <w:tc>
          <w:tcPr>
            <w:tcW w:w="568" w:type="dxa"/>
            <w:vAlign w:val="center"/>
          </w:tcPr>
          <w:p w14:paraId="7C822582" w14:textId="77777777" w:rsidR="006F757A" w:rsidRPr="00B353FE" w:rsidRDefault="006F757A" w:rsidP="00300195">
            <w:pPr>
              <w:spacing w:line="276" w:lineRule="auto"/>
              <w:jc w:val="center"/>
              <w:rPr>
                <w:i/>
                <w:iCs/>
              </w:rPr>
            </w:pPr>
            <w:r w:rsidRPr="00B353FE">
              <w:rPr>
                <w:i/>
                <w:iCs/>
              </w:rPr>
              <w:t>IV.1</w:t>
            </w:r>
          </w:p>
        </w:tc>
        <w:tc>
          <w:tcPr>
            <w:tcW w:w="850" w:type="dxa"/>
            <w:vAlign w:val="center"/>
          </w:tcPr>
          <w:p w14:paraId="27E5ED41" w14:textId="77777777" w:rsidR="006F757A" w:rsidRPr="00B353FE" w:rsidRDefault="006F757A" w:rsidP="00300195">
            <w:pPr>
              <w:spacing w:line="276" w:lineRule="auto"/>
            </w:pPr>
            <w:r w:rsidRPr="00B353FE">
              <w:t> </w:t>
            </w:r>
          </w:p>
        </w:tc>
        <w:tc>
          <w:tcPr>
            <w:tcW w:w="3119" w:type="dxa"/>
            <w:vAlign w:val="center"/>
          </w:tcPr>
          <w:p w14:paraId="3ACBA85C" w14:textId="77777777" w:rsidR="006F757A" w:rsidRPr="00B353FE" w:rsidRDefault="006F757A" w:rsidP="00300195">
            <w:pPr>
              <w:spacing w:line="276" w:lineRule="auto"/>
              <w:rPr>
                <w:i/>
                <w:iCs/>
              </w:rPr>
            </w:pPr>
            <w:r w:rsidRPr="00B353FE">
              <w:rPr>
                <w:i/>
                <w:iCs/>
              </w:rPr>
              <w:t>Các học phần bắt buộc</w:t>
            </w:r>
          </w:p>
        </w:tc>
        <w:tc>
          <w:tcPr>
            <w:tcW w:w="708" w:type="dxa"/>
            <w:vAlign w:val="center"/>
          </w:tcPr>
          <w:p w14:paraId="3206B1C8" w14:textId="77777777" w:rsidR="006F757A" w:rsidRPr="00B353FE" w:rsidRDefault="006F757A" w:rsidP="00300195">
            <w:pPr>
              <w:spacing w:line="276" w:lineRule="auto"/>
              <w:jc w:val="center"/>
              <w:rPr>
                <w:i/>
                <w:iCs/>
              </w:rPr>
            </w:pPr>
          </w:p>
        </w:tc>
        <w:tc>
          <w:tcPr>
            <w:tcW w:w="567" w:type="dxa"/>
            <w:vAlign w:val="center"/>
          </w:tcPr>
          <w:p w14:paraId="45DF0FC3" w14:textId="77777777" w:rsidR="006F757A" w:rsidRPr="00B353FE" w:rsidRDefault="006F757A" w:rsidP="00300195">
            <w:pPr>
              <w:spacing w:line="276" w:lineRule="auto"/>
              <w:jc w:val="center"/>
            </w:pPr>
          </w:p>
        </w:tc>
        <w:tc>
          <w:tcPr>
            <w:tcW w:w="567" w:type="dxa"/>
            <w:vAlign w:val="center"/>
          </w:tcPr>
          <w:p w14:paraId="196C77F8" w14:textId="77777777" w:rsidR="006F757A" w:rsidRPr="00B353FE" w:rsidRDefault="006F757A" w:rsidP="00300195">
            <w:pPr>
              <w:spacing w:line="276" w:lineRule="auto"/>
              <w:jc w:val="center"/>
              <w:rPr>
                <w:i/>
                <w:iCs/>
              </w:rPr>
            </w:pPr>
          </w:p>
        </w:tc>
        <w:tc>
          <w:tcPr>
            <w:tcW w:w="567" w:type="dxa"/>
            <w:vAlign w:val="center"/>
          </w:tcPr>
          <w:p w14:paraId="71432D8C" w14:textId="77777777" w:rsidR="006F757A" w:rsidRPr="00B353FE" w:rsidRDefault="006F757A" w:rsidP="00300195">
            <w:pPr>
              <w:spacing w:line="276" w:lineRule="auto"/>
              <w:jc w:val="center"/>
              <w:rPr>
                <w:i/>
                <w:iCs/>
              </w:rPr>
            </w:pPr>
          </w:p>
        </w:tc>
        <w:tc>
          <w:tcPr>
            <w:tcW w:w="567" w:type="dxa"/>
            <w:vAlign w:val="center"/>
          </w:tcPr>
          <w:p w14:paraId="39374680" w14:textId="77777777" w:rsidR="006F757A" w:rsidRPr="00B353FE" w:rsidRDefault="006F757A" w:rsidP="00300195">
            <w:pPr>
              <w:spacing w:line="276" w:lineRule="auto"/>
            </w:pPr>
          </w:p>
        </w:tc>
        <w:tc>
          <w:tcPr>
            <w:tcW w:w="567" w:type="dxa"/>
          </w:tcPr>
          <w:p w14:paraId="1898730B" w14:textId="77777777" w:rsidR="006F757A" w:rsidRPr="00B353FE" w:rsidRDefault="006F757A" w:rsidP="00300195">
            <w:pPr>
              <w:spacing w:line="276" w:lineRule="auto"/>
            </w:pPr>
          </w:p>
        </w:tc>
        <w:tc>
          <w:tcPr>
            <w:tcW w:w="567" w:type="dxa"/>
          </w:tcPr>
          <w:p w14:paraId="2B823EF8" w14:textId="77777777" w:rsidR="006F757A" w:rsidRPr="00B353FE" w:rsidRDefault="006F757A" w:rsidP="00300195">
            <w:pPr>
              <w:spacing w:line="276" w:lineRule="auto"/>
            </w:pPr>
          </w:p>
        </w:tc>
        <w:tc>
          <w:tcPr>
            <w:tcW w:w="567" w:type="dxa"/>
          </w:tcPr>
          <w:p w14:paraId="3EB67EFE" w14:textId="77777777" w:rsidR="006F757A" w:rsidRPr="00B353FE" w:rsidRDefault="006F757A" w:rsidP="00300195">
            <w:pPr>
              <w:spacing w:line="276" w:lineRule="auto"/>
            </w:pPr>
          </w:p>
        </w:tc>
        <w:tc>
          <w:tcPr>
            <w:tcW w:w="567" w:type="dxa"/>
          </w:tcPr>
          <w:p w14:paraId="7A32BA60" w14:textId="77777777" w:rsidR="006F757A" w:rsidRPr="00B353FE" w:rsidRDefault="006F757A" w:rsidP="00300195">
            <w:pPr>
              <w:spacing w:line="276" w:lineRule="auto"/>
            </w:pPr>
          </w:p>
        </w:tc>
      </w:tr>
      <w:tr w:rsidR="003330F5" w:rsidRPr="00B353FE" w14:paraId="38CDFFD6" w14:textId="77777777" w:rsidTr="00300195">
        <w:trPr>
          <w:trHeight w:val="439"/>
        </w:trPr>
        <w:tc>
          <w:tcPr>
            <w:tcW w:w="568" w:type="dxa"/>
            <w:vAlign w:val="center"/>
          </w:tcPr>
          <w:p w14:paraId="2DF7E7BE" w14:textId="77777777" w:rsidR="003330F5" w:rsidRPr="00B353FE" w:rsidRDefault="003330F5" w:rsidP="003330F5">
            <w:pPr>
              <w:numPr>
                <w:ilvl w:val="0"/>
                <w:numId w:val="27"/>
              </w:numPr>
              <w:spacing w:line="276" w:lineRule="auto"/>
              <w:jc w:val="center"/>
            </w:pPr>
          </w:p>
        </w:tc>
        <w:tc>
          <w:tcPr>
            <w:tcW w:w="850" w:type="dxa"/>
            <w:vAlign w:val="center"/>
          </w:tcPr>
          <w:p w14:paraId="1A821FD2" w14:textId="794650D1" w:rsidR="003330F5" w:rsidRPr="0046170D" w:rsidRDefault="003330F5" w:rsidP="003330F5">
            <w:pPr>
              <w:spacing w:line="276" w:lineRule="auto"/>
              <w:rPr>
                <w:sz w:val="18"/>
                <w:szCs w:val="18"/>
              </w:rPr>
            </w:pPr>
            <w:r w:rsidRPr="003330F5">
              <w:rPr>
                <w:sz w:val="18"/>
                <w:szCs w:val="18"/>
              </w:rPr>
              <w:t>MAG7</w:t>
            </w:r>
            <w:r w:rsidR="0046170D">
              <w:rPr>
                <w:sz w:val="18"/>
                <w:szCs w:val="18"/>
              </w:rPr>
              <w:t>071</w:t>
            </w:r>
          </w:p>
        </w:tc>
        <w:tc>
          <w:tcPr>
            <w:tcW w:w="3119" w:type="dxa"/>
            <w:vAlign w:val="center"/>
          </w:tcPr>
          <w:p w14:paraId="0D0B6CD2"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Kinh tế quốc tế</w:t>
            </w:r>
          </w:p>
          <w:p w14:paraId="0A5A6A3E" w14:textId="77777777" w:rsidR="003330F5" w:rsidRPr="00B353FE" w:rsidRDefault="003330F5" w:rsidP="003330F5">
            <w:pPr>
              <w:spacing w:line="276" w:lineRule="auto"/>
            </w:pPr>
            <w:r w:rsidRPr="00B353FE">
              <w:rPr>
                <w:i/>
                <w:iCs/>
              </w:rPr>
              <w:t>International Economics</w:t>
            </w:r>
          </w:p>
        </w:tc>
        <w:tc>
          <w:tcPr>
            <w:tcW w:w="708" w:type="dxa"/>
            <w:vAlign w:val="center"/>
          </w:tcPr>
          <w:p w14:paraId="49AA779B" w14:textId="77777777" w:rsidR="003330F5" w:rsidRPr="00B353FE" w:rsidRDefault="003330F5" w:rsidP="003330F5">
            <w:pPr>
              <w:spacing w:line="276" w:lineRule="auto"/>
              <w:jc w:val="center"/>
            </w:pPr>
            <w:r w:rsidRPr="00B353FE">
              <w:rPr>
                <w:bCs/>
              </w:rPr>
              <w:t>3</w:t>
            </w:r>
          </w:p>
        </w:tc>
        <w:tc>
          <w:tcPr>
            <w:tcW w:w="567" w:type="dxa"/>
          </w:tcPr>
          <w:p w14:paraId="2BBB6028" w14:textId="77777777" w:rsidR="003330F5" w:rsidRPr="00B353FE" w:rsidRDefault="003330F5" w:rsidP="003330F5">
            <w:pPr>
              <w:spacing w:line="276" w:lineRule="auto"/>
              <w:jc w:val="center"/>
            </w:pPr>
          </w:p>
        </w:tc>
        <w:tc>
          <w:tcPr>
            <w:tcW w:w="567" w:type="dxa"/>
          </w:tcPr>
          <w:p w14:paraId="4E64B91E" w14:textId="77777777" w:rsidR="003330F5" w:rsidRPr="00B353FE" w:rsidRDefault="003330F5" w:rsidP="003330F5">
            <w:pPr>
              <w:spacing w:line="276" w:lineRule="auto"/>
              <w:jc w:val="center"/>
            </w:pPr>
          </w:p>
        </w:tc>
        <w:tc>
          <w:tcPr>
            <w:tcW w:w="567" w:type="dxa"/>
          </w:tcPr>
          <w:p w14:paraId="091EA4E5" w14:textId="77777777" w:rsidR="003330F5" w:rsidRPr="00B353FE" w:rsidRDefault="003330F5" w:rsidP="003330F5">
            <w:pPr>
              <w:spacing w:line="276" w:lineRule="auto"/>
              <w:jc w:val="center"/>
            </w:pPr>
          </w:p>
        </w:tc>
        <w:tc>
          <w:tcPr>
            <w:tcW w:w="567" w:type="dxa"/>
          </w:tcPr>
          <w:p w14:paraId="77A8955E" w14:textId="3C7D39A8" w:rsidR="003330F5" w:rsidRPr="000F7A63" w:rsidRDefault="000F7A63" w:rsidP="003330F5">
            <w:pPr>
              <w:spacing w:line="276" w:lineRule="auto"/>
              <w:rPr>
                <w:lang w:val="vi-VN"/>
              </w:rPr>
            </w:pPr>
            <w:r>
              <w:rPr>
                <w:lang w:val="vi-VN"/>
              </w:rPr>
              <w:t>3</w:t>
            </w:r>
          </w:p>
        </w:tc>
        <w:tc>
          <w:tcPr>
            <w:tcW w:w="567" w:type="dxa"/>
          </w:tcPr>
          <w:p w14:paraId="19772F7C" w14:textId="272B2027" w:rsidR="003330F5" w:rsidRPr="00B353FE" w:rsidRDefault="003330F5" w:rsidP="003330F5">
            <w:pPr>
              <w:spacing w:line="276" w:lineRule="auto"/>
            </w:pPr>
          </w:p>
        </w:tc>
        <w:tc>
          <w:tcPr>
            <w:tcW w:w="567" w:type="dxa"/>
          </w:tcPr>
          <w:p w14:paraId="0C65771A" w14:textId="77777777" w:rsidR="003330F5" w:rsidRPr="00B353FE" w:rsidRDefault="003330F5" w:rsidP="003330F5">
            <w:pPr>
              <w:spacing w:line="276" w:lineRule="auto"/>
            </w:pPr>
          </w:p>
        </w:tc>
        <w:tc>
          <w:tcPr>
            <w:tcW w:w="567" w:type="dxa"/>
          </w:tcPr>
          <w:p w14:paraId="2B96C5C3" w14:textId="77777777" w:rsidR="003330F5" w:rsidRPr="00B353FE" w:rsidRDefault="003330F5" w:rsidP="003330F5">
            <w:pPr>
              <w:spacing w:line="276" w:lineRule="auto"/>
            </w:pPr>
          </w:p>
        </w:tc>
        <w:tc>
          <w:tcPr>
            <w:tcW w:w="567" w:type="dxa"/>
          </w:tcPr>
          <w:p w14:paraId="522D8ED9" w14:textId="77777777" w:rsidR="003330F5" w:rsidRPr="00B353FE" w:rsidRDefault="003330F5" w:rsidP="003330F5">
            <w:pPr>
              <w:spacing w:line="276" w:lineRule="auto"/>
            </w:pPr>
          </w:p>
        </w:tc>
      </w:tr>
      <w:tr w:rsidR="003330F5" w:rsidRPr="00B353FE" w14:paraId="0BD1909C" w14:textId="77777777" w:rsidTr="00300195">
        <w:trPr>
          <w:trHeight w:val="439"/>
        </w:trPr>
        <w:tc>
          <w:tcPr>
            <w:tcW w:w="568" w:type="dxa"/>
            <w:vAlign w:val="center"/>
          </w:tcPr>
          <w:p w14:paraId="51DC88E3" w14:textId="77777777" w:rsidR="003330F5" w:rsidRPr="00B353FE" w:rsidRDefault="003330F5" w:rsidP="003330F5">
            <w:pPr>
              <w:numPr>
                <w:ilvl w:val="0"/>
                <w:numId w:val="27"/>
              </w:numPr>
              <w:spacing w:line="276" w:lineRule="auto"/>
              <w:jc w:val="center"/>
            </w:pPr>
          </w:p>
        </w:tc>
        <w:tc>
          <w:tcPr>
            <w:tcW w:w="850" w:type="dxa"/>
            <w:vAlign w:val="center"/>
          </w:tcPr>
          <w:p w14:paraId="147C45A2" w14:textId="180A6F93" w:rsidR="003330F5" w:rsidRPr="0046170D" w:rsidRDefault="003330F5" w:rsidP="003330F5">
            <w:pPr>
              <w:spacing w:line="276" w:lineRule="auto"/>
              <w:rPr>
                <w:sz w:val="18"/>
                <w:szCs w:val="18"/>
              </w:rPr>
            </w:pPr>
            <w:r w:rsidRPr="003330F5">
              <w:rPr>
                <w:sz w:val="18"/>
                <w:szCs w:val="18"/>
              </w:rPr>
              <w:t>MAG7</w:t>
            </w:r>
            <w:r w:rsidR="0046170D">
              <w:rPr>
                <w:sz w:val="18"/>
                <w:szCs w:val="18"/>
              </w:rPr>
              <w:t>072</w:t>
            </w:r>
          </w:p>
        </w:tc>
        <w:tc>
          <w:tcPr>
            <w:tcW w:w="3119" w:type="dxa"/>
            <w:vAlign w:val="center"/>
          </w:tcPr>
          <w:p w14:paraId="7E88112B"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Kinh tế vĩ mô 1</w:t>
            </w:r>
          </w:p>
          <w:p w14:paraId="45079D1A" w14:textId="77777777" w:rsidR="003330F5" w:rsidRPr="00B353FE" w:rsidRDefault="003330F5" w:rsidP="003330F5">
            <w:pPr>
              <w:spacing w:line="276" w:lineRule="auto"/>
            </w:pPr>
            <w:r w:rsidRPr="00B353FE">
              <w:rPr>
                <w:i/>
                <w:iCs/>
              </w:rPr>
              <w:t>Macroeconomics 1</w:t>
            </w:r>
          </w:p>
        </w:tc>
        <w:tc>
          <w:tcPr>
            <w:tcW w:w="708" w:type="dxa"/>
            <w:vAlign w:val="center"/>
          </w:tcPr>
          <w:p w14:paraId="5022B94C" w14:textId="77777777" w:rsidR="003330F5" w:rsidRPr="00B353FE" w:rsidRDefault="003330F5" w:rsidP="003330F5">
            <w:pPr>
              <w:spacing w:line="276" w:lineRule="auto"/>
              <w:jc w:val="center"/>
            </w:pPr>
            <w:r w:rsidRPr="00B353FE">
              <w:rPr>
                <w:bCs/>
              </w:rPr>
              <w:t>3</w:t>
            </w:r>
          </w:p>
        </w:tc>
        <w:tc>
          <w:tcPr>
            <w:tcW w:w="567" w:type="dxa"/>
          </w:tcPr>
          <w:p w14:paraId="5F2B840E" w14:textId="77777777" w:rsidR="003330F5" w:rsidRPr="00B353FE" w:rsidRDefault="003330F5" w:rsidP="003330F5">
            <w:pPr>
              <w:spacing w:line="276" w:lineRule="auto"/>
              <w:jc w:val="center"/>
            </w:pPr>
          </w:p>
        </w:tc>
        <w:tc>
          <w:tcPr>
            <w:tcW w:w="567" w:type="dxa"/>
          </w:tcPr>
          <w:p w14:paraId="2375F90F" w14:textId="77777777" w:rsidR="003330F5" w:rsidRPr="00B353FE" w:rsidRDefault="003330F5" w:rsidP="003330F5">
            <w:pPr>
              <w:spacing w:line="276" w:lineRule="auto"/>
              <w:jc w:val="center"/>
            </w:pPr>
          </w:p>
        </w:tc>
        <w:tc>
          <w:tcPr>
            <w:tcW w:w="567" w:type="dxa"/>
          </w:tcPr>
          <w:p w14:paraId="7FE08478" w14:textId="77777777" w:rsidR="003330F5" w:rsidRPr="00B353FE" w:rsidRDefault="003330F5" w:rsidP="003330F5">
            <w:pPr>
              <w:spacing w:line="276" w:lineRule="auto"/>
              <w:jc w:val="center"/>
            </w:pPr>
          </w:p>
        </w:tc>
        <w:tc>
          <w:tcPr>
            <w:tcW w:w="567" w:type="dxa"/>
          </w:tcPr>
          <w:p w14:paraId="6346EF7F" w14:textId="13DEFBFB" w:rsidR="003330F5" w:rsidRPr="000F7A63" w:rsidRDefault="000F7A63" w:rsidP="003330F5">
            <w:pPr>
              <w:spacing w:line="276" w:lineRule="auto"/>
              <w:rPr>
                <w:lang w:val="vi-VN"/>
              </w:rPr>
            </w:pPr>
            <w:r>
              <w:rPr>
                <w:lang w:val="vi-VN"/>
              </w:rPr>
              <w:t>3</w:t>
            </w:r>
          </w:p>
        </w:tc>
        <w:tc>
          <w:tcPr>
            <w:tcW w:w="567" w:type="dxa"/>
          </w:tcPr>
          <w:p w14:paraId="335EB760" w14:textId="2B19B26E" w:rsidR="003330F5" w:rsidRPr="00B353FE" w:rsidRDefault="003330F5" w:rsidP="003330F5">
            <w:pPr>
              <w:spacing w:line="276" w:lineRule="auto"/>
            </w:pPr>
          </w:p>
        </w:tc>
        <w:tc>
          <w:tcPr>
            <w:tcW w:w="567" w:type="dxa"/>
          </w:tcPr>
          <w:p w14:paraId="53ADA85A" w14:textId="77777777" w:rsidR="003330F5" w:rsidRPr="00B353FE" w:rsidRDefault="003330F5" w:rsidP="003330F5">
            <w:pPr>
              <w:spacing w:line="276" w:lineRule="auto"/>
            </w:pPr>
          </w:p>
        </w:tc>
        <w:tc>
          <w:tcPr>
            <w:tcW w:w="567" w:type="dxa"/>
          </w:tcPr>
          <w:p w14:paraId="482073AA" w14:textId="77777777" w:rsidR="003330F5" w:rsidRPr="00B353FE" w:rsidRDefault="003330F5" w:rsidP="003330F5">
            <w:pPr>
              <w:spacing w:line="276" w:lineRule="auto"/>
            </w:pPr>
          </w:p>
        </w:tc>
        <w:tc>
          <w:tcPr>
            <w:tcW w:w="567" w:type="dxa"/>
          </w:tcPr>
          <w:p w14:paraId="20021AF9" w14:textId="77777777" w:rsidR="003330F5" w:rsidRPr="00B353FE" w:rsidRDefault="003330F5" w:rsidP="003330F5">
            <w:pPr>
              <w:spacing w:line="276" w:lineRule="auto"/>
            </w:pPr>
          </w:p>
        </w:tc>
      </w:tr>
      <w:tr w:rsidR="003330F5" w:rsidRPr="00B353FE" w14:paraId="278E7678" w14:textId="77777777" w:rsidTr="00300195">
        <w:trPr>
          <w:trHeight w:val="439"/>
        </w:trPr>
        <w:tc>
          <w:tcPr>
            <w:tcW w:w="568" w:type="dxa"/>
            <w:vAlign w:val="center"/>
          </w:tcPr>
          <w:p w14:paraId="01A57576" w14:textId="77777777" w:rsidR="003330F5" w:rsidRPr="00B353FE" w:rsidRDefault="003330F5" w:rsidP="003330F5">
            <w:pPr>
              <w:numPr>
                <w:ilvl w:val="0"/>
                <w:numId w:val="27"/>
              </w:numPr>
              <w:spacing w:line="276" w:lineRule="auto"/>
              <w:jc w:val="center"/>
            </w:pPr>
          </w:p>
        </w:tc>
        <w:tc>
          <w:tcPr>
            <w:tcW w:w="850" w:type="dxa"/>
            <w:vAlign w:val="center"/>
          </w:tcPr>
          <w:p w14:paraId="4397D99A" w14:textId="248AD254" w:rsidR="003330F5" w:rsidRPr="0046170D" w:rsidRDefault="003330F5" w:rsidP="003330F5">
            <w:pPr>
              <w:spacing w:line="276" w:lineRule="auto"/>
              <w:rPr>
                <w:sz w:val="18"/>
                <w:szCs w:val="18"/>
              </w:rPr>
            </w:pPr>
            <w:r w:rsidRPr="003330F5">
              <w:rPr>
                <w:sz w:val="18"/>
                <w:szCs w:val="18"/>
              </w:rPr>
              <w:t>MAG7</w:t>
            </w:r>
            <w:r w:rsidR="0046170D">
              <w:rPr>
                <w:sz w:val="18"/>
                <w:szCs w:val="18"/>
              </w:rPr>
              <w:t>073</w:t>
            </w:r>
          </w:p>
        </w:tc>
        <w:tc>
          <w:tcPr>
            <w:tcW w:w="3119" w:type="dxa"/>
            <w:vAlign w:val="center"/>
          </w:tcPr>
          <w:p w14:paraId="3383C975"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Kinh tế vi mô 1</w:t>
            </w:r>
          </w:p>
          <w:p w14:paraId="61D44AA5" w14:textId="77777777" w:rsidR="003330F5" w:rsidRPr="00B353FE" w:rsidRDefault="003330F5" w:rsidP="003330F5">
            <w:pPr>
              <w:spacing w:line="276" w:lineRule="auto"/>
            </w:pPr>
            <w:r w:rsidRPr="00B353FE">
              <w:rPr>
                <w:i/>
                <w:iCs/>
                <w:lang w:val="fr-FR"/>
              </w:rPr>
              <w:t>Microeconomics 1</w:t>
            </w:r>
          </w:p>
        </w:tc>
        <w:tc>
          <w:tcPr>
            <w:tcW w:w="708" w:type="dxa"/>
            <w:vAlign w:val="center"/>
          </w:tcPr>
          <w:p w14:paraId="28407E2D" w14:textId="77777777" w:rsidR="003330F5" w:rsidRPr="00B353FE" w:rsidRDefault="003330F5" w:rsidP="003330F5">
            <w:pPr>
              <w:spacing w:line="276" w:lineRule="auto"/>
              <w:jc w:val="center"/>
            </w:pPr>
            <w:r w:rsidRPr="00B353FE">
              <w:rPr>
                <w:bCs/>
              </w:rPr>
              <w:t>3</w:t>
            </w:r>
          </w:p>
        </w:tc>
        <w:tc>
          <w:tcPr>
            <w:tcW w:w="567" w:type="dxa"/>
          </w:tcPr>
          <w:p w14:paraId="4D353CD8" w14:textId="77777777" w:rsidR="003330F5" w:rsidRPr="00B353FE" w:rsidRDefault="003330F5" w:rsidP="003330F5">
            <w:pPr>
              <w:spacing w:line="276" w:lineRule="auto"/>
              <w:jc w:val="center"/>
            </w:pPr>
          </w:p>
        </w:tc>
        <w:tc>
          <w:tcPr>
            <w:tcW w:w="567" w:type="dxa"/>
          </w:tcPr>
          <w:p w14:paraId="0E6C02AA" w14:textId="77777777" w:rsidR="003330F5" w:rsidRPr="00B353FE" w:rsidRDefault="003330F5" w:rsidP="003330F5">
            <w:pPr>
              <w:spacing w:line="276" w:lineRule="auto"/>
              <w:jc w:val="center"/>
            </w:pPr>
          </w:p>
        </w:tc>
        <w:tc>
          <w:tcPr>
            <w:tcW w:w="567" w:type="dxa"/>
          </w:tcPr>
          <w:p w14:paraId="60AEDF37" w14:textId="77777777" w:rsidR="003330F5" w:rsidRPr="00B353FE" w:rsidRDefault="003330F5" w:rsidP="003330F5">
            <w:pPr>
              <w:spacing w:line="276" w:lineRule="auto"/>
              <w:jc w:val="center"/>
            </w:pPr>
          </w:p>
        </w:tc>
        <w:tc>
          <w:tcPr>
            <w:tcW w:w="567" w:type="dxa"/>
          </w:tcPr>
          <w:p w14:paraId="2FB6284F" w14:textId="75B1A567" w:rsidR="003330F5" w:rsidRPr="000F7A63" w:rsidRDefault="000F7A63" w:rsidP="003330F5">
            <w:pPr>
              <w:spacing w:line="276" w:lineRule="auto"/>
              <w:rPr>
                <w:lang w:val="vi-VN"/>
              </w:rPr>
            </w:pPr>
            <w:r>
              <w:rPr>
                <w:lang w:val="vi-VN"/>
              </w:rPr>
              <w:t>3</w:t>
            </w:r>
          </w:p>
        </w:tc>
        <w:tc>
          <w:tcPr>
            <w:tcW w:w="567" w:type="dxa"/>
          </w:tcPr>
          <w:p w14:paraId="7A3524AE" w14:textId="6C7593BD" w:rsidR="003330F5" w:rsidRPr="00B353FE" w:rsidRDefault="003330F5" w:rsidP="003330F5">
            <w:pPr>
              <w:spacing w:line="276" w:lineRule="auto"/>
            </w:pPr>
          </w:p>
        </w:tc>
        <w:tc>
          <w:tcPr>
            <w:tcW w:w="567" w:type="dxa"/>
          </w:tcPr>
          <w:p w14:paraId="63CD1A13" w14:textId="77777777" w:rsidR="003330F5" w:rsidRPr="00B353FE" w:rsidRDefault="003330F5" w:rsidP="003330F5">
            <w:pPr>
              <w:spacing w:line="276" w:lineRule="auto"/>
            </w:pPr>
          </w:p>
        </w:tc>
        <w:tc>
          <w:tcPr>
            <w:tcW w:w="567" w:type="dxa"/>
          </w:tcPr>
          <w:p w14:paraId="4E6E3646" w14:textId="77777777" w:rsidR="003330F5" w:rsidRPr="00B353FE" w:rsidRDefault="003330F5" w:rsidP="003330F5">
            <w:pPr>
              <w:spacing w:line="276" w:lineRule="auto"/>
            </w:pPr>
          </w:p>
        </w:tc>
        <w:tc>
          <w:tcPr>
            <w:tcW w:w="567" w:type="dxa"/>
          </w:tcPr>
          <w:p w14:paraId="7525006E" w14:textId="77777777" w:rsidR="003330F5" w:rsidRPr="00B353FE" w:rsidRDefault="003330F5" w:rsidP="003330F5">
            <w:pPr>
              <w:spacing w:line="276" w:lineRule="auto"/>
            </w:pPr>
          </w:p>
        </w:tc>
      </w:tr>
      <w:tr w:rsidR="003330F5" w:rsidRPr="00B353FE" w14:paraId="6E735D35" w14:textId="77777777" w:rsidTr="00300195">
        <w:trPr>
          <w:trHeight w:val="439"/>
        </w:trPr>
        <w:tc>
          <w:tcPr>
            <w:tcW w:w="568" w:type="dxa"/>
            <w:vAlign w:val="center"/>
          </w:tcPr>
          <w:p w14:paraId="1F63B2D6" w14:textId="77777777" w:rsidR="003330F5" w:rsidRPr="00B353FE" w:rsidRDefault="003330F5" w:rsidP="003330F5">
            <w:pPr>
              <w:numPr>
                <w:ilvl w:val="0"/>
                <w:numId w:val="27"/>
              </w:numPr>
              <w:spacing w:line="276" w:lineRule="auto"/>
              <w:jc w:val="center"/>
            </w:pPr>
          </w:p>
        </w:tc>
        <w:tc>
          <w:tcPr>
            <w:tcW w:w="850" w:type="dxa"/>
            <w:vAlign w:val="center"/>
          </w:tcPr>
          <w:p w14:paraId="4ED07C08" w14:textId="40489E2E" w:rsidR="003330F5" w:rsidRPr="00E06E9D" w:rsidRDefault="003330F5" w:rsidP="003330F5">
            <w:pPr>
              <w:spacing w:line="276" w:lineRule="auto"/>
              <w:rPr>
                <w:sz w:val="18"/>
                <w:szCs w:val="18"/>
              </w:rPr>
            </w:pPr>
            <w:r w:rsidRPr="003330F5">
              <w:rPr>
                <w:sz w:val="18"/>
                <w:szCs w:val="18"/>
              </w:rPr>
              <w:t>MAG7</w:t>
            </w:r>
            <w:r w:rsidR="00E06E9D">
              <w:rPr>
                <w:sz w:val="18"/>
                <w:szCs w:val="18"/>
              </w:rPr>
              <w:t>074</w:t>
            </w:r>
          </w:p>
        </w:tc>
        <w:tc>
          <w:tcPr>
            <w:tcW w:w="3119" w:type="dxa"/>
            <w:vAlign w:val="center"/>
          </w:tcPr>
          <w:p w14:paraId="2F3312E7"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Kinh tế vĩ mô 2</w:t>
            </w:r>
          </w:p>
          <w:p w14:paraId="5568F325" w14:textId="77777777" w:rsidR="003330F5" w:rsidRPr="00B353FE" w:rsidRDefault="003330F5" w:rsidP="003330F5">
            <w:pPr>
              <w:spacing w:line="276" w:lineRule="auto"/>
            </w:pPr>
            <w:r w:rsidRPr="00B353FE">
              <w:rPr>
                <w:i/>
                <w:iCs/>
              </w:rPr>
              <w:t>Macroeconomics2</w:t>
            </w:r>
          </w:p>
        </w:tc>
        <w:tc>
          <w:tcPr>
            <w:tcW w:w="708" w:type="dxa"/>
            <w:vAlign w:val="center"/>
          </w:tcPr>
          <w:p w14:paraId="3644BA5E" w14:textId="77777777" w:rsidR="003330F5" w:rsidRPr="00B353FE" w:rsidRDefault="003330F5" w:rsidP="003330F5">
            <w:pPr>
              <w:spacing w:line="276" w:lineRule="auto"/>
              <w:jc w:val="center"/>
            </w:pPr>
            <w:r w:rsidRPr="00B353FE">
              <w:rPr>
                <w:bCs/>
              </w:rPr>
              <w:t>3</w:t>
            </w:r>
          </w:p>
        </w:tc>
        <w:tc>
          <w:tcPr>
            <w:tcW w:w="567" w:type="dxa"/>
          </w:tcPr>
          <w:p w14:paraId="05AE7F85" w14:textId="77777777" w:rsidR="003330F5" w:rsidRPr="00B353FE" w:rsidRDefault="003330F5" w:rsidP="003330F5">
            <w:pPr>
              <w:spacing w:line="276" w:lineRule="auto"/>
              <w:jc w:val="center"/>
            </w:pPr>
          </w:p>
        </w:tc>
        <w:tc>
          <w:tcPr>
            <w:tcW w:w="567" w:type="dxa"/>
          </w:tcPr>
          <w:p w14:paraId="125EBCDA" w14:textId="77777777" w:rsidR="003330F5" w:rsidRPr="00B353FE" w:rsidRDefault="003330F5" w:rsidP="003330F5">
            <w:pPr>
              <w:spacing w:line="276" w:lineRule="auto"/>
              <w:jc w:val="center"/>
            </w:pPr>
          </w:p>
        </w:tc>
        <w:tc>
          <w:tcPr>
            <w:tcW w:w="567" w:type="dxa"/>
          </w:tcPr>
          <w:p w14:paraId="577FBF20" w14:textId="77777777" w:rsidR="003330F5" w:rsidRPr="00B353FE" w:rsidRDefault="003330F5" w:rsidP="003330F5">
            <w:pPr>
              <w:spacing w:line="276" w:lineRule="auto"/>
              <w:jc w:val="center"/>
            </w:pPr>
          </w:p>
        </w:tc>
        <w:tc>
          <w:tcPr>
            <w:tcW w:w="567" w:type="dxa"/>
          </w:tcPr>
          <w:p w14:paraId="5AD416D9" w14:textId="77777777" w:rsidR="003330F5" w:rsidRPr="00B353FE" w:rsidRDefault="003330F5" w:rsidP="003330F5">
            <w:pPr>
              <w:spacing w:line="276" w:lineRule="auto"/>
            </w:pPr>
          </w:p>
        </w:tc>
        <w:tc>
          <w:tcPr>
            <w:tcW w:w="567" w:type="dxa"/>
          </w:tcPr>
          <w:p w14:paraId="157D7613" w14:textId="5869780F" w:rsidR="003330F5" w:rsidRPr="000F7A63" w:rsidRDefault="000F7A63" w:rsidP="003330F5">
            <w:pPr>
              <w:spacing w:line="276" w:lineRule="auto"/>
              <w:rPr>
                <w:lang w:val="vi-VN"/>
              </w:rPr>
            </w:pPr>
            <w:r>
              <w:rPr>
                <w:lang w:val="vi-VN"/>
              </w:rPr>
              <w:t>3</w:t>
            </w:r>
          </w:p>
        </w:tc>
        <w:tc>
          <w:tcPr>
            <w:tcW w:w="567" w:type="dxa"/>
          </w:tcPr>
          <w:p w14:paraId="09277852" w14:textId="3B23686A" w:rsidR="003330F5" w:rsidRPr="00B353FE" w:rsidRDefault="003330F5" w:rsidP="003330F5">
            <w:pPr>
              <w:spacing w:line="276" w:lineRule="auto"/>
            </w:pPr>
          </w:p>
        </w:tc>
        <w:tc>
          <w:tcPr>
            <w:tcW w:w="567" w:type="dxa"/>
          </w:tcPr>
          <w:p w14:paraId="4A3F84DB" w14:textId="77777777" w:rsidR="003330F5" w:rsidRPr="00B353FE" w:rsidRDefault="003330F5" w:rsidP="003330F5">
            <w:pPr>
              <w:spacing w:line="276" w:lineRule="auto"/>
            </w:pPr>
          </w:p>
        </w:tc>
        <w:tc>
          <w:tcPr>
            <w:tcW w:w="567" w:type="dxa"/>
          </w:tcPr>
          <w:p w14:paraId="01D89FB4" w14:textId="77777777" w:rsidR="003330F5" w:rsidRPr="00B353FE" w:rsidRDefault="003330F5" w:rsidP="003330F5">
            <w:pPr>
              <w:spacing w:line="276" w:lineRule="auto"/>
            </w:pPr>
          </w:p>
        </w:tc>
      </w:tr>
      <w:tr w:rsidR="003330F5" w:rsidRPr="00B353FE" w14:paraId="7DB563B2" w14:textId="77777777" w:rsidTr="00300195">
        <w:trPr>
          <w:trHeight w:val="439"/>
        </w:trPr>
        <w:tc>
          <w:tcPr>
            <w:tcW w:w="568" w:type="dxa"/>
            <w:vAlign w:val="center"/>
          </w:tcPr>
          <w:p w14:paraId="5ACBA986" w14:textId="77777777" w:rsidR="003330F5" w:rsidRPr="00B353FE" w:rsidRDefault="003330F5" w:rsidP="003330F5">
            <w:pPr>
              <w:numPr>
                <w:ilvl w:val="0"/>
                <w:numId w:val="27"/>
              </w:numPr>
              <w:spacing w:line="276" w:lineRule="auto"/>
              <w:jc w:val="center"/>
            </w:pPr>
          </w:p>
        </w:tc>
        <w:tc>
          <w:tcPr>
            <w:tcW w:w="850" w:type="dxa"/>
            <w:vAlign w:val="center"/>
          </w:tcPr>
          <w:p w14:paraId="52336068" w14:textId="3FAC45E2" w:rsidR="003330F5" w:rsidRPr="00E06E9D" w:rsidRDefault="003330F5" w:rsidP="003330F5">
            <w:pPr>
              <w:spacing w:line="276" w:lineRule="auto"/>
              <w:rPr>
                <w:sz w:val="18"/>
                <w:szCs w:val="18"/>
              </w:rPr>
            </w:pPr>
            <w:r w:rsidRPr="003330F5">
              <w:rPr>
                <w:sz w:val="18"/>
                <w:szCs w:val="18"/>
              </w:rPr>
              <w:t>MAG7</w:t>
            </w:r>
            <w:r w:rsidR="00E06E9D">
              <w:rPr>
                <w:sz w:val="18"/>
                <w:szCs w:val="18"/>
              </w:rPr>
              <w:t>075</w:t>
            </w:r>
          </w:p>
        </w:tc>
        <w:tc>
          <w:tcPr>
            <w:tcW w:w="3119" w:type="dxa"/>
            <w:vAlign w:val="center"/>
          </w:tcPr>
          <w:p w14:paraId="180650BF"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Kinh tế vi mô 2</w:t>
            </w:r>
          </w:p>
          <w:p w14:paraId="4554767E" w14:textId="77777777" w:rsidR="003330F5" w:rsidRPr="00B353FE" w:rsidRDefault="003330F5" w:rsidP="003330F5">
            <w:pPr>
              <w:spacing w:line="276" w:lineRule="auto"/>
            </w:pPr>
            <w:r w:rsidRPr="00B353FE">
              <w:rPr>
                <w:i/>
                <w:iCs/>
                <w:lang w:val="fr-FR"/>
              </w:rPr>
              <w:t>Microeconomics 2</w:t>
            </w:r>
          </w:p>
        </w:tc>
        <w:tc>
          <w:tcPr>
            <w:tcW w:w="708" w:type="dxa"/>
            <w:vAlign w:val="center"/>
          </w:tcPr>
          <w:p w14:paraId="5452A813" w14:textId="77777777" w:rsidR="003330F5" w:rsidRPr="00B353FE" w:rsidRDefault="003330F5" w:rsidP="003330F5">
            <w:pPr>
              <w:spacing w:line="276" w:lineRule="auto"/>
              <w:jc w:val="center"/>
            </w:pPr>
            <w:r w:rsidRPr="00B353FE">
              <w:rPr>
                <w:bCs/>
              </w:rPr>
              <w:t>3</w:t>
            </w:r>
          </w:p>
        </w:tc>
        <w:tc>
          <w:tcPr>
            <w:tcW w:w="567" w:type="dxa"/>
          </w:tcPr>
          <w:p w14:paraId="0206B4C0" w14:textId="77777777" w:rsidR="003330F5" w:rsidRPr="00B353FE" w:rsidRDefault="003330F5" w:rsidP="003330F5">
            <w:pPr>
              <w:spacing w:line="276" w:lineRule="auto"/>
              <w:jc w:val="center"/>
            </w:pPr>
          </w:p>
        </w:tc>
        <w:tc>
          <w:tcPr>
            <w:tcW w:w="567" w:type="dxa"/>
          </w:tcPr>
          <w:p w14:paraId="5650E70A" w14:textId="77777777" w:rsidR="003330F5" w:rsidRPr="00B353FE" w:rsidRDefault="003330F5" w:rsidP="003330F5">
            <w:pPr>
              <w:spacing w:line="276" w:lineRule="auto"/>
              <w:jc w:val="center"/>
            </w:pPr>
          </w:p>
        </w:tc>
        <w:tc>
          <w:tcPr>
            <w:tcW w:w="567" w:type="dxa"/>
          </w:tcPr>
          <w:p w14:paraId="78BC5ACD" w14:textId="77777777" w:rsidR="003330F5" w:rsidRPr="00B353FE" w:rsidRDefault="003330F5" w:rsidP="003330F5">
            <w:pPr>
              <w:spacing w:line="276" w:lineRule="auto"/>
              <w:jc w:val="center"/>
            </w:pPr>
          </w:p>
        </w:tc>
        <w:tc>
          <w:tcPr>
            <w:tcW w:w="567" w:type="dxa"/>
          </w:tcPr>
          <w:p w14:paraId="6CF45817" w14:textId="77777777" w:rsidR="003330F5" w:rsidRPr="00B353FE" w:rsidRDefault="003330F5" w:rsidP="003330F5">
            <w:pPr>
              <w:spacing w:line="276" w:lineRule="auto"/>
            </w:pPr>
          </w:p>
        </w:tc>
        <w:tc>
          <w:tcPr>
            <w:tcW w:w="567" w:type="dxa"/>
          </w:tcPr>
          <w:p w14:paraId="74E460AA" w14:textId="7DAE55AE" w:rsidR="003330F5" w:rsidRPr="000F7A63" w:rsidRDefault="000F7A63" w:rsidP="003330F5">
            <w:pPr>
              <w:spacing w:line="276" w:lineRule="auto"/>
              <w:rPr>
                <w:lang w:val="vi-VN"/>
              </w:rPr>
            </w:pPr>
            <w:r>
              <w:rPr>
                <w:lang w:val="vi-VN"/>
              </w:rPr>
              <w:t>3</w:t>
            </w:r>
          </w:p>
        </w:tc>
        <w:tc>
          <w:tcPr>
            <w:tcW w:w="567" w:type="dxa"/>
          </w:tcPr>
          <w:p w14:paraId="785D52C4" w14:textId="612FB136" w:rsidR="003330F5" w:rsidRPr="00B353FE" w:rsidRDefault="003330F5" w:rsidP="003330F5">
            <w:pPr>
              <w:spacing w:line="276" w:lineRule="auto"/>
            </w:pPr>
          </w:p>
        </w:tc>
        <w:tc>
          <w:tcPr>
            <w:tcW w:w="567" w:type="dxa"/>
          </w:tcPr>
          <w:p w14:paraId="2F3D1088" w14:textId="77777777" w:rsidR="003330F5" w:rsidRPr="00B353FE" w:rsidRDefault="003330F5" w:rsidP="003330F5">
            <w:pPr>
              <w:spacing w:line="276" w:lineRule="auto"/>
            </w:pPr>
          </w:p>
        </w:tc>
        <w:tc>
          <w:tcPr>
            <w:tcW w:w="567" w:type="dxa"/>
          </w:tcPr>
          <w:p w14:paraId="54AFF777" w14:textId="77777777" w:rsidR="003330F5" w:rsidRPr="00B353FE" w:rsidRDefault="003330F5" w:rsidP="003330F5">
            <w:pPr>
              <w:spacing w:line="276" w:lineRule="auto"/>
            </w:pPr>
          </w:p>
        </w:tc>
      </w:tr>
      <w:tr w:rsidR="003330F5" w:rsidRPr="00B353FE" w14:paraId="734A7E6E" w14:textId="77777777" w:rsidTr="00300195">
        <w:trPr>
          <w:trHeight w:val="439"/>
        </w:trPr>
        <w:tc>
          <w:tcPr>
            <w:tcW w:w="568" w:type="dxa"/>
            <w:vAlign w:val="center"/>
          </w:tcPr>
          <w:p w14:paraId="32BEB134" w14:textId="77777777" w:rsidR="003330F5" w:rsidRPr="00B353FE" w:rsidRDefault="003330F5" w:rsidP="003330F5">
            <w:pPr>
              <w:numPr>
                <w:ilvl w:val="0"/>
                <w:numId w:val="27"/>
              </w:numPr>
              <w:spacing w:line="276" w:lineRule="auto"/>
              <w:jc w:val="center"/>
            </w:pPr>
          </w:p>
        </w:tc>
        <w:tc>
          <w:tcPr>
            <w:tcW w:w="850" w:type="dxa"/>
            <w:vAlign w:val="center"/>
          </w:tcPr>
          <w:p w14:paraId="58A0F660" w14:textId="51A559AC" w:rsidR="003330F5" w:rsidRPr="00E06E9D" w:rsidRDefault="003330F5" w:rsidP="003330F5">
            <w:pPr>
              <w:spacing w:line="276" w:lineRule="auto"/>
              <w:rPr>
                <w:sz w:val="18"/>
                <w:szCs w:val="18"/>
              </w:rPr>
            </w:pPr>
            <w:r w:rsidRPr="003330F5">
              <w:rPr>
                <w:sz w:val="18"/>
                <w:szCs w:val="18"/>
              </w:rPr>
              <w:t>MAG</w:t>
            </w:r>
            <w:r w:rsidRPr="003330F5">
              <w:rPr>
                <w:sz w:val="18"/>
                <w:szCs w:val="18"/>
                <w:lang w:val="vi-VN"/>
              </w:rPr>
              <w:t>70</w:t>
            </w:r>
            <w:r w:rsidR="00E06E9D">
              <w:rPr>
                <w:sz w:val="18"/>
                <w:szCs w:val="18"/>
              </w:rPr>
              <w:t>20</w:t>
            </w:r>
          </w:p>
        </w:tc>
        <w:tc>
          <w:tcPr>
            <w:tcW w:w="3119" w:type="dxa"/>
            <w:vAlign w:val="center"/>
          </w:tcPr>
          <w:p w14:paraId="32189C97"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Quản trị nhân lực</w:t>
            </w:r>
          </w:p>
          <w:p w14:paraId="753C0CEB" w14:textId="77777777" w:rsidR="003330F5" w:rsidRPr="00B353FE" w:rsidRDefault="003330F5" w:rsidP="003330F5">
            <w:pPr>
              <w:spacing w:line="276" w:lineRule="auto"/>
            </w:pPr>
            <w:r w:rsidRPr="00B353FE">
              <w:rPr>
                <w:i/>
                <w:iCs/>
              </w:rPr>
              <w:t>Human Resource Management</w:t>
            </w:r>
          </w:p>
        </w:tc>
        <w:tc>
          <w:tcPr>
            <w:tcW w:w="708" w:type="dxa"/>
            <w:vAlign w:val="center"/>
          </w:tcPr>
          <w:p w14:paraId="1BC878D4" w14:textId="77777777" w:rsidR="003330F5" w:rsidRPr="00B353FE" w:rsidRDefault="003330F5" w:rsidP="003330F5">
            <w:pPr>
              <w:spacing w:line="276" w:lineRule="auto"/>
              <w:jc w:val="center"/>
            </w:pPr>
            <w:r w:rsidRPr="00B353FE">
              <w:rPr>
                <w:bCs/>
              </w:rPr>
              <w:t>3</w:t>
            </w:r>
          </w:p>
        </w:tc>
        <w:tc>
          <w:tcPr>
            <w:tcW w:w="567" w:type="dxa"/>
          </w:tcPr>
          <w:p w14:paraId="74D00E64" w14:textId="77777777" w:rsidR="003330F5" w:rsidRPr="00B353FE" w:rsidRDefault="003330F5" w:rsidP="003330F5">
            <w:pPr>
              <w:spacing w:line="276" w:lineRule="auto"/>
              <w:jc w:val="center"/>
            </w:pPr>
          </w:p>
        </w:tc>
        <w:tc>
          <w:tcPr>
            <w:tcW w:w="567" w:type="dxa"/>
          </w:tcPr>
          <w:p w14:paraId="6CC50710" w14:textId="77777777" w:rsidR="003330F5" w:rsidRPr="00B353FE" w:rsidRDefault="003330F5" w:rsidP="003330F5">
            <w:pPr>
              <w:spacing w:line="276" w:lineRule="auto"/>
              <w:jc w:val="center"/>
            </w:pPr>
          </w:p>
        </w:tc>
        <w:tc>
          <w:tcPr>
            <w:tcW w:w="567" w:type="dxa"/>
          </w:tcPr>
          <w:p w14:paraId="5DACF103" w14:textId="77777777" w:rsidR="003330F5" w:rsidRPr="00B353FE" w:rsidRDefault="003330F5" w:rsidP="003330F5">
            <w:pPr>
              <w:spacing w:line="276" w:lineRule="auto"/>
              <w:jc w:val="center"/>
            </w:pPr>
          </w:p>
        </w:tc>
        <w:tc>
          <w:tcPr>
            <w:tcW w:w="567" w:type="dxa"/>
          </w:tcPr>
          <w:p w14:paraId="4EA6F833" w14:textId="77777777" w:rsidR="003330F5" w:rsidRPr="00B353FE" w:rsidRDefault="003330F5" w:rsidP="003330F5">
            <w:pPr>
              <w:spacing w:line="276" w:lineRule="auto"/>
            </w:pPr>
          </w:p>
        </w:tc>
        <w:tc>
          <w:tcPr>
            <w:tcW w:w="567" w:type="dxa"/>
          </w:tcPr>
          <w:p w14:paraId="768C9CE2" w14:textId="20441659" w:rsidR="003330F5" w:rsidRPr="00B353FE" w:rsidRDefault="00BE4A58" w:rsidP="003330F5">
            <w:pPr>
              <w:spacing w:line="276" w:lineRule="auto"/>
              <w:rPr>
                <w:lang w:val="vi-VN"/>
              </w:rPr>
            </w:pPr>
            <w:r>
              <w:rPr>
                <w:lang w:val="vi-VN"/>
              </w:rPr>
              <w:t>3</w:t>
            </w:r>
          </w:p>
        </w:tc>
        <w:tc>
          <w:tcPr>
            <w:tcW w:w="567" w:type="dxa"/>
          </w:tcPr>
          <w:p w14:paraId="0B6B7A93" w14:textId="4386AA67" w:rsidR="003330F5" w:rsidRPr="000F7A63" w:rsidRDefault="003330F5" w:rsidP="003330F5">
            <w:pPr>
              <w:spacing w:line="276" w:lineRule="auto"/>
              <w:rPr>
                <w:lang w:val="vi-VN"/>
              </w:rPr>
            </w:pPr>
          </w:p>
        </w:tc>
        <w:tc>
          <w:tcPr>
            <w:tcW w:w="567" w:type="dxa"/>
          </w:tcPr>
          <w:p w14:paraId="3549FF3E" w14:textId="77777777" w:rsidR="003330F5" w:rsidRPr="00B353FE" w:rsidRDefault="003330F5" w:rsidP="003330F5">
            <w:pPr>
              <w:spacing w:line="276" w:lineRule="auto"/>
            </w:pPr>
          </w:p>
        </w:tc>
        <w:tc>
          <w:tcPr>
            <w:tcW w:w="567" w:type="dxa"/>
          </w:tcPr>
          <w:p w14:paraId="72D1BCF2" w14:textId="77777777" w:rsidR="003330F5" w:rsidRPr="00B353FE" w:rsidRDefault="003330F5" w:rsidP="003330F5">
            <w:pPr>
              <w:spacing w:line="276" w:lineRule="auto"/>
            </w:pPr>
          </w:p>
        </w:tc>
      </w:tr>
      <w:tr w:rsidR="003330F5" w:rsidRPr="00B353FE" w14:paraId="38011B64" w14:textId="77777777" w:rsidTr="00300195">
        <w:trPr>
          <w:trHeight w:val="439"/>
        </w:trPr>
        <w:tc>
          <w:tcPr>
            <w:tcW w:w="568" w:type="dxa"/>
            <w:vAlign w:val="center"/>
          </w:tcPr>
          <w:p w14:paraId="0BE13F2B" w14:textId="77777777" w:rsidR="003330F5" w:rsidRPr="00B353FE" w:rsidRDefault="003330F5" w:rsidP="003330F5">
            <w:pPr>
              <w:numPr>
                <w:ilvl w:val="0"/>
                <w:numId w:val="27"/>
              </w:numPr>
              <w:spacing w:line="276" w:lineRule="auto"/>
              <w:jc w:val="center"/>
            </w:pPr>
          </w:p>
        </w:tc>
        <w:tc>
          <w:tcPr>
            <w:tcW w:w="850" w:type="dxa"/>
            <w:vAlign w:val="center"/>
          </w:tcPr>
          <w:p w14:paraId="5B411C2D" w14:textId="648E7B55" w:rsidR="003330F5" w:rsidRPr="00E06E9D" w:rsidRDefault="003330F5" w:rsidP="003330F5">
            <w:pPr>
              <w:spacing w:line="276" w:lineRule="auto"/>
              <w:rPr>
                <w:sz w:val="18"/>
                <w:szCs w:val="18"/>
              </w:rPr>
            </w:pPr>
            <w:r w:rsidRPr="003330F5">
              <w:rPr>
                <w:sz w:val="18"/>
                <w:szCs w:val="18"/>
              </w:rPr>
              <w:t>MAG7</w:t>
            </w:r>
            <w:r w:rsidR="00E06E9D">
              <w:rPr>
                <w:sz w:val="18"/>
                <w:szCs w:val="18"/>
              </w:rPr>
              <w:t>076</w:t>
            </w:r>
          </w:p>
        </w:tc>
        <w:tc>
          <w:tcPr>
            <w:tcW w:w="3119" w:type="dxa"/>
            <w:vAlign w:val="center"/>
          </w:tcPr>
          <w:p w14:paraId="6BE2D618"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Kinh tế học công cộng</w:t>
            </w:r>
          </w:p>
          <w:p w14:paraId="783C3833" w14:textId="77777777" w:rsidR="003330F5" w:rsidRPr="00B353FE" w:rsidRDefault="003330F5" w:rsidP="003330F5">
            <w:pPr>
              <w:spacing w:line="276" w:lineRule="auto"/>
            </w:pPr>
            <w:r w:rsidRPr="00B353FE">
              <w:rPr>
                <w:i/>
                <w:iCs/>
              </w:rPr>
              <w:t>Public economics</w:t>
            </w:r>
          </w:p>
        </w:tc>
        <w:tc>
          <w:tcPr>
            <w:tcW w:w="708" w:type="dxa"/>
            <w:vAlign w:val="center"/>
          </w:tcPr>
          <w:p w14:paraId="3944E281" w14:textId="77777777" w:rsidR="003330F5" w:rsidRPr="00B353FE" w:rsidRDefault="003330F5" w:rsidP="003330F5">
            <w:pPr>
              <w:spacing w:line="276" w:lineRule="auto"/>
              <w:jc w:val="center"/>
            </w:pPr>
            <w:r w:rsidRPr="00B353FE">
              <w:t>3</w:t>
            </w:r>
          </w:p>
        </w:tc>
        <w:tc>
          <w:tcPr>
            <w:tcW w:w="567" w:type="dxa"/>
          </w:tcPr>
          <w:p w14:paraId="22B250F2" w14:textId="77777777" w:rsidR="003330F5" w:rsidRPr="00B353FE" w:rsidRDefault="003330F5" w:rsidP="003330F5">
            <w:pPr>
              <w:spacing w:line="276" w:lineRule="auto"/>
              <w:jc w:val="center"/>
            </w:pPr>
          </w:p>
        </w:tc>
        <w:tc>
          <w:tcPr>
            <w:tcW w:w="567" w:type="dxa"/>
          </w:tcPr>
          <w:p w14:paraId="2DD824D7" w14:textId="77777777" w:rsidR="003330F5" w:rsidRPr="00B353FE" w:rsidRDefault="003330F5" w:rsidP="003330F5">
            <w:pPr>
              <w:spacing w:line="276" w:lineRule="auto"/>
              <w:jc w:val="center"/>
            </w:pPr>
          </w:p>
        </w:tc>
        <w:tc>
          <w:tcPr>
            <w:tcW w:w="567" w:type="dxa"/>
          </w:tcPr>
          <w:p w14:paraId="580A062C" w14:textId="77777777" w:rsidR="003330F5" w:rsidRPr="00B353FE" w:rsidRDefault="003330F5" w:rsidP="003330F5">
            <w:pPr>
              <w:spacing w:line="276" w:lineRule="auto"/>
              <w:jc w:val="center"/>
            </w:pPr>
          </w:p>
        </w:tc>
        <w:tc>
          <w:tcPr>
            <w:tcW w:w="567" w:type="dxa"/>
          </w:tcPr>
          <w:p w14:paraId="139BBD6C" w14:textId="77777777" w:rsidR="003330F5" w:rsidRPr="00B353FE" w:rsidRDefault="003330F5" w:rsidP="003330F5">
            <w:pPr>
              <w:spacing w:line="276" w:lineRule="auto"/>
            </w:pPr>
          </w:p>
        </w:tc>
        <w:tc>
          <w:tcPr>
            <w:tcW w:w="567" w:type="dxa"/>
          </w:tcPr>
          <w:p w14:paraId="58BEA03D" w14:textId="77777777" w:rsidR="003330F5" w:rsidRPr="00B353FE" w:rsidRDefault="003330F5" w:rsidP="003330F5">
            <w:pPr>
              <w:spacing w:line="276" w:lineRule="auto"/>
            </w:pPr>
          </w:p>
        </w:tc>
        <w:tc>
          <w:tcPr>
            <w:tcW w:w="567" w:type="dxa"/>
          </w:tcPr>
          <w:p w14:paraId="2416335B" w14:textId="77777777" w:rsidR="003330F5" w:rsidRPr="00B353FE" w:rsidRDefault="003330F5" w:rsidP="003330F5">
            <w:pPr>
              <w:spacing w:line="276" w:lineRule="auto"/>
            </w:pPr>
            <w:r w:rsidRPr="00B353FE">
              <w:t>3</w:t>
            </w:r>
          </w:p>
        </w:tc>
        <w:tc>
          <w:tcPr>
            <w:tcW w:w="567" w:type="dxa"/>
          </w:tcPr>
          <w:p w14:paraId="02BCF2D1" w14:textId="77777777" w:rsidR="003330F5" w:rsidRPr="00B353FE" w:rsidRDefault="003330F5" w:rsidP="003330F5">
            <w:pPr>
              <w:spacing w:line="276" w:lineRule="auto"/>
            </w:pPr>
          </w:p>
        </w:tc>
        <w:tc>
          <w:tcPr>
            <w:tcW w:w="567" w:type="dxa"/>
          </w:tcPr>
          <w:p w14:paraId="25BBFDB7" w14:textId="77777777" w:rsidR="003330F5" w:rsidRPr="00B353FE" w:rsidRDefault="003330F5" w:rsidP="003330F5">
            <w:pPr>
              <w:spacing w:line="276" w:lineRule="auto"/>
            </w:pPr>
          </w:p>
        </w:tc>
      </w:tr>
      <w:tr w:rsidR="003330F5" w:rsidRPr="00B353FE" w14:paraId="172CC368" w14:textId="77777777" w:rsidTr="00300195">
        <w:trPr>
          <w:trHeight w:val="439"/>
        </w:trPr>
        <w:tc>
          <w:tcPr>
            <w:tcW w:w="568" w:type="dxa"/>
            <w:vAlign w:val="center"/>
          </w:tcPr>
          <w:p w14:paraId="1D84A7DE" w14:textId="77777777" w:rsidR="003330F5" w:rsidRPr="00B353FE" w:rsidRDefault="003330F5" w:rsidP="003330F5">
            <w:pPr>
              <w:numPr>
                <w:ilvl w:val="0"/>
                <w:numId w:val="27"/>
              </w:numPr>
              <w:spacing w:line="276" w:lineRule="auto"/>
              <w:jc w:val="center"/>
            </w:pPr>
          </w:p>
        </w:tc>
        <w:tc>
          <w:tcPr>
            <w:tcW w:w="850" w:type="dxa"/>
            <w:vAlign w:val="center"/>
          </w:tcPr>
          <w:p w14:paraId="0528AFA4" w14:textId="006FC1DD" w:rsidR="003330F5" w:rsidRPr="00E06E9D" w:rsidRDefault="003330F5" w:rsidP="003330F5">
            <w:pPr>
              <w:spacing w:line="276" w:lineRule="auto"/>
              <w:rPr>
                <w:sz w:val="18"/>
                <w:szCs w:val="18"/>
              </w:rPr>
            </w:pPr>
            <w:r w:rsidRPr="003330F5">
              <w:rPr>
                <w:sz w:val="18"/>
                <w:szCs w:val="18"/>
              </w:rPr>
              <w:t>MAG</w:t>
            </w:r>
            <w:r w:rsidRPr="003330F5">
              <w:rPr>
                <w:sz w:val="18"/>
                <w:szCs w:val="18"/>
                <w:lang w:val="vi-VN"/>
              </w:rPr>
              <w:t>70</w:t>
            </w:r>
            <w:r w:rsidR="00E06E9D">
              <w:rPr>
                <w:sz w:val="18"/>
                <w:szCs w:val="18"/>
              </w:rPr>
              <w:t>05</w:t>
            </w:r>
          </w:p>
        </w:tc>
        <w:tc>
          <w:tcPr>
            <w:tcW w:w="3119" w:type="dxa"/>
            <w:vAlign w:val="center"/>
          </w:tcPr>
          <w:p w14:paraId="04E6DEB4"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Khoa học dự báo</w:t>
            </w:r>
          </w:p>
          <w:p w14:paraId="27FA54BE" w14:textId="77777777" w:rsidR="003330F5" w:rsidRPr="00B353FE" w:rsidRDefault="003330F5" w:rsidP="003330F5">
            <w:pPr>
              <w:spacing w:line="276" w:lineRule="auto"/>
            </w:pPr>
            <w:r w:rsidRPr="00B353FE">
              <w:rPr>
                <w:i/>
                <w:iCs/>
              </w:rPr>
              <w:t>Science of Forecast</w:t>
            </w:r>
          </w:p>
        </w:tc>
        <w:tc>
          <w:tcPr>
            <w:tcW w:w="708" w:type="dxa"/>
            <w:vAlign w:val="center"/>
          </w:tcPr>
          <w:p w14:paraId="4991BD16" w14:textId="77777777" w:rsidR="003330F5" w:rsidRPr="00B353FE" w:rsidRDefault="003330F5" w:rsidP="003330F5">
            <w:pPr>
              <w:spacing w:line="276" w:lineRule="auto"/>
              <w:jc w:val="center"/>
            </w:pPr>
            <w:r w:rsidRPr="00B353FE">
              <w:rPr>
                <w:bCs/>
              </w:rPr>
              <w:t>3</w:t>
            </w:r>
          </w:p>
        </w:tc>
        <w:tc>
          <w:tcPr>
            <w:tcW w:w="567" w:type="dxa"/>
          </w:tcPr>
          <w:p w14:paraId="770FDA71" w14:textId="77777777" w:rsidR="003330F5" w:rsidRPr="00B353FE" w:rsidRDefault="003330F5" w:rsidP="003330F5">
            <w:pPr>
              <w:spacing w:line="276" w:lineRule="auto"/>
              <w:jc w:val="center"/>
            </w:pPr>
          </w:p>
        </w:tc>
        <w:tc>
          <w:tcPr>
            <w:tcW w:w="567" w:type="dxa"/>
          </w:tcPr>
          <w:p w14:paraId="363C1F02" w14:textId="77777777" w:rsidR="003330F5" w:rsidRPr="00B353FE" w:rsidRDefault="003330F5" w:rsidP="003330F5">
            <w:pPr>
              <w:spacing w:line="276" w:lineRule="auto"/>
              <w:jc w:val="center"/>
            </w:pPr>
          </w:p>
        </w:tc>
        <w:tc>
          <w:tcPr>
            <w:tcW w:w="567" w:type="dxa"/>
          </w:tcPr>
          <w:p w14:paraId="3B7E503E" w14:textId="77777777" w:rsidR="003330F5" w:rsidRPr="00B353FE" w:rsidRDefault="003330F5" w:rsidP="003330F5">
            <w:pPr>
              <w:spacing w:line="276" w:lineRule="auto"/>
              <w:jc w:val="center"/>
            </w:pPr>
          </w:p>
        </w:tc>
        <w:tc>
          <w:tcPr>
            <w:tcW w:w="567" w:type="dxa"/>
          </w:tcPr>
          <w:p w14:paraId="77D91D0F" w14:textId="77777777" w:rsidR="003330F5" w:rsidRPr="00B353FE" w:rsidRDefault="003330F5" w:rsidP="003330F5">
            <w:pPr>
              <w:spacing w:line="276" w:lineRule="auto"/>
            </w:pPr>
          </w:p>
        </w:tc>
        <w:tc>
          <w:tcPr>
            <w:tcW w:w="567" w:type="dxa"/>
          </w:tcPr>
          <w:p w14:paraId="5F3CADAD" w14:textId="6037FABE" w:rsidR="003330F5" w:rsidRPr="00B353FE" w:rsidRDefault="003330F5" w:rsidP="003330F5">
            <w:pPr>
              <w:spacing w:line="276" w:lineRule="auto"/>
              <w:rPr>
                <w:lang w:val="vi-VN"/>
              </w:rPr>
            </w:pPr>
          </w:p>
        </w:tc>
        <w:tc>
          <w:tcPr>
            <w:tcW w:w="567" w:type="dxa"/>
          </w:tcPr>
          <w:p w14:paraId="35DFAEF9" w14:textId="5E9B2B9B" w:rsidR="003330F5" w:rsidRPr="000F7A63" w:rsidRDefault="000F7A63" w:rsidP="003330F5">
            <w:pPr>
              <w:spacing w:line="276" w:lineRule="auto"/>
              <w:rPr>
                <w:lang w:val="vi-VN"/>
              </w:rPr>
            </w:pPr>
            <w:r>
              <w:rPr>
                <w:lang w:val="vi-VN"/>
              </w:rPr>
              <w:t>3</w:t>
            </w:r>
          </w:p>
        </w:tc>
        <w:tc>
          <w:tcPr>
            <w:tcW w:w="567" w:type="dxa"/>
          </w:tcPr>
          <w:p w14:paraId="61485A3A" w14:textId="77777777" w:rsidR="003330F5" w:rsidRPr="00B353FE" w:rsidRDefault="003330F5" w:rsidP="003330F5">
            <w:pPr>
              <w:spacing w:line="276" w:lineRule="auto"/>
            </w:pPr>
          </w:p>
        </w:tc>
        <w:tc>
          <w:tcPr>
            <w:tcW w:w="567" w:type="dxa"/>
          </w:tcPr>
          <w:p w14:paraId="2FBA3FC2" w14:textId="77777777" w:rsidR="003330F5" w:rsidRPr="00B353FE" w:rsidRDefault="003330F5" w:rsidP="003330F5">
            <w:pPr>
              <w:spacing w:line="276" w:lineRule="auto"/>
            </w:pPr>
          </w:p>
        </w:tc>
      </w:tr>
      <w:tr w:rsidR="003330F5" w:rsidRPr="00B353FE" w14:paraId="40C1F792" w14:textId="77777777" w:rsidTr="00300195">
        <w:trPr>
          <w:trHeight w:val="439"/>
        </w:trPr>
        <w:tc>
          <w:tcPr>
            <w:tcW w:w="568" w:type="dxa"/>
            <w:vAlign w:val="center"/>
          </w:tcPr>
          <w:p w14:paraId="2B511CA9" w14:textId="77777777" w:rsidR="003330F5" w:rsidRPr="00B353FE" w:rsidRDefault="003330F5" w:rsidP="003330F5">
            <w:pPr>
              <w:numPr>
                <w:ilvl w:val="0"/>
                <w:numId w:val="27"/>
              </w:numPr>
              <w:spacing w:line="276" w:lineRule="auto"/>
              <w:jc w:val="center"/>
            </w:pPr>
          </w:p>
        </w:tc>
        <w:tc>
          <w:tcPr>
            <w:tcW w:w="850" w:type="dxa"/>
            <w:vAlign w:val="center"/>
          </w:tcPr>
          <w:p w14:paraId="61C55BDB" w14:textId="514DF40D" w:rsidR="003330F5" w:rsidRPr="00E06E9D" w:rsidRDefault="003330F5" w:rsidP="003330F5">
            <w:pPr>
              <w:spacing w:line="276" w:lineRule="auto"/>
              <w:rPr>
                <w:sz w:val="18"/>
                <w:szCs w:val="18"/>
              </w:rPr>
            </w:pPr>
            <w:r w:rsidRPr="003330F5">
              <w:rPr>
                <w:sz w:val="18"/>
                <w:szCs w:val="18"/>
              </w:rPr>
              <w:t>MAG7</w:t>
            </w:r>
            <w:r w:rsidR="00E06E9D">
              <w:rPr>
                <w:sz w:val="18"/>
                <w:szCs w:val="18"/>
              </w:rPr>
              <w:t>077</w:t>
            </w:r>
          </w:p>
        </w:tc>
        <w:tc>
          <w:tcPr>
            <w:tcW w:w="3119" w:type="dxa"/>
            <w:vAlign w:val="center"/>
          </w:tcPr>
          <w:p w14:paraId="6B61BFF1"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Kinh tế lượng</w:t>
            </w:r>
          </w:p>
          <w:p w14:paraId="200D6329" w14:textId="77777777" w:rsidR="003330F5" w:rsidRPr="00B353FE" w:rsidRDefault="003330F5" w:rsidP="003330F5">
            <w:pPr>
              <w:spacing w:line="276" w:lineRule="auto"/>
            </w:pPr>
            <w:r w:rsidRPr="00B353FE">
              <w:rPr>
                <w:i/>
                <w:iCs/>
              </w:rPr>
              <w:t>Econometrics</w:t>
            </w:r>
          </w:p>
        </w:tc>
        <w:tc>
          <w:tcPr>
            <w:tcW w:w="708" w:type="dxa"/>
            <w:vAlign w:val="center"/>
          </w:tcPr>
          <w:p w14:paraId="3CA1D0DF" w14:textId="77777777" w:rsidR="003330F5" w:rsidRPr="00B353FE" w:rsidRDefault="003330F5" w:rsidP="003330F5">
            <w:pPr>
              <w:spacing w:line="276" w:lineRule="auto"/>
              <w:jc w:val="center"/>
            </w:pPr>
            <w:r w:rsidRPr="00B353FE">
              <w:rPr>
                <w:bCs/>
              </w:rPr>
              <w:t>3</w:t>
            </w:r>
          </w:p>
        </w:tc>
        <w:tc>
          <w:tcPr>
            <w:tcW w:w="567" w:type="dxa"/>
            <w:vAlign w:val="center"/>
          </w:tcPr>
          <w:p w14:paraId="26D6BE99" w14:textId="77777777" w:rsidR="003330F5" w:rsidRPr="00B353FE" w:rsidRDefault="003330F5" w:rsidP="003330F5">
            <w:pPr>
              <w:spacing w:line="276" w:lineRule="auto"/>
              <w:jc w:val="center"/>
            </w:pPr>
          </w:p>
        </w:tc>
        <w:tc>
          <w:tcPr>
            <w:tcW w:w="567" w:type="dxa"/>
            <w:vAlign w:val="center"/>
          </w:tcPr>
          <w:p w14:paraId="175AC748" w14:textId="77777777" w:rsidR="003330F5" w:rsidRPr="00B353FE" w:rsidRDefault="003330F5" w:rsidP="003330F5">
            <w:pPr>
              <w:spacing w:line="276" w:lineRule="auto"/>
              <w:jc w:val="center"/>
            </w:pPr>
          </w:p>
        </w:tc>
        <w:tc>
          <w:tcPr>
            <w:tcW w:w="567" w:type="dxa"/>
            <w:vAlign w:val="center"/>
          </w:tcPr>
          <w:p w14:paraId="109BC484" w14:textId="77777777" w:rsidR="003330F5" w:rsidRPr="00B353FE" w:rsidRDefault="003330F5" w:rsidP="003330F5">
            <w:pPr>
              <w:spacing w:line="276" w:lineRule="auto"/>
              <w:jc w:val="center"/>
            </w:pPr>
          </w:p>
        </w:tc>
        <w:tc>
          <w:tcPr>
            <w:tcW w:w="567" w:type="dxa"/>
            <w:vAlign w:val="center"/>
          </w:tcPr>
          <w:p w14:paraId="42CEA7A3" w14:textId="77777777" w:rsidR="003330F5" w:rsidRPr="00B353FE" w:rsidRDefault="003330F5" w:rsidP="003330F5">
            <w:pPr>
              <w:spacing w:line="276" w:lineRule="auto"/>
            </w:pPr>
          </w:p>
        </w:tc>
        <w:tc>
          <w:tcPr>
            <w:tcW w:w="567" w:type="dxa"/>
          </w:tcPr>
          <w:p w14:paraId="0D01EE16" w14:textId="77777777" w:rsidR="003330F5" w:rsidRPr="00B353FE" w:rsidRDefault="003330F5" w:rsidP="003330F5">
            <w:pPr>
              <w:spacing w:line="276" w:lineRule="auto"/>
            </w:pPr>
          </w:p>
        </w:tc>
        <w:tc>
          <w:tcPr>
            <w:tcW w:w="567" w:type="dxa"/>
          </w:tcPr>
          <w:p w14:paraId="1E177B9D" w14:textId="77777777" w:rsidR="003330F5" w:rsidRPr="00B353FE" w:rsidRDefault="003330F5" w:rsidP="003330F5">
            <w:pPr>
              <w:spacing w:line="276" w:lineRule="auto"/>
              <w:rPr>
                <w:lang w:val="vi-VN"/>
              </w:rPr>
            </w:pPr>
            <w:r w:rsidRPr="00B353FE">
              <w:rPr>
                <w:lang w:val="vi-VN"/>
              </w:rPr>
              <w:t>3</w:t>
            </w:r>
          </w:p>
        </w:tc>
        <w:tc>
          <w:tcPr>
            <w:tcW w:w="567" w:type="dxa"/>
          </w:tcPr>
          <w:p w14:paraId="05EE03AA" w14:textId="77777777" w:rsidR="003330F5" w:rsidRPr="00B353FE" w:rsidRDefault="003330F5" w:rsidP="003330F5">
            <w:pPr>
              <w:spacing w:line="276" w:lineRule="auto"/>
            </w:pPr>
          </w:p>
        </w:tc>
        <w:tc>
          <w:tcPr>
            <w:tcW w:w="567" w:type="dxa"/>
          </w:tcPr>
          <w:p w14:paraId="170F4B21" w14:textId="77777777" w:rsidR="003330F5" w:rsidRPr="00B353FE" w:rsidRDefault="003330F5" w:rsidP="003330F5">
            <w:pPr>
              <w:spacing w:line="276" w:lineRule="auto"/>
            </w:pPr>
          </w:p>
        </w:tc>
      </w:tr>
      <w:tr w:rsidR="003330F5" w:rsidRPr="00B353FE" w14:paraId="68876900" w14:textId="77777777" w:rsidTr="00300195">
        <w:trPr>
          <w:trHeight w:val="439"/>
        </w:trPr>
        <w:tc>
          <w:tcPr>
            <w:tcW w:w="568" w:type="dxa"/>
            <w:vAlign w:val="center"/>
          </w:tcPr>
          <w:p w14:paraId="6C4379EC" w14:textId="77777777" w:rsidR="003330F5" w:rsidRPr="00B353FE" w:rsidRDefault="003330F5" w:rsidP="003330F5">
            <w:pPr>
              <w:numPr>
                <w:ilvl w:val="0"/>
                <w:numId w:val="27"/>
              </w:numPr>
              <w:spacing w:line="276" w:lineRule="auto"/>
              <w:jc w:val="center"/>
            </w:pPr>
          </w:p>
        </w:tc>
        <w:tc>
          <w:tcPr>
            <w:tcW w:w="850" w:type="dxa"/>
            <w:vAlign w:val="center"/>
          </w:tcPr>
          <w:p w14:paraId="73A9436C" w14:textId="5F627625" w:rsidR="003330F5" w:rsidRPr="00E06E9D" w:rsidRDefault="003330F5" w:rsidP="003330F5">
            <w:pPr>
              <w:spacing w:line="276" w:lineRule="auto"/>
              <w:rPr>
                <w:sz w:val="18"/>
                <w:szCs w:val="18"/>
              </w:rPr>
            </w:pPr>
            <w:r w:rsidRPr="003330F5">
              <w:rPr>
                <w:sz w:val="18"/>
                <w:szCs w:val="18"/>
              </w:rPr>
              <w:t>MAG</w:t>
            </w:r>
            <w:r w:rsidR="00E06E9D">
              <w:rPr>
                <w:sz w:val="18"/>
                <w:szCs w:val="18"/>
              </w:rPr>
              <w:t>7078</w:t>
            </w:r>
          </w:p>
        </w:tc>
        <w:tc>
          <w:tcPr>
            <w:tcW w:w="3119" w:type="dxa"/>
            <w:vAlign w:val="center"/>
          </w:tcPr>
          <w:p w14:paraId="3F8C8DA1"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Kinh tế đầu tư</w:t>
            </w:r>
          </w:p>
          <w:p w14:paraId="0E223C06" w14:textId="77777777" w:rsidR="003330F5" w:rsidRPr="00B353FE" w:rsidRDefault="003330F5" w:rsidP="003330F5">
            <w:pPr>
              <w:spacing w:line="276" w:lineRule="auto"/>
            </w:pPr>
            <w:r w:rsidRPr="00B353FE">
              <w:rPr>
                <w:i/>
                <w:iCs/>
              </w:rPr>
              <w:t>Investment economics</w:t>
            </w:r>
          </w:p>
        </w:tc>
        <w:tc>
          <w:tcPr>
            <w:tcW w:w="708" w:type="dxa"/>
            <w:vAlign w:val="center"/>
          </w:tcPr>
          <w:p w14:paraId="5265602F" w14:textId="77777777" w:rsidR="003330F5" w:rsidRPr="00B353FE" w:rsidRDefault="003330F5" w:rsidP="003330F5">
            <w:pPr>
              <w:spacing w:line="276" w:lineRule="auto"/>
              <w:jc w:val="center"/>
            </w:pPr>
            <w:r w:rsidRPr="00B353FE">
              <w:rPr>
                <w:bCs/>
              </w:rPr>
              <w:t>3</w:t>
            </w:r>
          </w:p>
        </w:tc>
        <w:tc>
          <w:tcPr>
            <w:tcW w:w="567" w:type="dxa"/>
            <w:vAlign w:val="center"/>
          </w:tcPr>
          <w:p w14:paraId="1627D926" w14:textId="77777777" w:rsidR="003330F5" w:rsidRPr="00B353FE" w:rsidRDefault="003330F5" w:rsidP="003330F5">
            <w:pPr>
              <w:spacing w:line="276" w:lineRule="auto"/>
              <w:jc w:val="center"/>
            </w:pPr>
          </w:p>
        </w:tc>
        <w:tc>
          <w:tcPr>
            <w:tcW w:w="567" w:type="dxa"/>
            <w:vAlign w:val="center"/>
          </w:tcPr>
          <w:p w14:paraId="11C233C4" w14:textId="77777777" w:rsidR="003330F5" w:rsidRPr="00B353FE" w:rsidRDefault="003330F5" w:rsidP="003330F5">
            <w:pPr>
              <w:spacing w:line="276" w:lineRule="auto"/>
              <w:jc w:val="center"/>
            </w:pPr>
          </w:p>
        </w:tc>
        <w:tc>
          <w:tcPr>
            <w:tcW w:w="567" w:type="dxa"/>
            <w:vAlign w:val="center"/>
          </w:tcPr>
          <w:p w14:paraId="62489914" w14:textId="77777777" w:rsidR="003330F5" w:rsidRPr="00B353FE" w:rsidRDefault="003330F5" w:rsidP="003330F5">
            <w:pPr>
              <w:spacing w:line="276" w:lineRule="auto"/>
              <w:jc w:val="center"/>
            </w:pPr>
          </w:p>
        </w:tc>
        <w:tc>
          <w:tcPr>
            <w:tcW w:w="567" w:type="dxa"/>
            <w:vAlign w:val="center"/>
          </w:tcPr>
          <w:p w14:paraId="16257AEC" w14:textId="77777777" w:rsidR="003330F5" w:rsidRPr="00B353FE" w:rsidRDefault="003330F5" w:rsidP="003330F5">
            <w:pPr>
              <w:spacing w:line="276" w:lineRule="auto"/>
            </w:pPr>
          </w:p>
        </w:tc>
        <w:tc>
          <w:tcPr>
            <w:tcW w:w="567" w:type="dxa"/>
          </w:tcPr>
          <w:p w14:paraId="36E95D5E" w14:textId="77777777" w:rsidR="003330F5" w:rsidRPr="00B353FE" w:rsidRDefault="003330F5" w:rsidP="003330F5">
            <w:pPr>
              <w:spacing w:line="276" w:lineRule="auto"/>
            </w:pPr>
          </w:p>
        </w:tc>
        <w:tc>
          <w:tcPr>
            <w:tcW w:w="567" w:type="dxa"/>
          </w:tcPr>
          <w:p w14:paraId="31AFAA61" w14:textId="77777777" w:rsidR="003330F5" w:rsidRPr="00B353FE" w:rsidRDefault="003330F5" w:rsidP="003330F5">
            <w:pPr>
              <w:spacing w:line="276" w:lineRule="auto"/>
            </w:pPr>
          </w:p>
        </w:tc>
        <w:tc>
          <w:tcPr>
            <w:tcW w:w="567" w:type="dxa"/>
          </w:tcPr>
          <w:p w14:paraId="3B280CCD" w14:textId="77777777" w:rsidR="003330F5" w:rsidRPr="00B353FE" w:rsidRDefault="003330F5" w:rsidP="003330F5">
            <w:pPr>
              <w:spacing w:line="276" w:lineRule="auto"/>
              <w:rPr>
                <w:lang w:val="vi-VN"/>
              </w:rPr>
            </w:pPr>
            <w:r w:rsidRPr="00B353FE">
              <w:rPr>
                <w:lang w:val="vi-VN"/>
              </w:rPr>
              <w:t>3</w:t>
            </w:r>
          </w:p>
        </w:tc>
        <w:tc>
          <w:tcPr>
            <w:tcW w:w="567" w:type="dxa"/>
          </w:tcPr>
          <w:p w14:paraId="0A7FEBD8" w14:textId="77777777" w:rsidR="003330F5" w:rsidRPr="00B353FE" w:rsidRDefault="003330F5" w:rsidP="003330F5">
            <w:pPr>
              <w:spacing w:line="276" w:lineRule="auto"/>
            </w:pPr>
          </w:p>
        </w:tc>
      </w:tr>
      <w:tr w:rsidR="003330F5" w:rsidRPr="00B353FE" w14:paraId="62BFB6C6" w14:textId="77777777" w:rsidTr="00300195">
        <w:trPr>
          <w:trHeight w:val="439"/>
        </w:trPr>
        <w:tc>
          <w:tcPr>
            <w:tcW w:w="568" w:type="dxa"/>
            <w:vAlign w:val="center"/>
          </w:tcPr>
          <w:p w14:paraId="2DD4134C" w14:textId="77777777" w:rsidR="003330F5" w:rsidRPr="00B353FE" w:rsidRDefault="003330F5" w:rsidP="003330F5">
            <w:pPr>
              <w:numPr>
                <w:ilvl w:val="0"/>
                <w:numId w:val="27"/>
              </w:numPr>
              <w:spacing w:line="276" w:lineRule="auto"/>
              <w:jc w:val="center"/>
            </w:pPr>
          </w:p>
        </w:tc>
        <w:tc>
          <w:tcPr>
            <w:tcW w:w="850" w:type="dxa"/>
            <w:vAlign w:val="center"/>
          </w:tcPr>
          <w:p w14:paraId="3BF50C79" w14:textId="3E4666CC" w:rsidR="003330F5" w:rsidRPr="00E06E9D" w:rsidRDefault="003330F5" w:rsidP="003330F5">
            <w:pPr>
              <w:spacing w:line="276" w:lineRule="auto"/>
              <w:rPr>
                <w:sz w:val="18"/>
                <w:szCs w:val="18"/>
              </w:rPr>
            </w:pPr>
            <w:r w:rsidRPr="003330F5">
              <w:rPr>
                <w:sz w:val="18"/>
                <w:szCs w:val="18"/>
              </w:rPr>
              <w:t>MAG7</w:t>
            </w:r>
            <w:r w:rsidR="00E06E9D">
              <w:rPr>
                <w:sz w:val="18"/>
                <w:szCs w:val="18"/>
              </w:rPr>
              <w:t>079</w:t>
            </w:r>
          </w:p>
        </w:tc>
        <w:tc>
          <w:tcPr>
            <w:tcW w:w="3119" w:type="dxa"/>
            <w:vAlign w:val="center"/>
          </w:tcPr>
          <w:p w14:paraId="42EC4AD5"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Tài chính công</w:t>
            </w:r>
          </w:p>
          <w:p w14:paraId="7DFFB527" w14:textId="77777777" w:rsidR="003330F5" w:rsidRPr="00B353FE" w:rsidRDefault="003330F5" w:rsidP="003330F5">
            <w:pPr>
              <w:spacing w:line="276" w:lineRule="auto"/>
            </w:pPr>
            <w:r w:rsidRPr="00B353FE">
              <w:rPr>
                <w:i/>
                <w:iCs/>
              </w:rPr>
              <w:t>Public Finance</w:t>
            </w:r>
          </w:p>
        </w:tc>
        <w:tc>
          <w:tcPr>
            <w:tcW w:w="708" w:type="dxa"/>
            <w:vAlign w:val="center"/>
          </w:tcPr>
          <w:p w14:paraId="55D588F6" w14:textId="77777777" w:rsidR="003330F5" w:rsidRPr="00B353FE" w:rsidRDefault="003330F5" w:rsidP="003330F5">
            <w:pPr>
              <w:spacing w:line="276" w:lineRule="auto"/>
              <w:jc w:val="center"/>
            </w:pPr>
            <w:r w:rsidRPr="00B353FE">
              <w:rPr>
                <w:bCs/>
              </w:rPr>
              <w:t>3</w:t>
            </w:r>
          </w:p>
        </w:tc>
        <w:tc>
          <w:tcPr>
            <w:tcW w:w="567" w:type="dxa"/>
            <w:vAlign w:val="center"/>
          </w:tcPr>
          <w:p w14:paraId="7BF41F81" w14:textId="77777777" w:rsidR="003330F5" w:rsidRPr="00B353FE" w:rsidRDefault="003330F5" w:rsidP="003330F5">
            <w:pPr>
              <w:spacing w:line="276" w:lineRule="auto"/>
              <w:jc w:val="center"/>
            </w:pPr>
          </w:p>
        </w:tc>
        <w:tc>
          <w:tcPr>
            <w:tcW w:w="567" w:type="dxa"/>
            <w:vAlign w:val="center"/>
          </w:tcPr>
          <w:p w14:paraId="5F698568" w14:textId="77777777" w:rsidR="003330F5" w:rsidRPr="00B353FE" w:rsidRDefault="003330F5" w:rsidP="003330F5">
            <w:pPr>
              <w:spacing w:line="276" w:lineRule="auto"/>
              <w:jc w:val="center"/>
            </w:pPr>
          </w:p>
        </w:tc>
        <w:tc>
          <w:tcPr>
            <w:tcW w:w="567" w:type="dxa"/>
            <w:vAlign w:val="center"/>
          </w:tcPr>
          <w:p w14:paraId="6E2FD632" w14:textId="77777777" w:rsidR="003330F5" w:rsidRPr="00B353FE" w:rsidRDefault="003330F5" w:rsidP="003330F5">
            <w:pPr>
              <w:spacing w:line="276" w:lineRule="auto"/>
              <w:jc w:val="center"/>
            </w:pPr>
          </w:p>
        </w:tc>
        <w:tc>
          <w:tcPr>
            <w:tcW w:w="567" w:type="dxa"/>
            <w:vAlign w:val="center"/>
          </w:tcPr>
          <w:p w14:paraId="3C394030" w14:textId="77777777" w:rsidR="003330F5" w:rsidRPr="00B353FE" w:rsidRDefault="003330F5" w:rsidP="003330F5">
            <w:pPr>
              <w:spacing w:line="276" w:lineRule="auto"/>
            </w:pPr>
          </w:p>
        </w:tc>
        <w:tc>
          <w:tcPr>
            <w:tcW w:w="567" w:type="dxa"/>
          </w:tcPr>
          <w:p w14:paraId="7B604D5F" w14:textId="77777777" w:rsidR="003330F5" w:rsidRPr="00B353FE" w:rsidRDefault="003330F5" w:rsidP="003330F5">
            <w:pPr>
              <w:spacing w:line="276" w:lineRule="auto"/>
            </w:pPr>
          </w:p>
        </w:tc>
        <w:tc>
          <w:tcPr>
            <w:tcW w:w="567" w:type="dxa"/>
          </w:tcPr>
          <w:p w14:paraId="388530D8" w14:textId="77777777" w:rsidR="003330F5" w:rsidRPr="00B353FE" w:rsidRDefault="003330F5" w:rsidP="003330F5">
            <w:pPr>
              <w:spacing w:line="276" w:lineRule="auto"/>
              <w:rPr>
                <w:lang w:val="vi-VN"/>
              </w:rPr>
            </w:pPr>
            <w:r w:rsidRPr="00B353FE">
              <w:rPr>
                <w:lang w:val="vi-VN"/>
              </w:rPr>
              <w:t>3</w:t>
            </w:r>
          </w:p>
        </w:tc>
        <w:tc>
          <w:tcPr>
            <w:tcW w:w="567" w:type="dxa"/>
          </w:tcPr>
          <w:p w14:paraId="68AFA7B5" w14:textId="77777777" w:rsidR="003330F5" w:rsidRPr="00B353FE" w:rsidRDefault="003330F5" w:rsidP="003330F5">
            <w:pPr>
              <w:spacing w:line="276" w:lineRule="auto"/>
              <w:rPr>
                <w:lang w:val="vi-VN"/>
              </w:rPr>
            </w:pPr>
          </w:p>
        </w:tc>
        <w:tc>
          <w:tcPr>
            <w:tcW w:w="567" w:type="dxa"/>
          </w:tcPr>
          <w:p w14:paraId="35C1B168" w14:textId="77777777" w:rsidR="003330F5" w:rsidRPr="00B353FE" w:rsidRDefault="003330F5" w:rsidP="003330F5">
            <w:pPr>
              <w:spacing w:line="276" w:lineRule="auto"/>
            </w:pPr>
          </w:p>
        </w:tc>
      </w:tr>
      <w:tr w:rsidR="003330F5" w:rsidRPr="00B353FE" w14:paraId="008EF97C" w14:textId="77777777" w:rsidTr="00300195">
        <w:trPr>
          <w:trHeight w:val="439"/>
        </w:trPr>
        <w:tc>
          <w:tcPr>
            <w:tcW w:w="568" w:type="dxa"/>
            <w:vAlign w:val="center"/>
          </w:tcPr>
          <w:p w14:paraId="6FD3BB85" w14:textId="77777777" w:rsidR="003330F5" w:rsidRPr="00B353FE" w:rsidRDefault="003330F5" w:rsidP="003330F5">
            <w:pPr>
              <w:numPr>
                <w:ilvl w:val="0"/>
                <w:numId w:val="27"/>
              </w:numPr>
              <w:spacing w:line="276" w:lineRule="auto"/>
              <w:jc w:val="center"/>
            </w:pPr>
          </w:p>
        </w:tc>
        <w:tc>
          <w:tcPr>
            <w:tcW w:w="850" w:type="dxa"/>
            <w:vAlign w:val="center"/>
          </w:tcPr>
          <w:p w14:paraId="28CDC53E" w14:textId="5FAEFBCA" w:rsidR="003330F5" w:rsidRPr="00E06E9D" w:rsidRDefault="00E06E9D" w:rsidP="003330F5">
            <w:pPr>
              <w:spacing w:line="276" w:lineRule="auto"/>
              <w:rPr>
                <w:sz w:val="18"/>
                <w:szCs w:val="18"/>
              </w:rPr>
            </w:pPr>
            <w:r>
              <w:rPr>
                <w:sz w:val="18"/>
                <w:szCs w:val="18"/>
              </w:rPr>
              <w:t>FLA7003</w:t>
            </w:r>
          </w:p>
        </w:tc>
        <w:tc>
          <w:tcPr>
            <w:tcW w:w="3119" w:type="dxa"/>
            <w:vAlign w:val="center"/>
          </w:tcPr>
          <w:p w14:paraId="7914B2F6" w14:textId="77777777" w:rsidR="003330F5" w:rsidRPr="00E06E9D" w:rsidRDefault="003330F5" w:rsidP="003330F5">
            <w:pPr>
              <w:pStyle w:val="NormalWeb"/>
              <w:spacing w:before="0" w:beforeAutospacing="0" w:after="0" w:afterAutospacing="0"/>
              <w:rPr>
                <w:rFonts w:ascii="Times New Roman" w:hAnsi="Times New Roman" w:cs="Times New Roman"/>
              </w:rPr>
            </w:pPr>
            <w:r w:rsidRPr="00E06E9D">
              <w:rPr>
                <w:rFonts w:ascii="Times New Roman" w:hAnsi="Times New Roman" w:cs="Times New Roman"/>
              </w:rPr>
              <w:t>Tiếng anh chuyên ngành kinh tế</w:t>
            </w:r>
          </w:p>
          <w:p w14:paraId="2A228699" w14:textId="77777777" w:rsidR="003330F5" w:rsidRPr="00E06E9D" w:rsidRDefault="003330F5" w:rsidP="003330F5">
            <w:pPr>
              <w:spacing w:line="276" w:lineRule="auto"/>
            </w:pPr>
            <w:r w:rsidRPr="00E06E9D">
              <w:rPr>
                <w:i/>
                <w:iCs/>
              </w:rPr>
              <w:t>Business English</w:t>
            </w:r>
          </w:p>
        </w:tc>
        <w:tc>
          <w:tcPr>
            <w:tcW w:w="708" w:type="dxa"/>
            <w:vAlign w:val="center"/>
          </w:tcPr>
          <w:p w14:paraId="09925F8C" w14:textId="77777777" w:rsidR="003330F5" w:rsidRPr="00B353FE" w:rsidRDefault="003330F5" w:rsidP="003330F5">
            <w:pPr>
              <w:spacing w:line="276" w:lineRule="auto"/>
              <w:jc w:val="center"/>
            </w:pPr>
            <w:r w:rsidRPr="00B353FE">
              <w:rPr>
                <w:bCs/>
              </w:rPr>
              <w:t>3</w:t>
            </w:r>
          </w:p>
        </w:tc>
        <w:tc>
          <w:tcPr>
            <w:tcW w:w="567" w:type="dxa"/>
            <w:vAlign w:val="center"/>
          </w:tcPr>
          <w:p w14:paraId="4F6827AB" w14:textId="77777777" w:rsidR="003330F5" w:rsidRPr="00B353FE" w:rsidRDefault="003330F5" w:rsidP="003330F5">
            <w:pPr>
              <w:spacing w:line="276" w:lineRule="auto"/>
              <w:jc w:val="center"/>
            </w:pPr>
          </w:p>
        </w:tc>
        <w:tc>
          <w:tcPr>
            <w:tcW w:w="567" w:type="dxa"/>
            <w:vAlign w:val="center"/>
          </w:tcPr>
          <w:p w14:paraId="69C6B298" w14:textId="77777777" w:rsidR="003330F5" w:rsidRPr="00B353FE" w:rsidRDefault="003330F5" w:rsidP="003330F5">
            <w:pPr>
              <w:spacing w:line="276" w:lineRule="auto"/>
              <w:jc w:val="center"/>
            </w:pPr>
          </w:p>
        </w:tc>
        <w:tc>
          <w:tcPr>
            <w:tcW w:w="567" w:type="dxa"/>
            <w:vAlign w:val="center"/>
          </w:tcPr>
          <w:p w14:paraId="06BE6B81" w14:textId="77777777" w:rsidR="003330F5" w:rsidRPr="00B353FE" w:rsidRDefault="003330F5" w:rsidP="003330F5">
            <w:pPr>
              <w:spacing w:line="276" w:lineRule="auto"/>
              <w:jc w:val="center"/>
            </w:pPr>
          </w:p>
        </w:tc>
        <w:tc>
          <w:tcPr>
            <w:tcW w:w="567" w:type="dxa"/>
            <w:vAlign w:val="center"/>
          </w:tcPr>
          <w:p w14:paraId="522EF81F" w14:textId="77777777" w:rsidR="003330F5" w:rsidRPr="00B353FE" w:rsidRDefault="003330F5" w:rsidP="003330F5">
            <w:pPr>
              <w:spacing w:line="276" w:lineRule="auto"/>
              <w:rPr>
                <w:lang w:val="vi-VN"/>
              </w:rPr>
            </w:pPr>
            <w:r w:rsidRPr="00B353FE">
              <w:rPr>
                <w:lang w:val="vi-VN"/>
              </w:rPr>
              <w:t>3</w:t>
            </w:r>
          </w:p>
        </w:tc>
        <w:tc>
          <w:tcPr>
            <w:tcW w:w="567" w:type="dxa"/>
          </w:tcPr>
          <w:p w14:paraId="6EF1A94E" w14:textId="77777777" w:rsidR="003330F5" w:rsidRPr="00B353FE" w:rsidRDefault="003330F5" w:rsidP="003330F5">
            <w:pPr>
              <w:spacing w:line="276" w:lineRule="auto"/>
            </w:pPr>
          </w:p>
        </w:tc>
        <w:tc>
          <w:tcPr>
            <w:tcW w:w="567" w:type="dxa"/>
          </w:tcPr>
          <w:p w14:paraId="47F912B1" w14:textId="77777777" w:rsidR="003330F5" w:rsidRPr="00B353FE" w:rsidRDefault="003330F5" w:rsidP="003330F5">
            <w:pPr>
              <w:spacing w:line="276" w:lineRule="auto"/>
            </w:pPr>
          </w:p>
        </w:tc>
        <w:tc>
          <w:tcPr>
            <w:tcW w:w="567" w:type="dxa"/>
          </w:tcPr>
          <w:p w14:paraId="394EE5CB" w14:textId="77777777" w:rsidR="003330F5" w:rsidRPr="00B353FE" w:rsidRDefault="003330F5" w:rsidP="003330F5">
            <w:pPr>
              <w:spacing w:line="276" w:lineRule="auto"/>
            </w:pPr>
          </w:p>
        </w:tc>
        <w:tc>
          <w:tcPr>
            <w:tcW w:w="567" w:type="dxa"/>
          </w:tcPr>
          <w:p w14:paraId="22D28041" w14:textId="77777777" w:rsidR="003330F5" w:rsidRPr="00B353FE" w:rsidRDefault="003330F5" w:rsidP="003330F5">
            <w:pPr>
              <w:spacing w:line="276" w:lineRule="auto"/>
            </w:pPr>
          </w:p>
        </w:tc>
      </w:tr>
      <w:tr w:rsidR="003330F5" w:rsidRPr="00B353FE" w14:paraId="132880DE" w14:textId="77777777" w:rsidTr="00300195">
        <w:trPr>
          <w:trHeight w:val="439"/>
        </w:trPr>
        <w:tc>
          <w:tcPr>
            <w:tcW w:w="568" w:type="dxa"/>
            <w:vAlign w:val="center"/>
          </w:tcPr>
          <w:p w14:paraId="0805C28C" w14:textId="77777777" w:rsidR="003330F5" w:rsidRPr="00B353FE" w:rsidRDefault="003330F5" w:rsidP="003330F5">
            <w:pPr>
              <w:numPr>
                <w:ilvl w:val="0"/>
                <w:numId w:val="27"/>
              </w:numPr>
              <w:spacing w:line="276" w:lineRule="auto"/>
              <w:jc w:val="center"/>
            </w:pPr>
          </w:p>
        </w:tc>
        <w:tc>
          <w:tcPr>
            <w:tcW w:w="850" w:type="dxa"/>
            <w:vAlign w:val="center"/>
          </w:tcPr>
          <w:p w14:paraId="600526B0" w14:textId="389A67AE" w:rsidR="003330F5" w:rsidRPr="00E06E9D" w:rsidRDefault="003330F5" w:rsidP="003330F5">
            <w:pPr>
              <w:spacing w:line="276" w:lineRule="auto"/>
              <w:rPr>
                <w:sz w:val="18"/>
                <w:szCs w:val="18"/>
              </w:rPr>
            </w:pPr>
            <w:r w:rsidRPr="003330F5">
              <w:rPr>
                <w:sz w:val="18"/>
                <w:szCs w:val="18"/>
              </w:rPr>
              <w:t>MAG7</w:t>
            </w:r>
            <w:r w:rsidR="00E06E9D">
              <w:rPr>
                <w:sz w:val="18"/>
                <w:szCs w:val="18"/>
              </w:rPr>
              <w:t>080</w:t>
            </w:r>
          </w:p>
        </w:tc>
        <w:tc>
          <w:tcPr>
            <w:tcW w:w="3119" w:type="dxa"/>
            <w:vAlign w:val="center"/>
          </w:tcPr>
          <w:p w14:paraId="40AA0B43"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Kinh tế phát triển</w:t>
            </w:r>
          </w:p>
          <w:p w14:paraId="567ED8EA" w14:textId="77777777" w:rsidR="003330F5" w:rsidRPr="00B353FE" w:rsidRDefault="003330F5" w:rsidP="003330F5">
            <w:pPr>
              <w:spacing w:line="276" w:lineRule="auto"/>
            </w:pPr>
            <w:r w:rsidRPr="00B353FE">
              <w:rPr>
                <w:i/>
                <w:iCs/>
                <w:shd w:val="clear" w:color="auto" w:fill="FFFFFF"/>
              </w:rPr>
              <w:t>Development Economics</w:t>
            </w:r>
          </w:p>
        </w:tc>
        <w:tc>
          <w:tcPr>
            <w:tcW w:w="708" w:type="dxa"/>
            <w:vAlign w:val="center"/>
          </w:tcPr>
          <w:p w14:paraId="5B545F19" w14:textId="77777777" w:rsidR="003330F5" w:rsidRPr="00B353FE" w:rsidRDefault="003330F5" w:rsidP="003330F5">
            <w:pPr>
              <w:spacing w:line="276" w:lineRule="auto"/>
              <w:jc w:val="center"/>
            </w:pPr>
            <w:r w:rsidRPr="00B353FE">
              <w:t>3</w:t>
            </w:r>
          </w:p>
        </w:tc>
        <w:tc>
          <w:tcPr>
            <w:tcW w:w="567" w:type="dxa"/>
            <w:vAlign w:val="center"/>
          </w:tcPr>
          <w:p w14:paraId="4ED136F8" w14:textId="77777777" w:rsidR="003330F5" w:rsidRPr="00B353FE" w:rsidRDefault="003330F5" w:rsidP="003330F5">
            <w:pPr>
              <w:spacing w:line="276" w:lineRule="auto"/>
              <w:jc w:val="center"/>
            </w:pPr>
          </w:p>
        </w:tc>
        <w:tc>
          <w:tcPr>
            <w:tcW w:w="567" w:type="dxa"/>
            <w:vAlign w:val="center"/>
          </w:tcPr>
          <w:p w14:paraId="4B36AFB8" w14:textId="77777777" w:rsidR="003330F5" w:rsidRPr="00B353FE" w:rsidRDefault="003330F5" w:rsidP="003330F5">
            <w:pPr>
              <w:spacing w:line="276" w:lineRule="auto"/>
              <w:jc w:val="center"/>
            </w:pPr>
          </w:p>
        </w:tc>
        <w:tc>
          <w:tcPr>
            <w:tcW w:w="567" w:type="dxa"/>
            <w:vAlign w:val="center"/>
          </w:tcPr>
          <w:p w14:paraId="0C0007B4" w14:textId="77777777" w:rsidR="003330F5" w:rsidRPr="00B353FE" w:rsidRDefault="003330F5" w:rsidP="003330F5">
            <w:pPr>
              <w:spacing w:line="276" w:lineRule="auto"/>
              <w:jc w:val="center"/>
            </w:pPr>
          </w:p>
        </w:tc>
        <w:tc>
          <w:tcPr>
            <w:tcW w:w="567" w:type="dxa"/>
            <w:vAlign w:val="center"/>
          </w:tcPr>
          <w:p w14:paraId="78344068" w14:textId="77777777" w:rsidR="003330F5" w:rsidRPr="00B353FE" w:rsidRDefault="003330F5" w:rsidP="003330F5">
            <w:pPr>
              <w:spacing w:line="276" w:lineRule="auto"/>
              <w:rPr>
                <w:lang w:val="vi-VN"/>
              </w:rPr>
            </w:pPr>
          </w:p>
        </w:tc>
        <w:tc>
          <w:tcPr>
            <w:tcW w:w="567" w:type="dxa"/>
          </w:tcPr>
          <w:p w14:paraId="0797C295" w14:textId="693E6105" w:rsidR="003330F5" w:rsidRPr="00B353FE" w:rsidRDefault="003330F5" w:rsidP="003330F5">
            <w:pPr>
              <w:spacing w:line="276" w:lineRule="auto"/>
              <w:rPr>
                <w:lang w:val="vi-VN"/>
              </w:rPr>
            </w:pPr>
          </w:p>
        </w:tc>
        <w:tc>
          <w:tcPr>
            <w:tcW w:w="567" w:type="dxa"/>
          </w:tcPr>
          <w:p w14:paraId="641077B6" w14:textId="191CDB27" w:rsidR="003330F5" w:rsidRPr="00C03A14" w:rsidRDefault="00C03A14" w:rsidP="003330F5">
            <w:pPr>
              <w:spacing w:line="276" w:lineRule="auto"/>
              <w:rPr>
                <w:lang w:val="vi-VN"/>
              </w:rPr>
            </w:pPr>
            <w:r>
              <w:rPr>
                <w:lang w:val="vi-VN"/>
              </w:rPr>
              <w:t>3</w:t>
            </w:r>
          </w:p>
        </w:tc>
        <w:tc>
          <w:tcPr>
            <w:tcW w:w="567" w:type="dxa"/>
          </w:tcPr>
          <w:p w14:paraId="66CD7A0D" w14:textId="77777777" w:rsidR="003330F5" w:rsidRPr="00B353FE" w:rsidRDefault="003330F5" w:rsidP="003330F5">
            <w:pPr>
              <w:spacing w:line="276" w:lineRule="auto"/>
            </w:pPr>
          </w:p>
        </w:tc>
        <w:tc>
          <w:tcPr>
            <w:tcW w:w="567" w:type="dxa"/>
          </w:tcPr>
          <w:p w14:paraId="73D02501" w14:textId="77777777" w:rsidR="003330F5" w:rsidRPr="00B353FE" w:rsidRDefault="003330F5" w:rsidP="003330F5">
            <w:pPr>
              <w:spacing w:line="276" w:lineRule="auto"/>
            </w:pPr>
          </w:p>
        </w:tc>
      </w:tr>
      <w:tr w:rsidR="003330F5" w:rsidRPr="00B353FE" w14:paraId="54D8D6E6" w14:textId="77777777" w:rsidTr="00300195">
        <w:trPr>
          <w:trHeight w:val="439"/>
        </w:trPr>
        <w:tc>
          <w:tcPr>
            <w:tcW w:w="568" w:type="dxa"/>
            <w:vAlign w:val="center"/>
          </w:tcPr>
          <w:p w14:paraId="13E46E89" w14:textId="77777777" w:rsidR="003330F5" w:rsidRPr="00B353FE" w:rsidRDefault="003330F5" w:rsidP="003330F5">
            <w:pPr>
              <w:numPr>
                <w:ilvl w:val="0"/>
                <w:numId w:val="27"/>
              </w:numPr>
              <w:spacing w:line="276" w:lineRule="auto"/>
              <w:jc w:val="center"/>
            </w:pPr>
          </w:p>
        </w:tc>
        <w:tc>
          <w:tcPr>
            <w:tcW w:w="850" w:type="dxa"/>
            <w:vAlign w:val="center"/>
          </w:tcPr>
          <w:p w14:paraId="3D7145DA" w14:textId="10FE22DC" w:rsidR="003330F5" w:rsidRPr="00E06E9D" w:rsidRDefault="003330F5" w:rsidP="003330F5">
            <w:pPr>
              <w:spacing w:line="276" w:lineRule="auto"/>
              <w:rPr>
                <w:sz w:val="18"/>
                <w:szCs w:val="18"/>
              </w:rPr>
            </w:pPr>
            <w:r w:rsidRPr="003330F5">
              <w:rPr>
                <w:sz w:val="18"/>
                <w:szCs w:val="18"/>
              </w:rPr>
              <w:t>MAG7</w:t>
            </w:r>
            <w:r w:rsidR="00E06E9D">
              <w:rPr>
                <w:sz w:val="18"/>
                <w:szCs w:val="18"/>
              </w:rPr>
              <w:t>09</w:t>
            </w:r>
          </w:p>
        </w:tc>
        <w:tc>
          <w:tcPr>
            <w:tcW w:w="3119" w:type="dxa"/>
            <w:vAlign w:val="center"/>
          </w:tcPr>
          <w:p w14:paraId="3D918BFF"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Marketing căn bản</w:t>
            </w:r>
          </w:p>
          <w:p w14:paraId="13B47A46" w14:textId="77777777" w:rsidR="003330F5" w:rsidRPr="00B353FE" w:rsidRDefault="003330F5" w:rsidP="003330F5">
            <w:pPr>
              <w:spacing w:line="276" w:lineRule="auto"/>
            </w:pPr>
            <w:r w:rsidRPr="00B353FE">
              <w:rPr>
                <w:i/>
                <w:iCs/>
              </w:rPr>
              <w:t>Principles of Marketing</w:t>
            </w:r>
          </w:p>
        </w:tc>
        <w:tc>
          <w:tcPr>
            <w:tcW w:w="708" w:type="dxa"/>
            <w:vAlign w:val="center"/>
          </w:tcPr>
          <w:p w14:paraId="0DC39198" w14:textId="77777777" w:rsidR="003330F5" w:rsidRPr="00B353FE" w:rsidRDefault="003330F5" w:rsidP="003330F5">
            <w:pPr>
              <w:spacing w:line="276" w:lineRule="auto"/>
              <w:jc w:val="center"/>
            </w:pPr>
            <w:r w:rsidRPr="00B353FE">
              <w:t>3</w:t>
            </w:r>
          </w:p>
        </w:tc>
        <w:tc>
          <w:tcPr>
            <w:tcW w:w="567" w:type="dxa"/>
            <w:vAlign w:val="center"/>
          </w:tcPr>
          <w:p w14:paraId="22B5369B" w14:textId="77777777" w:rsidR="003330F5" w:rsidRPr="00B353FE" w:rsidRDefault="003330F5" w:rsidP="003330F5">
            <w:pPr>
              <w:spacing w:line="276" w:lineRule="auto"/>
              <w:jc w:val="center"/>
            </w:pPr>
          </w:p>
        </w:tc>
        <w:tc>
          <w:tcPr>
            <w:tcW w:w="567" w:type="dxa"/>
            <w:vAlign w:val="center"/>
          </w:tcPr>
          <w:p w14:paraId="1CFCAF9A" w14:textId="77777777" w:rsidR="003330F5" w:rsidRPr="00B353FE" w:rsidRDefault="003330F5" w:rsidP="003330F5">
            <w:pPr>
              <w:spacing w:line="276" w:lineRule="auto"/>
              <w:jc w:val="center"/>
            </w:pPr>
          </w:p>
        </w:tc>
        <w:tc>
          <w:tcPr>
            <w:tcW w:w="567" w:type="dxa"/>
            <w:vAlign w:val="center"/>
          </w:tcPr>
          <w:p w14:paraId="24E971E0" w14:textId="77777777" w:rsidR="003330F5" w:rsidRPr="00B353FE" w:rsidRDefault="003330F5" w:rsidP="003330F5">
            <w:pPr>
              <w:spacing w:line="276" w:lineRule="auto"/>
              <w:jc w:val="center"/>
              <w:rPr>
                <w:lang w:val="vi-VN"/>
              </w:rPr>
            </w:pPr>
            <w:r w:rsidRPr="00B353FE">
              <w:rPr>
                <w:lang w:val="vi-VN"/>
              </w:rPr>
              <w:t>3</w:t>
            </w:r>
          </w:p>
        </w:tc>
        <w:tc>
          <w:tcPr>
            <w:tcW w:w="567" w:type="dxa"/>
            <w:vAlign w:val="center"/>
          </w:tcPr>
          <w:p w14:paraId="2AC26A6E" w14:textId="77777777" w:rsidR="003330F5" w:rsidRPr="00B353FE" w:rsidRDefault="003330F5" w:rsidP="003330F5">
            <w:pPr>
              <w:spacing w:line="276" w:lineRule="auto"/>
              <w:rPr>
                <w:lang w:val="vi-VN"/>
              </w:rPr>
            </w:pPr>
          </w:p>
        </w:tc>
        <w:tc>
          <w:tcPr>
            <w:tcW w:w="567" w:type="dxa"/>
          </w:tcPr>
          <w:p w14:paraId="7F79BF72" w14:textId="77777777" w:rsidR="003330F5" w:rsidRPr="00B353FE" w:rsidRDefault="003330F5" w:rsidP="003330F5">
            <w:pPr>
              <w:spacing w:line="276" w:lineRule="auto"/>
              <w:rPr>
                <w:lang w:val="vi-VN"/>
              </w:rPr>
            </w:pPr>
          </w:p>
        </w:tc>
        <w:tc>
          <w:tcPr>
            <w:tcW w:w="567" w:type="dxa"/>
          </w:tcPr>
          <w:p w14:paraId="7CB26F2C" w14:textId="77777777" w:rsidR="003330F5" w:rsidRPr="00B353FE" w:rsidRDefault="003330F5" w:rsidP="003330F5">
            <w:pPr>
              <w:spacing w:line="276" w:lineRule="auto"/>
            </w:pPr>
          </w:p>
        </w:tc>
        <w:tc>
          <w:tcPr>
            <w:tcW w:w="567" w:type="dxa"/>
          </w:tcPr>
          <w:p w14:paraId="645FE770" w14:textId="77777777" w:rsidR="003330F5" w:rsidRPr="00B353FE" w:rsidRDefault="003330F5" w:rsidP="003330F5">
            <w:pPr>
              <w:spacing w:line="276" w:lineRule="auto"/>
            </w:pPr>
          </w:p>
        </w:tc>
        <w:tc>
          <w:tcPr>
            <w:tcW w:w="567" w:type="dxa"/>
          </w:tcPr>
          <w:p w14:paraId="4E3EA8A6" w14:textId="77777777" w:rsidR="003330F5" w:rsidRPr="00B353FE" w:rsidRDefault="003330F5" w:rsidP="003330F5">
            <w:pPr>
              <w:spacing w:line="276" w:lineRule="auto"/>
            </w:pPr>
          </w:p>
        </w:tc>
      </w:tr>
      <w:tr w:rsidR="003330F5" w:rsidRPr="00B353FE" w14:paraId="3A3211BB" w14:textId="77777777" w:rsidTr="00300195">
        <w:trPr>
          <w:trHeight w:val="439"/>
        </w:trPr>
        <w:tc>
          <w:tcPr>
            <w:tcW w:w="568" w:type="dxa"/>
            <w:vAlign w:val="center"/>
          </w:tcPr>
          <w:p w14:paraId="1DB9134B" w14:textId="77777777" w:rsidR="003330F5" w:rsidRPr="00B353FE" w:rsidRDefault="003330F5" w:rsidP="003330F5">
            <w:pPr>
              <w:numPr>
                <w:ilvl w:val="0"/>
                <w:numId w:val="27"/>
              </w:numPr>
              <w:spacing w:line="276" w:lineRule="auto"/>
              <w:jc w:val="center"/>
            </w:pPr>
          </w:p>
        </w:tc>
        <w:tc>
          <w:tcPr>
            <w:tcW w:w="850" w:type="dxa"/>
            <w:vAlign w:val="center"/>
          </w:tcPr>
          <w:p w14:paraId="6025E0A3" w14:textId="6E4E217C" w:rsidR="003330F5" w:rsidRPr="00E06E9D" w:rsidRDefault="003330F5" w:rsidP="003330F5">
            <w:pPr>
              <w:spacing w:line="276" w:lineRule="auto"/>
              <w:rPr>
                <w:sz w:val="18"/>
                <w:szCs w:val="18"/>
              </w:rPr>
            </w:pPr>
            <w:r w:rsidRPr="003330F5">
              <w:rPr>
                <w:sz w:val="18"/>
                <w:szCs w:val="18"/>
              </w:rPr>
              <w:t>MAG</w:t>
            </w:r>
            <w:r w:rsidRPr="003330F5">
              <w:rPr>
                <w:sz w:val="18"/>
                <w:szCs w:val="18"/>
                <w:lang w:val="vi-VN"/>
              </w:rPr>
              <w:t>70</w:t>
            </w:r>
            <w:r w:rsidR="00E06E9D">
              <w:rPr>
                <w:sz w:val="18"/>
                <w:szCs w:val="18"/>
              </w:rPr>
              <w:t>81</w:t>
            </w:r>
          </w:p>
        </w:tc>
        <w:tc>
          <w:tcPr>
            <w:tcW w:w="3119" w:type="dxa"/>
            <w:vAlign w:val="center"/>
          </w:tcPr>
          <w:p w14:paraId="2827B67E"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Quản trị chiến lược</w:t>
            </w:r>
          </w:p>
          <w:p w14:paraId="1690BB1F" w14:textId="77777777" w:rsidR="003330F5" w:rsidRPr="00B353FE" w:rsidRDefault="003330F5" w:rsidP="003330F5">
            <w:pPr>
              <w:spacing w:line="276" w:lineRule="auto"/>
            </w:pPr>
            <w:r w:rsidRPr="00B353FE">
              <w:rPr>
                <w:i/>
              </w:rPr>
              <w:t>Strategic management</w:t>
            </w:r>
          </w:p>
        </w:tc>
        <w:tc>
          <w:tcPr>
            <w:tcW w:w="708" w:type="dxa"/>
            <w:vAlign w:val="center"/>
          </w:tcPr>
          <w:p w14:paraId="49674258" w14:textId="77777777" w:rsidR="003330F5" w:rsidRPr="00B353FE" w:rsidRDefault="003330F5" w:rsidP="003330F5">
            <w:pPr>
              <w:spacing w:line="276" w:lineRule="auto"/>
              <w:jc w:val="center"/>
            </w:pPr>
            <w:r w:rsidRPr="00B353FE">
              <w:t>3</w:t>
            </w:r>
          </w:p>
        </w:tc>
        <w:tc>
          <w:tcPr>
            <w:tcW w:w="567" w:type="dxa"/>
            <w:vAlign w:val="center"/>
          </w:tcPr>
          <w:p w14:paraId="1968F8A5" w14:textId="77777777" w:rsidR="003330F5" w:rsidRPr="00B353FE" w:rsidRDefault="003330F5" w:rsidP="003330F5">
            <w:pPr>
              <w:spacing w:line="276" w:lineRule="auto"/>
              <w:jc w:val="center"/>
            </w:pPr>
          </w:p>
        </w:tc>
        <w:tc>
          <w:tcPr>
            <w:tcW w:w="567" w:type="dxa"/>
            <w:vAlign w:val="center"/>
          </w:tcPr>
          <w:p w14:paraId="6B17A123" w14:textId="77777777" w:rsidR="003330F5" w:rsidRPr="00B353FE" w:rsidRDefault="003330F5" w:rsidP="003330F5">
            <w:pPr>
              <w:spacing w:line="276" w:lineRule="auto"/>
              <w:jc w:val="center"/>
            </w:pPr>
          </w:p>
        </w:tc>
        <w:tc>
          <w:tcPr>
            <w:tcW w:w="567" w:type="dxa"/>
            <w:vAlign w:val="center"/>
          </w:tcPr>
          <w:p w14:paraId="048DBBB2" w14:textId="77777777" w:rsidR="003330F5" w:rsidRPr="00B353FE" w:rsidRDefault="003330F5" w:rsidP="003330F5">
            <w:pPr>
              <w:spacing w:line="276" w:lineRule="auto"/>
              <w:jc w:val="center"/>
            </w:pPr>
          </w:p>
        </w:tc>
        <w:tc>
          <w:tcPr>
            <w:tcW w:w="567" w:type="dxa"/>
            <w:vAlign w:val="center"/>
          </w:tcPr>
          <w:p w14:paraId="4C66586E" w14:textId="57FD564E" w:rsidR="003330F5" w:rsidRPr="00B353FE" w:rsidRDefault="003330F5" w:rsidP="003330F5">
            <w:pPr>
              <w:spacing w:line="276" w:lineRule="auto"/>
              <w:rPr>
                <w:lang w:val="vi-VN"/>
              </w:rPr>
            </w:pPr>
          </w:p>
        </w:tc>
        <w:tc>
          <w:tcPr>
            <w:tcW w:w="567" w:type="dxa"/>
          </w:tcPr>
          <w:p w14:paraId="0D5B59B8" w14:textId="2CE4C747" w:rsidR="003330F5" w:rsidRPr="00B353FE" w:rsidRDefault="00C03A14" w:rsidP="003330F5">
            <w:pPr>
              <w:spacing w:line="276" w:lineRule="auto"/>
              <w:rPr>
                <w:lang w:val="vi-VN"/>
              </w:rPr>
            </w:pPr>
            <w:r>
              <w:rPr>
                <w:lang w:val="vi-VN"/>
              </w:rPr>
              <w:t>3</w:t>
            </w:r>
          </w:p>
        </w:tc>
        <w:tc>
          <w:tcPr>
            <w:tcW w:w="567" w:type="dxa"/>
          </w:tcPr>
          <w:p w14:paraId="048D8E96" w14:textId="77777777" w:rsidR="003330F5" w:rsidRPr="00B353FE" w:rsidRDefault="003330F5" w:rsidP="003330F5">
            <w:pPr>
              <w:spacing w:line="276" w:lineRule="auto"/>
            </w:pPr>
          </w:p>
        </w:tc>
        <w:tc>
          <w:tcPr>
            <w:tcW w:w="567" w:type="dxa"/>
          </w:tcPr>
          <w:p w14:paraId="45A3C072" w14:textId="77777777" w:rsidR="003330F5" w:rsidRPr="00B353FE" w:rsidRDefault="003330F5" w:rsidP="003330F5">
            <w:pPr>
              <w:spacing w:line="276" w:lineRule="auto"/>
            </w:pPr>
          </w:p>
        </w:tc>
        <w:tc>
          <w:tcPr>
            <w:tcW w:w="567" w:type="dxa"/>
          </w:tcPr>
          <w:p w14:paraId="361AB8D8" w14:textId="77777777" w:rsidR="003330F5" w:rsidRPr="00B353FE" w:rsidRDefault="003330F5" w:rsidP="003330F5">
            <w:pPr>
              <w:spacing w:line="276" w:lineRule="auto"/>
            </w:pPr>
          </w:p>
        </w:tc>
      </w:tr>
      <w:tr w:rsidR="006F757A" w:rsidRPr="00B353FE" w14:paraId="58280CBE" w14:textId="77777777" w:rsidTr="00300195">
        <w:trPr>
          <w:trHeight w:val="439"/>
        </w:trPr>
        <w:tc>
          <w:tcPr>
            <w:tcW w:w="568" w:type="dxa"/>
            <w:vAlign w:val="center"/>
          </w:tcPr>
          <w:p w14:paraId="2DDF15EA" w14:textId="77777777" w:rsidR="006F757A" w:rsidRPr="00B353FE" w:rsidRDefault="006F757A" w:rsidP="00300195">
            <w:pPr>
              <w:spacing w:line="276" w:lineRule="auto"/>
              <w:jc w:val="center"/>
              <w:rPr>
                <w:i/>
                <w:iCs/>
              </w:rPr>
            </w:pPr>
            <w:r w:rsidRPr="00B353FE">
              <w:rPr>
                <w:i/>
                <w:iCs/>
              </w:rPr>
              <w:t>IV.2</w:t>
            </w:r>
          </w:p>
        </w:tc>
        <w:tc>
          <w:tcPr>
            <w:tcW w:w="850" w:type="dxa"/>
            <w:vAlign w:val="center"/>
          </w:tcPr>
          <w:p w14:paraId="625889D2" w14:textId="77777777" w:rsidR="006F757A" w:rsidRPr="00B353FE" w:rsidRDefault="006F757A" w:rsidP="00300195">
            <w:pPr>
              <w:spacing w:line="276" w:lineRule="auto"/>
            </w:pPr>
            <w:r w:rsidRPr="00B353FE">
              <w:t> </w:t>
            </w:r>
          </w:p>
        </w:tc>
        <w:tc>
          <w:tcPr>
            <w:tcW w:w="3119" w:type="dxa"/>
            <w:vAlign w:val="center"/>
          </w:tcPr>
          <w:p w14:paraId="79AC38FE" w14:textId="77777777" w:rsidR="006F757A" w:rsidRPr="00B353FE" w:rsidRDefault="006F757A" w:rsidP="00300195">
            <w:pPr>
              <w:spacing w:line="276" w:lineRule="auto"/>
              <w:rPr>
                <w:i/>
                <w:iCs/>
              </w:rPr>
            </w:pPr>
            <w:r w:rsidRPr="00B353FE">
              <w:rPr>
                <w:i/>
                <w:iCs/>
              </w:rPr>
              <w:t>Các học phần tự chọn</w:t>
            </w:r>
          </w:p>
        </w:tc>
        <w:tc>
          <w:tcPr>
            <w:tcW w:w="708" w:type="dxa"/>
            <w:vAlign w:val="center"/>
          </w:tcPr>
          <w:p w14:paraId="5F136434" w14:textId="77777777" w:rsidR="006F757A" w:rsidRPr="00B353FE" w:rsidRDefault="006F757A" w:rsidP="00300195">
            <w:pPr>
              <w:spacing w:line="276" w:lineRule="auto"/>
              <w:jc w:val="center"/>
              <w:rPr>
                <w:i/>
                <w:iCs/>
              </w:rPr>
            </w:pPr>
          </w:p>
        </w:tc>
        <w:tc>
          <w:tcPr>
            <w:tcW w:w="567" w:type="dxa"/>
            <w:vAlign w:val="center"/>
          </w:tcPr>
          <w:p w14:paraId="05F80984" w14:textId="77777777" w:rsidR="006F757A" w:rsidRPr="00B353FE" w:rsidRDefault="006F757A" w:rsidP="00300195">
            <w:pPr>
              <w:spacing w:line="276" w:lineRule="auto"/>
              <w:jc w:val="center"/>
            </w:pPr>
          </w:p>
        </w:tc>
        <w:tc>
          <w:tcPr>
            <w:tcW w:w="567" w:type="dxa"/>
            <w:vAlign w:val="center"/>
          </w:tcPr>
          <w:p w14:paraId="1791D2A4" w14:textId="77777777" w:rsidR="006F757A" w:rsidRPr="00B353FE" w:rsidRDefault="006F757A" w:rsidP="00300195">
            <w:pPr>
              <w:spacing w:line="276" w:lineRule="auto"/>
              <w:jc w:val="center"/>
            </w:pPr>
          </w:p>
        </w:tc>
        <w:tc>
          <w:tcPr>
            <w:tcW w:w="567" w:type="dxa"/>
            <w:vAlign w:val="center"/>
          </w:tcPr>
          <w:p w14:paraId="504A8E35" w14:textId="77777777" w:rsidR="006F757A" w:rsidRPr="00B353FE" w:rsidRDefault="006F757A" w:rsidP="00300195">
            <w:pPr>
              <w:spacing w:line="276" w:lineRule="auto"/>
              <w:jc w:val="center"/>
            </w:pPr>
          </w:p>
        </w:tc>
        <w:tc>
          <w:tcPr>
            <w:tcW w:w="567" w:type="dxa"/>
            <w:vAlign w:val="center"/>
          </w:tcPr>
          <w:p w14:paraId="573E5CAC" w14:textId="77777777" w:rsidR="006F757A" w:rsidRPr="00B353FE" w:rsidRDefault="006F757A" w:rsidP="00300195">
            <w:pPr>
              <w:spacing w:line="276" w:lineRule="auto"/>
            </w:pPr>
          </w:p>
        </w:tc>
        <w:tc>
          <w:tcPr>
            <w:tcW w:w="567" w:type="dxa"/>
          </w:tcPr>
          <w:p w14:paraId="0E760F06" w14:textId="77777777" w:rsidR="006F757A" w:rsidRPr="00B353FE" w:rsidRDefault="006F757A" w:rsidP="00300195">
            <w:pPr>
              <w:spacing w:line="276" w:lineRule="auto"/>
            </w:pPr>
          </w:p>
        </w:tc>
        <w:tc>
          <w:tcPr>
            <w:tcW w:w="567" w:type="dxa"/>
          </w:tcPr>
          <w:p w14:paraId="622B192B" w14:textId="77777777" w:rsidR="006F757A" w:rsidRPr="00B353FE" w:rsidRDefault="006F757A" w:rsidP="00300195">
            <w:pPr>
              <w:spacing w:line="276" w:lineRule="auto"/>
            </w:pPr>
          </w:p>
        </w:tc>
        <w:tc>
          <w:tcPr>
            <w:tcW w:w="567" w:type="dxa"/>
          </w:tcPr>
          <w:p w14:paraId="2A71651B" w14:textId="77777777" w:rsidR="006F757A" w:rsidRPr="00B353FE" w:rsidRDefault="006F757A" w:rsidP="00300195">
            <w:pPr>
              <w:spacing w:line="276" w:lineRule="auto"/>
              <w:rPr>
                <w:lang w:val="vi-VN"/>
              </w:rPr>
            </w:pPr>
            <w:r w:rsidRPr="00B353FE">
              <w:rPr>
                <w:lang w:val="vi-VN"/>
              </w:rPr>
              <w:t>12</w:t>
            </w:r>
          </w:p>
        </w:tc>
        <w:tc>
          <w:tcPr>
            <w:tcW w:w="567" w:type="dxa"/>
          </w:tcPr>
          <w:p w14:paraId="5B409885" w14:textId="77777777" w:rsidR="006F757A" w:rsidRPr="00B353FE" w:rsidRDefault="006F757A" w:rsidP="00300195">
            <w:pPr>
              <w:spacing w:line="276" w:lineRule="auto"/>
            </w:pPr>
          </w:p>
        </w:tc>
      </w:tr>
      <w:tr w:rsidR="003330F5" w:rsidRPr="00B353FE" w14:paraId="5AFF93D2" w14:textId="77777777" w:rsidTr="00300195">
        <w:trPr>
          <w:trHeight w:val="439"/>
        </w:trPr>
        <w:tc>
          <w:tcPr>
            <w:tcW w:w="568" w:type="dxa"/>
            <w:vAlign w:val="center"/>
          </w:tcPr>
          <w:p w14:paraId="71C5518F" w14:textId="77777777" w:rsidR="003330F5" w:rsidRPr="00B353FE" w:rsidRDefault="003330F5" w:rsidP="003330F5">
            <w:pPr>
              <w:numPr>
                <w:ilvl w:val="0"/>
                <w:numId w:val="28"/>
              </w:numPr>
              <w:spacing w:line="276" w:lineRule="auto"/>
              <w:jc w:val="center"/>
            </w:pPr>
          </w:p>
        </w:tc>
        <w:tc>
          <w:tcPr>
            <w:tcW w:w="850" w:type="dxa"/>
            <w:vAlign w:val="center"/>
          </w:tcPr>
          <w:p w14:paraId="39D6D023" w14:textId="19247B38" w:rsidR="003330F5" w:rsidRPr="00E06E9D" w:rsidRDefault="003330F5" w:rsidP="003330F5">
            <w:pPr>
              <w:spacing w:line="276" w:lineRule="auto"/>
              <w:rPr>
                <w:sz w:val="18"/>
                <w:szCs w:val="18"/>
              </w:rPr>
            </w:pPr>
            <w:r w:rsidRPr="003330F5">
              <w:rPr>
                <w:sz w:val="18"/>
                <w:szCs w:val="18"/>
              </w:rPr>
              <w:t>MAG7</w:t>
            </w:r>
            <w:r w:rsidR="00E06E9D">
              <w:rPr>
                <w:sz w:val="18"/>
                <w:szCs w:val="18"/>
              </w:rPr>
              <w:t>082</w:t>
            </w:r>
          </w:p>
        </w:tc>
        <w:tc>
          <w:tcPr>
            <w:tcW w:w="3119" w:type="dxa"/>
            <w:vAlign w:val="center"/>
          </w:tcPr>
          <w:p w14:paraId="60F7BD24" w14:textId="77777777" w:rsidR="003330F5" w:rsidRPr="006F757A" w:rsidRDefault="003330F5" w:rsidP="003330F5">
            <w:pPr>
              <w:pStyle w:val="NormalWeb"/>
              <w:spacing w:before="0" w:beforeAutospacing="0" w:after="0" w:afterAutospacing="0" w:line="276" w:lineRule="auto"/>
              <w:rPr>
                <w:rFonts w:ascii="Times New Roman" w:hAnsi="Times New Roman" w:cs="Times New Roman"/>
                <w:sz w:val="22"/>
                <w:szCs w:val="22"/>
              </w:rPr>
            </w:pPr>
            <w:r w:rsidRPr="006F757A">
              <w:rPr>
                <w:rFonts w:ascii="Times New Roman" w:hAnsi="Times New Roman" w:cs="Times New Roman"/>
                <w:sz w:val="22"/>
                <w:szCs w:val="22"/>
              </w:rPr>
              <w:t>Thị trường chứng khoán</w:t>
            </w:r>
          </w:p>
          <w:p w14:paraId="00FBABDB" w14:textId="1B2002BE" w:rsidR="003330F5" w:rsidRPr="006F757A" w:rsidRDefault="003330F5" w:rsidP="003330F5">
            <w:pPr>
              <w:pStyle w:val="NormalWeb"/>
              <w:spacing w:before="0" w:beforeAutospacing="0" w:after="0" w:afterAutospacing="0"/>
              <w:rPr>
                <w:rFonts w:ascii="Times New Roman" w:hAnsi="Times New Roman" w:cs="Times New Roman"/>
              </w:rPr>
            </w:pPr>
            <w:r w:rsidRPr="006F757A">
              <w:rPr>
                <w:rFonts w:ascii="Times New Roman" w:hAnsi="Times New Roman" w:cs="Times New Roman"/>
                <w:i/>
                <w:sz w:val="22"/>
                <w:szCs w:val="22"/>
              </w:rPr>
              <w:t>Stock market</w:t>
            </w:r>
          </w:p>
        </w:tc>
        <w:tc>
          <w:tcPr>
            <w:tcW w:w="708" w:type="dxa"/>
          </w:tcPr>
          <w:p w14:paraId="51FC9B91" w14:textId="57B247E0" w:rsidR="003330F5" w:rsidRPr="00B353FE" w:rsidRDefault="003330F5" w:rsidP="003330F5">
            <w:pPr>
              <w:spacing w:line="276" w:lineRule="auto"/>
              <w:jc w:val="center"/>
              <w:rPr>
                <w:bCs/>
              </w:rPr>
            </w:pPr>
            <w:r w:rsidRPr="00096869">
              <w:t>3</w:t>
            </w:r>
          </w:p>
        </w:tc>
        <w:tc>
          <w:tcPr>
            <w:tcW w:w="567" w:type="dxa"/>
            <w:vAlign w:val="center"/>
          </w:tcPr>
          <w:p w14:paraId="62E8ED8E" w14:textId="77777777" w:rsidR="003330F5" w:rsidRPr="00B353FE" w:rsidRDefault="003330F5" w:rsidP="003330F5">
            <w:pPr>
              <w:spacing w:line="276" w:lineRule="auto"/>
              <w:jc w:val="center"/>
            </w:pPr>
          </w:p>
        </w:tc>
        <w:tc>
          <w:tcPr>
            <w:tcW w:w="567" w:type="dxa"/>
            <w:vAlign w:val="center"/>
          </w:tcPr>
          <w:p w14:paraId="1CEE4AC3" w14:textId="77777777" w:rsidR="003330F5" w:rsidRPr="00B353FE" w:rsidRDefault="003330F5" w:rsidP="003330F5">
            <w:pPr>
              <w:spacing w:line="276" w:lineRule="auto"/>
              <w:jc w:val="center"/>
            </w:pPr>
          </w:p>
        </w:tc>
        <w:tc>
          <w:tcPr>
            <w:tcW w:w="567" w:type="dxa"/>
            <w:vAlign w:val="center"/>
          </w:tcPr>
          <w:p w14:paraId="7CB6DD13" w14:textId="77777777" w:rsidR="003330F5" w:rsidRPr="00B353FE" w:rsidRDefault="003330F5" w:rsidP="003330F5">
            <w:pPr>
              <w:spacing w:line="276" w:lineRule="auto"/>
              <w:jc w:val="center"/>
            </w:pPr>
          </w:p>
        </w:tc>
        <w:tc>
          <w:tcPr>
            <w:tcW w:w="567" w:type="dxa"/>
            <w:vAlign w:val="center"/>
          </w:tcPr>
          <w:p w14:paraId="0E4C11A0" w14:textId="77777777" w:rsidR="003330F5" w:rsidRPr="00B353FE" w:rsidRDefault="003330F5" w:rsidP="003330F5">
            <w:pPr>
              <w:spacing w:line="276" w:lineRule="auto"/>
            </w:pPr>
          </w:p>
        </w:tc>
        <w:tc>
          <w:tcPr>
            <w:tcW w:w="567" w:type="dxa"/>
          </w:tcPr>
          <w:p w14:paraId="174CD403" w14:textId="77777777" w:rsidR="003330F5" w:rsidRPr="00B353FE" w:rsidRDefault="003330F5" w:rsidP="003330F5">
            <w:pPr>
              <w:spacing w:line="276" w:lineRule="auto"/>
            </w:pPr>
          </w:p>
        </w:tc>
        <w:tc>
          <w:tcPr>
            <w:tcW w:w="567" w:type="dxa"/>
          </w:tcPr>
          <w:p w14:paraId="796E22FF" w14:textId="77777777" w:rsidR="003330F5" w:rsidRPr="00B353FE" w:rsidRDefault="003330F5" w:rsidP="003330F5">
            <w:pPr>
              <w:spacing w:line="276" w:lineRule="auto"/>
            </w:pPr>
          </w:p>
        </w:tc>
        <w:tc>
          <w:tcPr>
            <w:tcW w:w="567" w:type="dxa"/>
          </w:tcPr>
          <w:p w14:paraId="11417B6A" w14:textId="77777777" w:rsidR="003330F5" w:rsidRPr="00B353FE" w:rsidRDefault="003330F5" w:rsidP="003330F5">
            <w:pPr>
              <w:spacing w:line="276" w:lineRule="auto"/>
            </w:pPr>
          </w:p>
        </w:tc>
        <w:tc>
          <w:tcPr>
            <w:tcW w:w="567" w:type="dxa"/>
          </w:tcPr>
          <w:p w14:paraId="18283ED8" w14:textId="77777777" w:rsidR="003330F5" w:rsidRPr="00B353FE" w:rsidRDefault="003330F5" w:rsidP="003330F5">
            <w:pPr>
              <w:spacing w:line="276" w:lineRule="auto"/>
            </w:pPr>
          </w:p>
        </w:tc>
      </w:tr>
      <w:tr w:rsidR="003330F5" w:rsidRPr="00B353FE" w14:paraId="7FC1A7B2" w14:textId="77777777" w:rsidTr="00300195">
        <w:trPr>
          <w:trHeight w:val="439"/>
        </w:trPr>
        <w:tc>
          <w:tcPr>
            <w:tcW w:w="568" w:type="dxa"/>
            <w:vAlign w:val="center"/>
          </w:tcPr>
          <w:p w14:paraId="19D6D7B4" w14:textId="77777777" w:rsidR="003330F5" w:rsidRPr="00B353FE" w:rsidRDefault="003330F5" w:rsidP="003330F5">
            <w:pPr>
              <w:numPr>
                <w:ilvl w:val="0"/>
                <w:numId w:val="28"/>
              </w:numPr>
              <w:spacing w:line="276" w:lineRule="auto"/>
              <w:jc w:val="center"/>
            </w:pPr>
          </w:p>
        </w:tc>
        <w:tc>
          <w:tcPr>
            <w:tcW w:w="850" w:type="dxa"/>
            <w:vAlign w:val="center"/>
          </w:tcPr>
          <w:p w14:paraId="621DC3E5" w14:textId="657CA895" w:rsidR="003330F5" w:rsidRPr="00E06E9D" w:rsidRDefault="003330F5" w:rsidP="003330F5">
            <w:pPr>
              <w:spacing w:line="276" w:lineRule="auto"/>
              <w:rPr>
                <w:sz w:val="18"/>
                <w:szCs w:val="18"/>
              </w:rPr>
            </w:pPr>
            <w:r w:rsidRPr="003330F5">
              <w:rPr>
                <w:sz w:val="18"/>
                <w:szCs w:val="18"/>
              </w:rPr>
              <w:t>MAG7</w:t>
            </w:r>
            <w:r w:rsidR="00E06E9D">
              <w:rPr>
                <w:sz w:val="18"/>
                <w:szCs w:val="18"/>
              </w:rPr>
              <w:t>083</w:t>
            </w:r>
          </w:p>
        </w:tc>
        <w:tc>
          <w:tcPr>
            <w:tcW w:w="3119" w:type="dxa"/>
            <w:vAlign w:val="center"/>
          </w:tcPr>
          <w:p w14:paraId="5B7D60A7" w14:textId="77777777" w:rsidR="003330F5" w:rsidRPr="006F757A" w:rsidRDefault="003330F5" w:rsidP="003330F5">
            <w:pPr>
              <w:pStyle w:val="NormalWeb"/>
              <w:spacing w:before="0" w:beforeAutospacing="0" w:after="0" w:afterAutospacing="0" w:line="276" w:lineRule="auto"/>
              <w:rPr>
                <w:rFonts w:ascii="Times New Roman" w:hAnsi="Times New Roman" w:cs="Times New Roman"/>
                <w:sz w:val="22"/>
                <w:szCs w:val="22"/>
              </w:rPr>
            </w:pPr>
            <w:r w:rsidRPr="006F757A">
              <w:rPr>
                <w:rFonts w:ascii="Times New Roman" w:hAnsi="Times New Roman" w:cs="Times New Roman"/>
                <w:sz w:val="22"/>
                <w:szCs w:val="22"/>
              </w:rPr>
              <w:t>Thương mại điện tử</w:t>
            </w:r>
          </w:p>
          <w:p w14:paraId="2AF1082D" w14:textId="73F1CE11" w:rsidR="003330F5" w:rsidRPr="006F757A" w:rsidRDefault="003330F5" w:rsidP="003330F5">
            <w:pPr>
              <w:pStyle w:val="NormalWeb"/>
              <w:spacing w:before="0" w:beforeAutospacing="0" w:after="0" w:afterAutospacing="0"/>
              <w:rPr>
                <w:rFonts w:ascii="Times New Roman" w:hAnsi="Times New Roman" w:cs="Times New Roman"/>
              </w:rPr>
            </w:pPr>
            <w:r w:rsidRPr="006F757A">
              <w:rPr>
                <w:rFonts w:ascii="Times New Roman" w:hAnsi="Times New Roman" w:cs="Times New Roman"/>
                <w:i/>
                <w:sz w:val="22"/>
                <w:szCs w:val="22"/>
              </w:rPr>
              <w:t>Ecommerce</w:t>
            </w:r>
          </w:p>
        </w:tc>
        <w:tc>
          <w:tcPr>
            <w:tcW w:w="708" w:type="dxa"/>
          </w:tcPr>
          <w:p w14:paraId="7BD373F8" w14:textId="62ED341C" w:rsidR="003330F5" w:rsidRPr="00B353FE" w:rsidRDefault="003330F5" w:rsidP="003330F5">
            <w:pPr>
              <w:spacing w:line="276" w:lineRule="auto"/>
              <w:jc w:val="center"/>
              <w:rPr>
                <w:bCs/>
              </w:rPr>
            </w:pPr>
            <w:r w:rsidRPr="00096869">
              <w:t>3</w:t>
            </w:r>
          </w:p>
        </w:tc>
        <w:tc>
          <w:tcPr>
            <w:tcW w:w="567" w:type="dxa"/>
            <w:vAlign w:val="center"/>
          </w:tcPr>
          <w:p w14:paraId="7A14F830" w14:textId="77777777" w:rsidR="003330F5" w:rsidRPr="00B353FE" w:rsidRDefault="003330F5" w:rsidP="003330F5">
            <w:pPr>
              <w:spacing w:line="276" w:lineRule="auto"/>
              <w:jc w:val="center"/>
            </w:pPr>
          </w:p>
        </w:tc>
        <w:tc>
          <w:tcPr>
            <w:tcW w:w="567" w:type="dxa"/>
            <w:vAlign w:val="center"/>
          </w:tcPr>
          <w:p w14:paraId="11823676" w14:textId="77777777" w:rsidR="003330F5" w:rsidRPr="00B353FE" w:rsidRDefault="003330F5" w:rsidP="003330F5">
            <w:pPr>
              <w:spacing w:line="276" w:lineRule="auto"/>
              <w:jc w:val="center"/>
            </w:pPr>
          </w:p>
        </w:tc>
        <w:tc>
          <w:tcPr>
            <w:tcW w:w="567" w:type="dxa"/>
            <w:vAlign w:val="center"/>
          </w:tcPr>
          <w:p w14:paraId="4B700B6F" w14:textId="77777777" w:rsidR="003330F5" w:rsidRPr="00B353FE" w:rsidRDefault="003330F5" w:rsidP="003330F5">
            <w:pPr>
              <w:spacing w:line="276" w:lineRule="auto"/>
              <w:jc w:val="center"/>
            </w:pPr>
          </w:p>
        </w:tc>
        <w:tc>
          <w:tcPr>
            <w:tcW w:w="567" w:type="dxa"/>
            <w:vAlign w:val="center"/>
          </w:tcPr>
          <w:p w14:paraId="24736E81" w14:textId="77777777" w:rsidR="003330F5" w:rsidRPr="00B353FE" w:rsidRDefault="003330F5" w:rsidP="003330F5">
            <w:pPr>
              <w:spacing w:line="276" w:lineRule="auto"/>
            </w:pPr>
          </w:p>
        </w:tc>
        <w:tc>
          <w:tcPr>
            <w:tcW w:w="567" w:type="dxa"/>
          </w:tcPr>
          <w:p w14:paraId="7B6301C8" w14:textId="77777777" w:rsidR="003330F5" w:rsidRPr="00B353FE" w:rsidRDefault="003330F5" w:rsidP="003330F5">
            <w:pPr>
              <w:spacing w:line="276" w:lineRule="auto"/>
            </w:pPr>
          </w:p>
        </w:tc>
        <w:tc>
          <w:tcPr>
            <w:tcW w:w="567" w:type="dxa"/>
          </w:tcPr>
          <w:p w14:paraId="20485B55" w14:textId="77777777" w:rsidR="003330F5" w:rsidRPr="00B353FE" w:rsidRDefault="003330F5" w:rsidP="003330F5">
            <w:pPr>
              <w:spacing w:line="276" w:lineRule="auto"/>
            </w:pPr>
          </w:p>
        </w:tc>
        <w:tc>
          <w:tcPr>
            <w:tcW w:w="567" w:type="dxa"/>
          </w:tcPr>
          <w:p w14:paraId="12E48128" w14:textId="77777777" w:rsidR="003330F5" w:rsidRPr="00B353FE" w:rsidRDefault="003330F5" w:rsidP="003330F5">
            <w:pPr>
              <w:spacing w:line="276" w:lineRule="auto"/>
            </w:pPr>
          </w:p>
        </w:tc>
        <w:tc>
          <w:tcPr>
            <w:tcW w:w="567" w:type="dxa"/>
          </w:tcPr>
          <w:p w14:paraId="633B94A0" w14:textId="77777777" w:rsidR="003330F5" w:rsidRPr="00B353FE" w:rsidRDefault="003330F5" w:rsidP="003330F5">
            <w:pPr>
              <w:spacing w:line="276" w:lineRule="auto"/>
            </w:pPr>
          </w:p>
        </w:tc>
      </w:tr>
      <w:tr w:rsidR="003330F5" w:rsidRPr="00B353FE" w14:paraId="6981DC6D" w14:textId="77777777" w:rsidTr="00300195">
        <w:trPr>
          <w:trHeight w:val="439"/>
        </w:trPr>
        <w:tc>
          <w:tcPr>
            <w:tcW w:w="568" w:type="dxa"/>
            <w:vAlign w:val="center"/>
          </w:tcPr>
          <w:p w14:paraId="434B553E" w14:textId="77777777" w:rsidR="003330F5" w:rsidRPr="00B353FE" w:rsidRDefault="003330F5" w:rsidP="003330F5">
            <w:pPr>
              <w:numPr>
                <w:ilvl w:val="0"/>
                <w:numId w:val="28"/>
              </w:numPr>
              <w:spacing w:line="276" w:lineRule="auto"/>
              <w:jc w:val="center"/>
            </w:pPr>
          </w:p>
        </w:tc>
        <w:tc>
          <w:tcPr>
            <w:tcW w:w="850" w:type="dxa"/>
            <w:vAlign w:val="center"/>
          </w:tcPr>
          <w:p w14:paraId="3C1215D9" w14:textId="229D3BC6" w:rsidR="003330F5" w:rsidRPr="00E06E9D" w:rsidRDefault="003330F5" w:rsidP="003330F5">
            <w:pPr>
              <w:spacing w:line="276" w:lineRule="auto"/>
              <w:rPr>
                <w:sz w:val="18"/>
                <w:szCs w:val="18"/>
              </w:rPr>
            </w:pPr>
            <w:r w:rsidRPr="003330F5">
              <w:rPr>
                <w:sz w:val="18"/>
                <w:szCs w:val="18"/>
              </w:rPr>
              <w:t>MAG7</w:t>
            </w:r>
            <w:r w:rsidR="00E06E9D">
              <w:rPr>
                <w:sz w:val="18"/>
                <w:szCs w:val="18"/>
              </w:rPr>
              <w:t>084</w:t>
            </w:r>
          </w:p>
        </w:tc>
        <w:tc>
          <w:tcPr>
            <w:tcW w:w="3119" w:type="dxa"/>
            <w:vAlign w:val="center"/>
          </w:tcPr>
          <w:p w14:paraId="1E7B557E" w14:textId="77777777" w:rsidR="003330F5" w:rsidRPr="006F757A" w:rsidRDefault="003330F5" w:rsidP="003330F5">
            <w:pPr>
              <w:pStyle w:val="NormalWeb"/>
              <w:spacing w:before="0" w:beforeAutospacing="0" w:after="0" w:afterAutospacing="0" w:line="276" w:lineRule="auto"/>
              <w:rPr>
                <w:rFonts w:ascii="Times New Roman" w:hAnsi="Times New Roman" w:cs="Times New Roman"/>
                <w:i/>
                <w:sz w:val="22"/>
                <w:szCs w:val="22"/>
              </w:rPr>
            </w:pPr>
            <w:r w:rsidRPr="006F757A">
              <w:rPr>
                <w:rFonts w:ascii="Times New Roman" w:hAnsi="Times New Roman" w:cs="Times New Roman"/>
                <w:sz w:val="22"/>
                <w:szCs w:val="22"/>
              </w:rPr>
              <w:t>Khởi sự kinh doanh</w:t>
            </w:r>
          </w:p>
          <w:p w14:paraId="1CDCF602" w14:textId="7C8B8B3A" w:rsidR="003330F5" w:rsidRPr="006F757A" w:rsidRDefault="003330F5" w:rsidP="003330F5">
            <w:pPr>
              <w:pStyle w:val="NormalWeb"/>
              <w:spacing w:before="0" w:beforeAutospacing="0" w:after="0" w:afterAutospacing="0"/>
              <w:rPr>
                <w:rFonts w:ascii="Times New Roman" w:hAnsi="Times New Roman" w:cs="Times New Roman"/>
              </w:rPr>
            </w:pPr>
            <w:r w:rsidRPr="006F757A">
              <w:rPr>
                <w:rFonts w:ascii="Times New Roman" w:hAnsi="Times New Roman" w:cs="Times New Roman"/>
                <w:i/>
                <w:sz w:val="22"/>
                <w:szCs w:val="22"/>
              </w:rPr>
              <w:t>Bussiness startup</w:t>
            </w:r>
          </w:p>
        </w:tc>
        <w:tc>
          <w:tcPr>
            <w:tcW w:w="708" w:type="dxa"/>
          </w:tcPr>
          <w:p w14:paraId="63D66BD6" w14:textId="13E703E1" w:rsidR="003330F5" w:rsidRPr="00B353FE" w:rsidRDefault="003330F5" w:rsidP="003330F5">
            <w:pPr>
              <w:spacing w:line="276" w:lineRule="auto"/>
              <w:jc w:val="center"/>
              <w:rPr>
                <w:bCs/>
              </w:rPr>
            </w:pPr>
            <w:r w:rsidRPr="00096869">
              <w:t>3</w:t>
            </w:r>
          </w:p>
        </w:tc>
        <w:tc>
          <w:tcPr>
            <w:tcW w:w="567" w:type="dxa"/>
            <w:vAlign w:val="center"/>
          </w:tcPr>
          <w:p w14:paraId="33F3EB07" w14:textId="77777777" w:rsidR="003330F5" w:rsidRPr="00B353FE" w:rsidRDefault="003330F5" w:rsidP="003330F5">
            <w:pPr>
              <w:spacing w:line="276" w:lineRule="auto"/>
              <w:jc w:val="center"/>
            </w:pPr>
          </w:p>
        </w:tc>
        <w:tc>
          <w:tcPr>
            <w:tcW w:w="567" w:type="dxa"/>
            <w:vAlign w:val="center"/>
          </w:tcPr>
          <w:p w14:paraId="2F8C2FCE" w14:textId="77777777" w:rsidR="003330F5" w:rsidRPr="00B353FE" w:rsidRDefault="003330F5" w:rsidP="003330F5">
            <w:pPr>
              <w:spacing w:line="276" w:lineRule="auto"/>
              <w:jc w:val="center"/>
            </w:pPr>
          </w:p>
        </w:tc>
        <w:tc>
          <w:tcPr>
            <w:tcW w:w="567" w:type="dxa"/>
            <w:vAlign w:val="center"/>
          </w:tcPr>
          <w:p w14:paraId="3012B785" w14:textId="77777777" w:rsidR="003330F5" w:rsidRPr="00B353FE" w:rsidRDefault="003330F5" w:rsidP="003330F5">
            <w:pPr>
              <w:spacing w:line="276" w:lineRule="auto"/>
              <w:jc w:val="center"/>
            </w:pPr>
          </w:p>
        </w:tc>
        <w:tc>
          <w:tcPr>
            <w:tcW w:w="567" w:type="dxa"/>
            <w:vAlign w:val="center"/>
          </w:tcPr>
          <w:p w14:paraId="5917404F" w14:textId="77777777" w:rsidR="003330F5" w:rsidRPr="00B353FE" w:rsidRDefault="003330F5" w:rsidP="003330F5">
            <w:pPr>
              <w:spacing w:line="276" w:lineRule="auto"/>
            </w:pPr>
          </w:p>
        </w:tc>
        <w:tc>
          <w:tcPr>
            <w:tcW w:w="567" w:type="dxa"/>
          </w:tcPr>
          <w:p w14:paraId="6C0AEC1D" w14:textId="77777777" w:rsidR="003330F5" w:rsidRPr="00B353FE" w:rsidRDefault="003330F5" w:rsidP="003330F5">
            <w:pPr>
              <w:spacing w:line="276" w:lineRule="auto"/>
            </w:pPr>
          </w:p>
        </w:tc>
        <w:tc>
          <w:tcPr>
            <w:tcW w:w="567" w:type="dxa"/>
          </w:tcPr>
          <w:p w14:paraId="7A11176F" w14:textId="77777777" w:rsidR="003330F5" w:rsidRPr="00B353FE" w:rsidRDefault="003330F5" w:rsidP="003330F5">
            <w:pPr>
              <w:spacing w:line="276" w:lineRule="auto"/>
            </w:pPr>
          </w:p>
        </w:tc>
        <w:tc>
          <w:tcPr>
            <w:tcW w:w="567" w:type="dxa"/>
          </w:tcPr>
          <w:p w14:paraId="7CBCE3BF" w14:textId="77777777" w:rsidR="003330F5" w:rsidRPr="00B353FE" w:rsidRDefault="003330F5" w:rsidP="003330F5">
            <w:pPr>
              <w:spacing w:line="276" w:lineRule="auto"/>
            </w:pPr>
          </w:p>
        </w:tc>
        <w:tc>
          <w:tcPr>
            <w:tcW w:w="567" w:type="dxa"/>
          </w:tcPr>
          <w:p w14:paraId="757A2246" w14:textId="77777777" w:rsidR="003330F5" w:rsidRPr="00B353FE" w:rsidRDefault="003330F5" w:rsidP="003330F5">
            <w:pPr>
              <w:spacing w:line="276" w:lineRule="auto"/>
            </w:pPr>
          </w:p>
        </w:tc>
      </w:tr>
      <w:tr w:rsidR="003330F5" w:rsidRPr="00B353FE" w14:paraId="2D458E87" w14:textId="77777777" w:rsidTr="00300195">
        <w:trPr>
          <w:trHeight w:val="439"/>
        </w:trPr>
        <w:tc>
          <w:tcPr>
            <w:tcW w:w="568" w:type="dxa"/>
            <w:vAlign w:val="center"/>
          </w:tcPr>
          <w:p w14:paraId="35F22B53" w14:textId="77777777" w:rsidR="003330F5" w:rsidRPr="00B353FE" w:rsidRDefault="003330F5" w:rsidP="003330F5">
            <w:pPr>
              <w:numPr>
                <w:ilvl w:val="0"/>
                <w:numId w:val="28"/>
              </w:numPr>
              <w:spacing w:line="276" w:lineRule="auto"/>
              <w:jc w:val="center"/>
            </w:pPr>
          </w:p>
        </w:tc>
        <w:tc>
          <w:tcPr>
            <w:tcW w:w="850" w:type="dxa"/>
            <w:vAlign w:val="center"/>
          </w:tcPr>
          <w:p w14:paraId="2674CDF2" w14:textId="3B41AA27" w:rsidR="003330F5" w:rsidRPr="00E06E9D" w:rsidRDefault="003330F5" w:rsidP="003330F5">
            <w:pPr>
              <w:spacing w:line="276" w:lineRule="auto"/>
              <w:rPr>
                <w:sz w:val="18"/>
                <w:szCs w:val="18"/>
              </w:rPr>
            </w:pPr>
            <w:r w:rsidRPr="003330F5">
              <w:rPr>
                <w:sz w:val="18"/>
                <w:szCs w:val="18"/>
              </w:rPr>
              <w:t>MAG7</w:t>
            </w:r>
            <w:r w:rsidR="00E06E9D">
              <w:rPr>
                <w:sz w:val="18"/>
                <w:szCs w:val="18"/>
              </w:rPr>
              <w:t>085</w:t>
            </w:r>
          </w:p>
        </w:tc>
        <w:tc>
          <w:tcPr>
            <w:tcW w:w="3119" w:type="dxa"/>
            <w:vAlign w:val="center"/>
          </w:tcPr>
          <w:p w14:paraId="106922B7" w14:textId="77777777" w:rsidR="003330F5" w:rsidRPr="006F757A" w:rsidRDefault="003330F5" w:rsidP="003330F5">
            <w:pPr>
              <w:pStyle w:val="NormalWeb"/>
              <w:spacing w:before="0" w:beforeAutospacing="0" w:after="0" w:afterAutospacing="0" w:line="276" w:lineRule="auto"/>
              <w:rPr>
                <w:rFonts w:ascii="Times New Roman" w:hAnsi="Times New Roman" w:cs="Times New Roman"/>
                <w:sz w:val="22"/>
                <w:szCs w:val="22"/>
                <w:lang w:val="vi-VN"/>
              </w:rPr>
            </w:pPr>
            <w:r w:rsidRPr="006F757A">
              <w:rPr>
                <w:rFonts w:ascii="Times New Roman" w:hAnsi="Times New Roman" w:cs="Times New Roman"/>
                <w:sz w:val="22"/>
                <w:szCs w:val="22"/>
                <w:lang w:val="vi-VN"/>
              </w:rPr>
              <w:t>Marketing giáo dục</w:t>
            </w:r>
          </w:p>
          <w:p w14:paraId="6A0D78A1" w14:textId="2C6576A9" w:rsidR="003330F5" w:rsidRPr="006F757A" w:rsidRDefault="003330F5" w:rsidP="003330F5">
            <w:pPr>
              <w:pStyle w:val="NormalWeb"/>
              <w:spacing w:before="0" w:beforeAutospacing="0" w:after="0" w:afterAutospacing="0"/>
              <w:rPr>
                <w:rFonts w:ascii="Times New Roman" w:hAnsi="Times New Roman" w:cs="Times New Roman"/>
              </w:rPr>
            </w:pPr>
            <w:r w:rsidRPr="006F757A">
              <w:rPr>
                <w:rFonts w:ascii="Times New Roman" w:hAnsi="Times New Roman" w:cs="Times New Roman"/>
                <w:i/>
                <w:iCs/>
                <w:sz w:val="22"/>
                <w:szCs w:val="22"/>
                <w:lang w:val="vi-VN"/>
              </w:rPr>
              <w:t>Educational Marketing</w:t>
            </w:r>
          </w:p>
        </w:tc>
        <w:tc>
          <w:tcPr>
            <w:tcW w:w="708" w:type="dxa"/>
          </w:tcPr>
          <w:p w14:paraId="21D9AFC7" w14:textId="4B9FB04E" w:rsidR="003330F5" w:rsidRPr="00B353FE" w:rsidRDefault="003330F5" w:rsidP="003330F5">
            <w:pPr>
              <w:spacing w:line="276" w:lineRule="auto"/>
              <w:jc w:val="center"/>
              <w:rPr>
                <w:bCs/>
              </w:rPr>
            </w:pPr>
            <w:r w:rsidRPr="00096869">
              <w:t>3</w:t>
            </w:r>
          </w:p>
        </w:tc>
        <w:tc>
          <w:tcPr>
            <w:tcW w:w="567" w:type="dxa"/>
            <w:vAlign w:val="center"/>
          </w:tcPr>
          <w:p w14:paraId="37391F5D" w14:textId="77777777" w:rsidR="003330F5" w:rsidRPr="00B353FE" w:rsidRDefault="003330F5" w:rsidP="003330F5">
            <w:pPr>
              <w:spacing w:line="276" w:lineRule="auto"/>
              <w:jc w:val="center"/>
            </w:pPr>
          </w:p>
        </w:tc>
        <w:tc>
          <w:tcPr>
            <w:tcW w:w="567" w:type="dxa"/>
            <w:vAlign w:val="center"/>
          </w:tcPr>
          <w:p w14:paraId="257503DC" w14:textId="77777777" w:rsidR="003330F5" w:rsidRPr="00B353FE" w:rsidRDefault="003330F5" w:rsidP="003330F5">
            <w:pPr>
              <w:spacing w:line="276" w:lineRule="auto"/>
              <w:jc w:val="center"/>
            </w:pPr>
          </w:p>
        </w:tc>
        <w:tc>
          <w:tcPr>
            <w:tcW w:w="567" w:type="dxa"/>
            <w:vAlign w:val="center"/>
          </w:tcPr>
          <w:p w14:paraId="1521D6EE" w14:textId="77777777" w:rsidR="003330F5" w:rsidRPr="00B353FE" w:rsidRDefault="003330F5" w:rsidP="003330F5">
            <w:pPr>
              <w:spacing w:line="276" w:lineRule="auto"/>
              <w:jc w:val="center"/>
            </w:pPr>
          </w:p>
        </w:tc>
        <w:tc>
          <w:tcPr>
            <w:tcW w:w="567" w:type="dxa"/>
            <w:vAlign w:val="center"/>
          </w:tcPr>
          <w:p w14:paraId="4E3F314A" w14:textId="77777777" w:rsidR="003330F5" w:rsidRPr="00B353FE" w:rsidRDefault="003330F5" w:rsidP="003330F5">
            <w:pPr>
              <w:spacing w:line="276" w:lineRule="auto"/>
            </w:pPr>
          </w:p>
        </w:tc>
        <w:tc>
          <w:tcPr>
            <w:tcW w:w="567" w:type="dxa"/>
          </w:tcPr>
          <w:p w14:paraId="6952D300" w14:textId="77777777" w:rsidR="003330F5" w:rsidRPr="00B353FE" w:rsidRDefault="003330F5" w:rsidP="003330F5">
            <w:pPr>
              <w:spacing w:line="276" w:lineRule="auto"/>
            </w:pPr>
          </w:p>
        </w:tc>
        <w:tc>
          <w:tcPr>
            <w:tcW w:w="567" w:type="dxa"/>
          </w:tcPr>
          <w:p w14:paraId="29758F27" w14:textId="77777777" w:rsidR="003330F5" w:rsidRPr="00B353FE" w:rsidRDefault="003330F5" w:rsidP="003330F5">
            <w:pPr>
              <w:spacing w:line="276" w:lineRule="auto"/>
            </w:pPr>
          </w:p>
        </w:tc>
        <w:tc>
          <w:tcPr>
            <w:tcW w:w="567" w:type="dxa"/>
          </w:tcPr>
          <w:p w14:paraId="1E019114" w14:textId="77777777" w:rsidR="003330F5" w:rsidRPr="00B353FE" w:rsidRDefault="003330F5" w:rsidP="003330F5">
            <w:pPr>
              <w:spacing w:line="276" w:lineRule="auto"/>
            </w:pPr>
          </w:p>
        </w:tc>
        <w:tc>
          <w:tcPr>
            <w:tcW w:w="567" w:type="dxa"/>
          </w:tcPr>
          <w:p w14:paraId="3D2771CD" w14:textId="77777777" w:rsidR="003330F5" w:rsidRPr="00B353FE" w:rsidRDefault="003330F5" w:rsidP="003330F5">
            <w:pPr>
              <w:spacing w:line="276" w:lineRule="auto"/>
            </w:pPr>
          </w:p>
        </w:tc>
      </w:tr>
      <w:tr w:rsidR="003330F5" w:rsidRPr="00B353FE" w14:paraId="2776DF0D" w14:textId="77777777" w:rsidTr="00300195">
        <w:trPr>
          <w:trHeight w:val="439"/>
        </w:trPr>
        <w:tc>
          <w:tcPr>
            <w:tcW w:w="568" w:type="dxa"/>
            <w:vAlign w:val="center"/>
          </w:tcPr>
          <w:p w14:paraId="7C886518" w14:textId="77777777" w:rsidR="003330F5" w:rsidRPr="00B353FE" w:rsidRDefault="003330F5" w:rsidP="003330F5">
            <w:pPr>
              <w:numPr>
                <w:ilvl w:val="0"/>
                <w:numId w:val="28"/>
              </w:numPr>
              <w:spacing w:line="276" w:lineRule="auto"/>
              <w:jc w:val="center"/>
            </w:pPr>
          </w:p>
        </w:tc>
        <w:tc>
          <w:tcPr>
            <w:tcW w:w="850" w:type="dxa"/>
            <w:vAlign w:val="center"/>
          </w:tcPr>
          <w:p w14:paraId="179B3206" w14:textId="1453B3FE" w:rsidR="003330F5" w:rsidRPr="00E06E9D" w:rsidRDefault="003330F5" w:rsidP="003330F5">
            <w:pPr>
              <w:spacing w:line="276" w:lineRule="auto"/>
              <w:rPr>
                <w:sz w:val="18"/>
                <w:szCs w:val="18"/>
              </w:rPr>
            </w:pPr>
            <w:r w:rsidRPr="003330F5">
              <w:rPr>
                <w:sz w:val="18"/>
                <w:szCs w:val="18"/>
              </w:rPr>
              <w:t>MAG7</w:t>
            </w:r>
            <w:r w:rsidR="00E06E9D">
              <w:rPr>
                <w:sz w:val="18"/>
                <w:szCs w:val="18"/>
              </w:rPr>
              <w:t>086</w:t>
            </w:r>
          </w:p>
        </w:tc>
        <w:tc>
          <w:tcPr>
            <w:tcW w:w="3119" w:type="dxa"/>
            <w:vAlign w:val="center"/>
          </w:tcPr>
          <w:p w14:paraId="6F3BFC0C" w14:textId="77777777" w:rsidR="003330F5" w:rsidRPr="006F757A" w:rsidRDefault="003330F5" w:rsidP="00333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Cs/>
                <w:sz w:val="22"/>
                <w:szCs w:val="22"/>
                <w:lang w:val="vi-VN"/>
              </w:rPr>
            </w:pPr>
            <w:r w:rsidRPr="006F757A">
              <w:rPr>
                <w:iCs/>
                <w:sz w:val="22"/>
                <w:szCs w:val="22"/>
              </w:rPr>
              <w:t>Tuyển</w:t>
            </w:r>
            <w:r w:rsidRPr="006F757A">
              <w:rPr>
                <w:iCs/>
                <w:sz w:val="22"/>
                <w:szCs w:val="22"/>
                <w:lang w:val="vi-VN"/>
              </w:rPr>
              <w:t xml:space="preserve"> dụng nhân lực</w:t>
            </w:r>
          </w:p>
          <w:p w14:paraId="37DABDA9" w14:textId="6B413C76" w:rsidR="003330F5" w:rsidRPr="006F757A" w:rsidRDefault="003330F5" w:rsidP="003330F5">
            <w:pPr>
              <w:pStyle w:val="NormalWeb"/>
              <w:spacing w:before="0" w:beforeAutospacing="0" w:after="0" w:afterAutospacing="0"/>
              <w:rPr>
                <w:rFonts w:ascii="Times New Roman" w:hAnsi="Times New Roman" w:cs="Times New Roman"/>
              </w:rPr>
            </w:pPr>
            <w:r w:rsidRPr="006F757A">
              <w:rPr>
                <w:rFonts w:ascii="Times New Roman" w:hAnsi="Times New Roman" w:cs="Times New Roman"/>
                <w:i/>
                <w:sz w:val="22"/>
                <w:szCs w:val="22"/>
                <w:lang w:val="vi-VN"/>
              </w:rPr>
              <w:t>Human Resource Recruitment</w:t>
            </w:r>
          </w:p>
        </w:tc>
        <w:tc>
          <w:tcPr>
            <w:tcW w:w="708" w:type="dxa"/>
          </w:tcPr>
          <w:p w14:paraId="5DAAE00C" w14:textId="2C69266B" w:rsidR="003330F5" w:rsidRPr="00B353FE" w:rsidRDefault="003330F5" w:rsidP="003330F5">
            <w:pPr>
              <w:spacing w:line="276" w:lineRule="auto"/>
              <w:jc w:val="center"/>
              <w:rPr>
                <w:bCs/>
              </w:rPr>
            </w:pPr>
            <w:r w:rsidRPr="00096869">
              <w:t>3</w:t>
            </w:r>
          </w:p>
        </w:tc>
        <w:tc>
          <w:tcPr>
            <w:tcW w:w="567" w:type="dxa"/>
            <w:vAlign w:val="center"/>
          </w:tcPr>
          <w:p w14:paraId="7F621C86" w14:textId="77777777" w:rsidR="003330F5" w:rsidRPr="00B353FE" w:rsidRDefault="003330F5" w:rsidP="003330F5">
            <w:pPr>
              <w:spacing w:line="276" w:lineRule="auto"/>
              <w:jc w:val="center"/>
            </w:pPr>
          </w:p>
        </w:tc>
        <w:tc>
          <w:tcPr>
            <w:tcW w:w="567" w:type="dxa"/>
            <w:vAlign w:val="center"/>
          </w:tcPr>
          <w:p w14:paraId="71ED3DA8" w14:textId="77777777" w:rsidR="003330F5" w:rsidRPr="00B353FE" w:rsidRDefault="003330F5" w:rsidP="003330F5">
            <w:pPr>
              <w:spacing w:line="276" w:lineRule="auto"/>
              <w:jc w:val="center"/>
            </w:pPr>
          </w:p>
        </w:tc>
        <w:tc>
          <w:tcPr>
            <w:tcW w:w="567" w:type="dxa"/>
            <w:vAlign w:val="center"/>
          </w:tcPr>
          <w:p w14:paraId="35635556" w14:textId="77777777" w:rsidR="003330F5" w:rsidRPr="00B353FE" w:rsidRDefault="003330F5" w:rsidP="003330F5">
            <w:pPr>
              <w:spacing w:line="276" w:lineRule="auto"/>
              <w:jc w:val="center"/>
            </w:pPr>
          </w:p>
        </w:tc>
        <w:tc>
          <w:tcPr>
            <w:tcW w:w="567" w:type="dxa"/>
            <w:vAlign w:val="center"/>
          </w:tcPr>
          <w:p w14:paraId="3ECD8F19" w14:textId="77777777" w:rsidR="003330F5" w:rsidRPr="00B353FE" w:rsidRDefault="003330F5" w:rsidP="003330F5">
            <w:pPr>
              <w:spacing w:line="276" w:lineRule="auto"/>
            </w:pPr>
          </w:p>
        </w:tc>
        <w:tc>
          <w:tcPr>
            <w:tcW w:w="567" w:type="dxa"/>
          </w:tcPr>
          <w:p w14:paraId="6EF7772A" w14:textId="77777777" w:rsidR="003330F5" w:rsidRPr="00B353FE" w:rsidRDefault="003330F5" w:rsidP="003330F5">
            <w:pPr>
              <w:spacing w:line="276" w:lineRule="auto"/>
            </w:pPr>
          </w:p>
        </w:tc>
        <w:tc>
          <w:tcPr>
            <w:tcW w:w="567" w:type="dxa"/>
          </w:tcPr>
          <w:p w14:paraId="26A3723B" w14:textId="77777777" w:rsidR="003330F5" w:rsidRPr="00B353FE" w:rsidRDefault="003330F5" w:rsidP="003330F5">
            <w:pPr>
              <w:spacing w:line="276" w:lineRule="auto"/>
            </w:pPr>
          </w:p>
        </w:tc>
        <w:tc>
          <w:tcPr>
            <w:tcW w:w="567" w:type="dxa"/>
          </w:tcPr>
          <w:p w14:paraId="67621188" w14:textId="77777777" w:rsidR="003330F5" w:rsidRPr="00B353FE" w:rsidRDefault="003330F5" w:rsidP="003330F5">
            <w:pPr>
              <w:spacing w:line="276" w:lineRule="auto"/>
            </w:pPr>
          </w:p>
        </w:tc>
        <w:tc>
          <w:tcPr>
            <w:tcW w:w="567" w:type="dxa"/>
          </w:tcPr>
          <w:p w14:paraId="38476EEA" w14:textId="77777777" w:rsidR="003330F5" w:rsidRPr="00B353FE" w:rsidRDefault="003330F5" w:rsidP="003330F5">
            <w:pPr>
              <w:spacing w:line="276" w:lineRule="auto"/>
            </w:pPr>
          </w:p>
        </w:tc>
      </w:tr>
      <w:tr w:rsidR="003330F5" w:rsidRPr="00B353FE" w14:paraId="5BE734DE" w14:textId="77777777" w:rsidTr="00300195">
        <w:trPr>
          <w:trHeight w:val="439"/>
        </w:trPr>
        <w:tc>
          <w:tcPr>
            <w:tcW w:w="568" w:type="dxa"/>
            <w:vAlign w:val="center"/>
          </w:tcPr>
          <w:p w14:paraId="4BB0D273" w14:textId="77777777" w:rsidR="003330F5" w:rsidRPr="00B353FE" w:rsidRDefault="003330F5" w:rsidP="003330F5">
            <w:pPr>
              <w:numPr>
                <w:ilvl w:val="0"/>
                <w:numId w:val="28"/>
              </w:numPr>
              <w:spacing w:line="276" w:lineRule="auto"/>
              <w:jc w:val="center"/>
            </w:pPr>
          </w:p>
        </w:tc>
        <w:tc>
          <w:tcPr>
            <w:tcW w:w="850" w:type="dxa"/>
            <w:vAlign w:val="center"/>
          </w:tcPr>
          <w:p w14:paraId="59865247" w14:textId="6A8EF9E7" w:rsidR="003330F5" w:rsidRPr="00E06E9D" w:rsidRDefault="003330F5" w:rsidP="003330F5">
            <w:pPr>
              <w:spacing w:line="276" w:lineRule="auto"/>
              <w:rPr>
                <w:sz w:val="18"/>
                <w:szCs w:val="18"/>
              </w:rPr>
            </w:pPr>
            <w:r w:rsidRPr="003330F5">
              <w:rPr>
                <w:sz w:val="18"/>
                <w:szCs w:val="18"/>
              </w:rPr>
              <w:t>MAG7</w:t>
            </w:r>
            <w:r w:rsidR="00E06E9D">
              <w:rPr>
                <w:sz w:val="18"/>
                <w:szCs w:val="18"/>
              </w:rPr>
              <w:t>030</w:t>
            </w:r>
          </w:p>
        </w:tc>
        <w:tc>
          <w:tcPr>
            <w:tcW w:w="3119" w:type="dxa"/>
            <w:vAlign w:val="center"/>
          </w:tcPr>
          <w:p w14:paraId="40B96E7B" w14:textId="77777777" w:rsidR="003330F5" w:rsidRPr="006F757A" w:rsidRDefault="003330F5" w:rsidP="00333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2"/>
                <w:szCs w:val="22"/>
                <w:lang w:val="vi-VN"/>
              </w:rPr>
            </w:pPr>
            <w:r w:rsidRPr="006F757A">
              <w:rPr>
                <w:sz w:val="22"/>
                <w:szCs w:val="22"/>
              </w:rPr>
              <w:t>Quan</w:t>
            </w:r>
            <w:r w:rsidRPr="006F757A">
              <w:rPr>
                <w:sz w:val="22"/>
                <w:szCs w:val="22"/>
                <w:lang w:val="vi-VN"/>
              </w:rPr>
              <w:t xml:space="preserve"> hệ công chúng</w:t>
            </w:r>
          </w:p>
          <w:p w14:paraId="110F5918" w14:textId="24D04904" w:rsidR="003330F5" w:rsidRPr="006F757A" w:rsidRDefault="003330F5" w:rsidP="003330F5">
            <w:pPr>
              <w:pStyle w:val="NormalWeb"/>
              <w:spacing w:before="0" w:beforeAutospacing="0" w:after="0" w:afterAutospacing="0"/>
              <w:rPr>
                <w:rFonts w:ascii="Times New Roman" w:hAnsi="Times New Roman" w:cs="Times New Roman"/>
              </w:rPr>
            </w:pPr>
            <w:r w:rsidRPr="006F757A">
              <w:rPr>
                <w:rFonts w:ascii="Times New Roman" w:hAnsi="Times New Roman" w:cs="Times New Roman"/>
                <w:i/>
                <w:iCs/>
                <w:sz w:val="22"/>
                <w:szCs w:val="22"/>
                <w:lang w:val="vi-VN"/>
              </w:rPr>
              <w:t>Publics Relations</w:t>
            </w:r>
          </w:p>
        </w:tc>
        <w:tc>
          <w:tcPr>
            <w:tcW w:w="708" w:type="dxa"/>
          </w:tcPr>
          <w:p w14:paraId="14D9A565" w14:textId="15BE1F97" w:rsidR="003330F5" w:rsidRPr="00B353FE" w:rsidRDefault="003330F5" w:rsidP="003330F5">
            <w:pPr>
              <w:spacing w:line="276" w:lineRule="auto"/>
              <w:jc w:val="center"/>
              <w:rPr>
                <w:bCs/>
              </w:rPr>
            </w:pPr>
            <w:r w:rsidRPr="00096869">
              <w:t>3</w:t>
            </w:r>
          </w:p>
        </w:tc>
        <w:tc>
          <w:tcPr>
            <w:tcW w:w="567" w:type="dxa"/>
            <w:vAlign w:val="center"/>
          </w:tcPr>
          <w:p w14:paraId="7CAAC597" w14:textId="77777777" w:rsidR="003330F5" w:rsidRPr="00B353FE" w:rsidRDefault="003330F5" w:rsidP="003330F5">
            <w:pPr>
              <w:spacing w:line="276" w:lineRule="auto"/>
              <w:jc w:val="center"/>
            </w:pPr>
          </w:p>
        </w:tc>
        <w:tc>
          <w:tcPr>
            <w:tcW w:w="567" w:type="dxa"/>
            <w:vAlign w:val="center"/>
          </w:tcPr>
          <w:p w14:paraId="3E6B3102" w14:textId="77777777" w:rsidR="003330F5" w:rsidRPr="00B353FE" w:rsidRDefault="003330F5" w:rsidP="003330F5">
            <w:pPr>
              <w:spacing w:line="276" w:lineRule="auto"/>
              <w:jc w:val="center"/>
            </w:pPr>
          </w:p>
        </w:tc>
        <w:tc>
          <w:tcPr>
            <w:tcW w:w="567" w:type="dxa"/>
            <w:vAlign w:val="center"/>
          </w:tcPr>
          <w:p w14:paraId="3143FD02" w14:textId="77777777" w:rsidR="003330F5" w:rsidRPr="00B353FE" w:rsidRDefault="003330F5" w:rsidP="003330F5">
            <w:pPr>
              <w:spacing w:line="276" w:lineRule="auto"/>
              <w:jc w:val="center"/>
            </w:pPr>
          </w:p>
        </w:tc>
        <w:tc>
          <w:tcPr>
            <w:tcW w:w="567" w:type="dxa"/>
            <w:vAlign w:val="center"/>
          </w:tcPr>
          <w:p w14:paraId="184E030E" w14:textId="77777777" w:rsidR="003330F5" w:rsidRPr="00B353FE" w:rsidRDefault="003330F5" w:rsidP="003330F5">
            <w:pPr>
              <w:spacing w:line="276" w:lineRule="auto"/>
            </w:pPr>
          </w:p>
        </w:tc>
        <w:tc>
          <w:tcPr>
            <w:tcW w:w="567" w:type="dxa"/>
          </w:tcPr>
          <w:p w14:paraId="03D7F4F3" w14:textId="77777777" w:rsidR="003330F5" w:rsidRPr="00B353FE" w:rsidRDefault="003330F5" w:rsidP="003330F5">
            <w:pPr>
              <w:spacing w:line="276" w:lineRule="auto"/>
            </w:pPr>
          </w:p>
        </w:tc>
        <w:tc>
          <w:tcPr>
            <w:tcW w:w="567" w:type="dxa"/>
          </w:tcPr>
          <w:p w14:paraId="0EDCBEFC" w14:textId="77777777" w:rsidR="003330F5" w:rsidRPr="00B353FE" w:rsidRDefault="003330F5" w:rsidP="003330F5">
            <w:pPr>
              <w:spacing w:line="276" w:lineRule="auto"/>
            </w:pPr>
          </w:p>
        </w:tc>
        <w:tc>
          <w:tcPr>
            <w:tcW w:w="567" w:type="dxa"/>
          </w:tcPr>
          <w:p w14:paraId="45977F92" w14:textId="77777777" w:rsidR="003330F5" w:rsidRPr="00B353FE" w:rsidRDefault="003330F5" w:rsidP="003330F5">
            <w:pPr>
              <w:spacing w:line="276" w:lineRule="auto"/>
            </w:pPr>
          </w:p>
        </w:tc>
        <w:tc>
          <w:tcPr>
            <w:tcW w:w="567" w:type="dxa"/>
          </w:tcPr>
          <w:p w14:paraId="6005DC74" w14:textId="77777777" w:rsidR="003330F5" w:rsidRPr="00B353FE" w:rsidRDefault="003330F5" w:rsidP="003330F5">
            <w:pPr>
              <w:spacing w:line="276" w:lineRule="auto"/>
            </w:pPr>
          </w:p>
        </w:tc>
      </w:tr>
      <w:tr w:rsidR="003330F5" w:rsidRPr="00B353FE" w14:paraId="2CACC794" w14:textId="77777777" w:rsidTr="00300195">
        <w:trPr>
          <w:trHeight w:val="439"/>
        </w:trPr>
        <w:tc>
          <w:tcPr>
            <w:tcW w:w="568" w:type="dxa"/>
            <w:vAlign w:val="center"/>
          </w:tcPr>
          <w:p w14:paraId="4FE4039C" w14:textId="77777777" w:rsidR="003330F5" w:rsidRPr="00B353FE" w:rsidRDefault="003330F5" w:rsidP="003330F5">
            <w:pPr>
              <w:numPr>
                <w:ilvl w:val="0"/>
                <w:numId w:val="28"/>
              </w:numPr>
              <w:spacing w:line="276" w:lineRule="auto"/>
              <w:jc w:val="center"/>
            </w:pPr>
          </w:p>
        </w:tc>
        <w:tc>
          <w:tcPr>
            <w:tcW w:w="850" w:type="dxa"/>
            <w:vAlign w:val="center"/>
          </w:tcPr>
          <w:p w14:paraId="796B6524" w14:textId="08BAE289" w:rsidR="003330F5" w:rsidRPr="00E06E9D" w:rsidRDefault="003330F5" w:rsidP="003330F5">
            <w:pPr>
              <w:spacing w:line="276" w:lineRule="auto"/>
              <w:rPr>
                <w:sz w:val="18"/>
                <w:szCs w:val="18"/>
              </w:rPr>
            </w:pPr>
            <w:r w:rsidRPr="003330F5">
              <w:rPr>
                <w:sz w:val="18"/>
                <w:szCs w:val="18"/>
                <w:lang w:val="vi-VN"/>
              </w:rPr>
              <w:t>PSE700</w:t>
            </w:r>
            <w:r w:rsidR="00E06E9D">
              <w:rPr>
                <w:sz w:val="18"/>
                <w:szCs w:val="18"/>
              </w:rPr>
              <w:t>4</w:t>
            </w:r>
          </w:p>
        </w:tc>
        <w:tc>
          <w:tcPr>
            <w:tcW w:w="3119" w:type="dxa"/>
            <w:vAlign w:val="center"/>
          </w:tcPr>
          <w:p w14:paraId="658DDA3E" w14:textId="77777777" w:rsidR="003330F5" w:rsidRPr="006F757A" w:rsidRDefault="003330F5" w:rsidP="00333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2"/>
                <w:szCs w:val="22"/>
                <w:lang w:val="vi-VN"/>
              </w:rPr>
            </w:pPr>
            <w:r w:rsidRPr="006F757A">
              <w:rPr>
                <w:i/>
                <w:sz w:val="22"/>
                <w:szCs w:val="22"/>
              </w:rPr>
              <w:t>Xã</w:t>
            </w:r>
            <w:r w:rsidRPr="006F757A">
              <w:rPr>
                <w:i/>
                <w:sz w:val="22"/>
                <w:szCs w:val="22"/>
                <w:lang w:val="vi-VN"/>
              </w:rPr>
              <w:t xml:space="preserve"> hội học đại cương</w:t>
            </w:r>
          </w:p>
          <w:p w14:paraId="2813FE61" w14:textId="0DFA7AC8" w:rsidR="003330F5" w:rsidRPr="006F757A" w:rsidRDefault="003330F5" w:rsidP="003330F5">
            <w:pPr>
              <w:pStyle w:val="NormalWeb"/>
              <w:spacing w:before="0" w:beforeAutospacing="0" w:after="0" w:afterAutospacing="0"/>
              <w:rPr>
                <w:rFonts w:ascii="Times New Roman" w:hAnsi="Times New Roman" w:cs="Times New Roman"/>
              </w:rPr>
            </w:pPr>
            <w:r w:rsidRPr="006F757A">
              <w:rPr>
                <w:rFonts w:ascii="Times New Roman" w:hAnsi="Times New Roman" w:cs="Times New Roman"/>
                <w:i/>
                <w:sz w:val="22"/>
                <w:szCs w:val="22"/>
              </w:rPr>
              <w:t>Sociology</w:t>
            </w:r>
          </w:p>
        </w:tc>
        <w:tc>
          <w:tcPr>
            <w:tcW w:w="708" w:type="dxa"/>
          </w:tcPr>
          <w:p w14:paraId="2212A316" w14:textId="442639D9" w:rsidR="003330F5" w:rsidRPr="00B353FE" w:rsidRDefault="003330F5" w:rsidP="003330F5">
            <w:pPr>
              <w:spacing w:line="276" w:lineRule="auto"/>
              <w:jc w:val="center"/>
              <w:rPr>
                <w:bCs/>
              </w:rPr>
            </w:pPr>
            <w:r w:rsidRPr="00096869">
              <w:t>3</w:t>
            </w:r>
          </w:p>
        </w:tc>
        <w:tc>
          <w:tcPr>
            <w:tcW w:w="567" w:type="dxa"/>
            <w:vAlign w:val="center"/>
          </w:tcPr>
          <w:p w14:paraId="40074049" w14:textId="77777777" w:rsidR="003330F5" w:rsidRPr="00B353FE" w:rsidRDefault="003330F5" w:rsidP="003330F5">
            <w:pPr>
              <w:spacing w:line="276" w:lineRule="auto"/>
              <w:jc w:val="center"/>
            </w:pPr>
          </w:p>
        </w:tc>
        <w:tc>
          <w:tcPr>
            <w:tcW w:w="567" w:type="dxa"/>
            <w:vAlign w:val="center"/>
          </w:tcPr>
          <w:p w14:paraId="7139FA52" w14:textId="77777777" w:rsidR="003330F5" w:rsidRPr="00B353FE" w:rsidRDefault="003330F5" w:rsidP="003330F5">
            <w:pPr>
              <w:spacing w:line="276" w:lineRule="auto"/>
              <w:jc w:val="center"/>
            </w:pPr>
          </w:p>
        </w:tc>
        <w:tc>
          <w:tcPr>
            <w:tcW w:w="567" w:type="dxa"/>
            <w:vAlign w:val="center"/>
          </w:tcPr>
          <w:p w14:paraId="584518C5" w14:textId="77777777" w:rsidR="003330F5" w:rsidRPr="00B353FE" w:rsidRDefault="003330F5" w:rsidP="003330F5">
            <w:pPr>
              <w:spacing w:line="276" w:lineRule="auto"/>
              <w:jc w:val="center"/>
            </w:pPr>
          </w:p>
        </w:tc>
        <w:tc>
          <w:tcPr>
            <w:tcW w:w="567" w:type="dxa"/>
            <w:vAlign w:val="center"/>
          </w:tcPr>
          <w:p w14:paraId="6DD41681" w14:textId="77777777" w:rsidR="003330F5" w:rsidRPr="00B353FE" w:rsidRDefault="003330F5" w:rsidP="003330F5">
            <w:pPr>
              <w:spacing w:line="276" w:lineRule="auto"/>
            </w:pPr>
          </w:p>
        </w:tc>
        <w:tc>
          <w:tcPr>
            <w:tcW w:w="567" w:type="dxa"/>
          </w:tcPr>
          <w:p w14:paraId="7C704400" w14:textId="77777777" w:rsidR="003330F5" w:rsidRPr="00B353FE" w:rsidRDefault="003330F5" w:rsidP="003330F5">
            <w:pPr>
              <w:spacing w:line="276" w:lineRule="auto"/>
            </w:pPr>
          </w:p>
        </w:tc>
        <w:tc>
          <w:tcPr>
            <w:tcW w:w="567" w:type="dxa"/>
          </w:tcPr>
          <w:p w14:paraId="79EDBEFD" w14:textId="77777777" w:rsidR="003330F5" w:rsidRPr="00B353FE" w:rsidRDefault="003330F5" w:rsidP="003330F5">
            <w:pPr>
              <w:spacing w:line="276" w:lineRule="auto"/>
            </w:pPr>
          </w:p>
        </w:tc>
        <w:tc>
          <w:tcPr>
            <w:tcW w:w="567" w:type="dxa"/>
          </w:tcPr>
          <w:p w14:paraId="30C4EE04" w14:textId="77777777" w:rsidR="003330F5" w:rsidRPr="00B353FE" w:rsidRDefault="003330F5" w:rsidP="003330F5">
            <w:pPr>
              <w:spacing w:line="276" w:lineRule="auto"/>
            </w:pPr>
          </w:p>
        </w:tc>
        <w:tc>
          <w:tcPr>
            <w:tcW w:w="567" w:type="dxa"/>
          </w:tcPr>
          <w:p w14:paraId="0DEBDDE8" w14:textId="77777777" w:rsidR="003330F5" w:rsidRPr="00B353FE" w:rsidRDefault="003330F5" w:rsidP="003330F5">
            <w:pPr>
              <w:spacing w:line="276" w:lineRule="auto"/>
            </w:pPr>
          </w:p>
        </w:tc>
      </w:tr>
      <w:tr w:rsidR="003330F5" w:rsidRPr="00B353FE" w14:paraId="45CFF7C4" w14:textId="77777777" w:rsidTr="00300195">
        <w:trPr>
          <w:trHeight w:val="439"/>
        </w:trPr>
        <w:tc>
          <w:tcPr>
            <w:tcW w:w="568" w:type="dxa"/>
            <w:vAlign w:val="center"/>
          </w:tcPr>
          <w:p w14:paraId="7B713860" w14:textId="77777777" w:rsidR="003330F5" w:rsidRPr="00B353FE" w:rsidRDefault="003330F5" w:rsidP="003330F5">
            <w:pPr>
              <w:numPr>
                <w:ilvl w:val="0"/>
                <w:numId w:val="28"/>
              </w:numPr>
              <w:spacing w:line="276" w:lineRule="auto"/>
              <w:jc w:val="center"/>
            </w:pPr>
          </w:p>
        </w:tc>
        <w:tc>
          <w:tcPr>
            <w:tcW w:w="850" w:type="dxa"/>
            <w:vAlign w:val="center"/>
          </w:tcPr>
          <w:p w14:paraId="418CC33F" w14:textId="3EDC762E" w:rsidR="003330F5" w:rsidRPr="00E06E9D" w:rsidRDefault="003330F5" w:rsidP="003330F5">
            <w:pPr>
              <w:spacing w:line="276" w:lineRule="auto"/>
              <w:rPr>
                <w:sz w:val="18"/>
                <w:szCs w:val="18"/>
              </w:rPr>
            </w:pPr>
            <w:r w:rsidRPr="003330F5">
              <w:rPr>
                <w:sz w:val="18"/>
                <w:szCs w:val="18"/>
                <w:lang w:val="vi-VN"/>
              </w:rPr>
              <w:t>MAG70</w:t>
            </w:r>
            <w:r w:rsidR="00E06E9D">
              <w:rPr>
                <w:sz w:val="18"/>
                <w:szCs w:val="18"/>
              </w:rPr>
              <w:t>46</w:t>
            </w:r>
          </w:p>
        </w:tc>
        <w:tc>
          <w:tcPr>
            <w:tcW w:w="3119" w:type="dxa"/>
            <w:vAlign w:val="center"/>
          </w:tcPr>
          <w:p w14:paraId="5D45009A" w14:textId="77777777" w:rsidR="003330F5" w:rsidRPr="00ED7377" w:rsidRDefault="003330F5" w:rsidP="003330F5">
            <w:pPr>
              <w:pStyle w:val="NormalWeb"/>
              <w:spacing w:before="0" w:beforeAutospacing="0" w:after="0" w:afterAutospacing="0" w:line="276" w:lineRule="auto"/>
              <w:rPr>
                <w:rFonts w:ascii="Times New Roman" w:hAnsi="Times New Roman" w:cs="Times New Roman"/>
                <w:sz w:val="22"/>
                <w:szCs w:val="22"/>
                <w:lang w:val="vi-VN"/>
              </w:rPr>
            </w:pPr>
            <w:r w:rsidRPr="00ED7377">
              <w:rPr>
                <w:rFonts w:ascii="Times New Roman" w:hAnsi="Times New Roman" w:cs="Times New Roman"/>
                <w:sz w:val="22"/>
                <w:szCs w:val="22"/>
              </w:rPr>
              <w:t>Luật</w:t>
            </w:r>
            <w:r w:rsidRPr="00ED7377">
              <w:rPr>
                <w:rFonts w:ascii="Times New Roman" w:hAnsi="Times New Roman" w:cs="Times New Roman"/>
                <w:sz w:val="22"/>
                <w:szCs w:val="22"/>
                <w:lang w:val="vi-VN"/>
              </w:rPr>
              <w:t xml:space="preserve"> lao động</w:t>
            </w:r>
          </w:p>
          <w:p w14:paraId="502B11D7" w14:textId="3B350BC2" w:rsidR="003330F5" w:rsidRPr="00B353FE" w:rsidRDefault="003330F5" w:rsidP="003330F5">
            <w:pPr>
              <w:pStyle w:val="NormalWeb"/>
              <w:spacing w:before="0" w:beforeAutospacing="0" w:after="0" w:afterAutospacing="0"/>
              <w:rPr>
                <w:rFonts w:ascii="Times New Roman" w:hAnsi="Times New Roman" w:cs="Times New Roman"/>
              </w:rPr>
            </w:pPr>
            <w:r w:rsidRPr="00ED7377">
              <w:rPr>
                <w:rFonts w:ascii="Times New Roman" w:hAnsi="Times New Roman" w:cs="Times New Roman"/>
                <w:i/>
                <w:iCs/>
                <w:sz w:val="22"/>
                <w:szCs w:val="22"/>
              </w:rPr>
              <w:t>The</w:t>
            </w:r>
            <w:r w:rsidRPr="00ED7377">
              <w:rPr>
                <w:rFonts w:ascii="Times New Roman" w:hAnsi="Times New Roman" w:cs="Times New Roman"/>
                <w:i/>
                <w:iCs/>
                <w:sz w:val="22"/>
                <w:szCs w:val="22"/>
                <w:lang w:val="vi-VN"/>
              </w:rPr>
              <w:t xml:space="preserve"> Labor Code</w:t>
            </w:r>
          </w:p>
        </w:tc>
        <w:tc>
          <w:tcPr>
            <w:tcW w:w="708" w:type="dxa"/>
          </w:tcPr>
          <w:p w14:paraId="1F5849A9" w14:textId="74F01EB5" w:rsidR="003330F5" w:rsidRPr="00B353FE" w:rsidRDefault="003330F5" w:rsidP="003330F5">
            <w:pPr>
              <w:spacing w:line="276" w:lineRule="auto"/>
              <w:jc w:val="center"/>
              <w:rPr>
                <w:bCs/>
              </w:rPr>
            </w:pPr>
            <w:r w:rsidRPr="00096869">
              <w:t>3</w:t>
            </w:r>
          </w:p>
        </w:tc>
        <w:tc>
          <w:tcPr>
            <w:tcW w:w="567" w:type="dxa"/>
            <w:vAlign w:val="center"/>
          </w:tcPr>
          <w:p w14:paraId="190EA918" w14:textId="77777777" w:rsidR="003330F5" w:rsidRPr="00B353FE" w:rsidRDefault="003330F5" w:rsidP="003330F5">
            <w:pPr>
              <w:spacing w:line="276" w:lineRule="auto"/>
              <w:jc w:val="center"/>
            </w:pPr>
          </w:p>
        </w:tc>
        <w:tc>
          <w:tcPr>
            <w:tcW w:w="567" w:type="dxa"/>
            <w:vAlign w:val="center"/>
          </w:tcPr>
          <w:p w14:paraId="6279C93F" w14:textId="77777777" w:rsidR="003330F5" w:rsidRPr="00B353FE" w:rsidRDefault="003330F5" w:rsidP="003330F5">
            <w:pPr>
              <w:spacing w:line="276" w:lineRule="auto"/>
              <w:jc w:val="center"/>
            </w:pPr>
          </w:p>
        </w:tc>
        <w:tc>
          <w:tcPr>
            <w:tcW w:w="567" w:type="dxa"/>
            <w:vAlign w:val="center"/>
          </w:tcPr>
          <w:p w14:paraId="752A5352" w14:textId="77777777" w:rsidR="003330F5" w:rsidRPr="00B353FE" w:rsidRDefault="003330F5" w:rsidP="003330F5">
            <w:pPr>
              <w:spacing w:line="276" w:lineRule="auto"/>
              <w:jc w:val="center"/>
            </w:pPr>
          </w:p>
        </w:tc>
        <w:tc>
          <w:tcPr>
            <w:tcW w:w="567" w:type="dxa"/>
            <w:vAlign w:val="center"/>
          </w:tcPr>
          <w:p w14:paraId="73CB5E08" w14:textId="77777777" w:rsidR="003330F5" w:rsidRPr="00B353FE" w:rsidRDefault="003330F5" w:rsidP="003330F5">
            <w:pPr>
              <w:spacing w:line="276" w:lineRule="auto"/>
            </w:pPr>
          </w:p>
        </w:tc>
        <w:tc>
          <w:tcPr>
            <w:tcW w:w="567" w:type="dxa"/>
          </w:tcPr>
          <w:p w14:paraId="5BE352D0" w14:textId="77777777" w:rsidR="003330F5" w:rsidRPr="00B353FE" w:rsidRDefault="003330F5" w:rsidP="003330F5">
            <w:pPr>
              <w:spacing w:line="276" w:lineRule="auto"/>
            </w:pPr>
          </w:p>
        </w:tc>
        <w:tc>
          <w:tcPr>
            <w:tcW w:w="567" w:type="dxa"/>
          </w:tcPr>
          <w:p w14:paraId="3AECE3C8" w14:textId="77777777" w:rsidR="003330F5" w:rsidRPr="00B353FE" w:rsidRDefault="003330F5" w:rsidP="003330F5">
            <w:pPr>
              <w:spacing w:line="276" w:lineRule="auto"/>
            </w:pPr>
          </w:p>
        </w:tc>
        <w:tc>
          <w:tcPr>
            <w:tcW w:w="567" w:type="dxa"/>
          </w:tcPr>
          <w:p w14:paraId="2CEB50EA" w14:textId="77777777" w:rsidR="003330F5" w:rsidRPr="00B353FE" w:rsidRDefault="003330F5" w:rsidP="003330F5">
            <w:pPr>
              <w:spacing w:line="276" w:lineRule="auto"/>
            </w:pPr>
          </w:p>
        </w:tc>
        <w:tc>
          <w:tcPr>
            <w:tcW w:w="567" w:type="dxa"/>
          </w:tcPr>
          <w:p w14:paraId="5A8BF201" w14:textId="77777777" w:rsidR="003330F5" w:rsidRPr="00B353FE" w:rsidRDefault="003330F5" w:rsidP="003330F5">
            <w:pPr>
              <w:spacing w:line="276" w:lineRule="auto"/>
            </w:pPr>
          </w:p>
        </w:tc>
      </w:tr>
      <w:tr w:rsidR="003330F5" w:rsidRPr="00B353FE" w14:paraId="07D21EA5" w14:textId="77777777" w:rsidTr="00300195">
        <w:trPr>
          <w:trHeight w:val="439"/>
        </w:trPr>
        <w:tc>
          <w:tcPr>
            <w:tcW w:w="568" w:type="dxa"/>
            <w:vAlign w:val="center"/>
          </w:tcPr>
          <w:p w14:paraId="28C4E7C9" w14:textId="77777777" w:rsidR="003330F5" w:rsidRPr="00B353FE" w:rsidRDefault="003330F5" w:rsidP="003330F5">
            <w:pPr>
              <w:numPr>
                <w:ilvl w:val="0"/>
                <w:numId w:val="28"/>
              </w:numPr>
              <w:spacing w:line="276" w:lineRule="auto"/>
              <w:jc w:val="center"/>
            </w:pPr>
          </w:p>
        </w:tc>
        <w:tc>
          <w:tcPr>
            <w:tcW w:w="850" w:type="dxa"/>
            <w:vAlign w:val="center"/>
          </w:tcPr>
          <w:p w14:paraId="24FCC909" w14:textId="33834F0C" w:rsidR="003330F5" w:rsidRPr="00E06E9D" w:rsidRDefault="003330F5" w:rsidP="003330F5">
            <w:pPr>
              <w:spacing w:line="276" w:lineRule="auto"/>
              <w:rPr>
                <w:sz w:val="18"/>
                <w:szCs w:val="18"/>
              </w:rPr>
            </w:pPr>
            <w:r w:rsidRPr="003330F5">
              <w:rPr>
                <w:sz w:val="18"/>
                <w:szCs w:val="18"/>
              </w:rPr>
              <w:t>MAG7</w:t>
            </w:r>
            <w:r w:rsidR="00E06E9D">
              <w:rPr>
                <w:sz w:val="18"/>
                <w:szCs w:val="18"/>
              </w:rPr>
              <w:t>087</w:t>
            </w:r>
          </w:p>
        </w:tc>
        <w:tc>
          <w:tcPr>
            <w:tcW w:w="3119" w:type="dxa"/>
            <w:vAlign w:val="center"/>
          </w:tcPr>
          <w:p w14:paraId="09ED18F6" w14:textId="77777777" w:rsidR="003330F5" w:rsidRPr="00ED7377" w:rsidRDefault="003330F5" w:rsidP="003330F5">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Quản lý chi tiêu công</w:t>
            </w:r>
          </w:p>
          <w:p w14:paraId="10B92EE5" w14:textId="67E339B5" w:rsidR="003330F5" w:rsidRPr="00B353FE" w:rsidRDefault="003330F5" w:rsidP="003330F5">
            <w:pPr>
              <w:pStyle w:val="NormalWeb"/>
              <w:spacing w:before="0" w:beforeAutospacing="0" w:after="0" w:afterAutospacing="0"/>
              <w:rPr>
                <w:rFonts w:ascii="Times New Roman" w:hAnsi="Times New Roman" w:cs="Times New Roman"/>
              </w:rPr>
            </w:pPr>
            <w:r w:rsidRPr="00ED7377">
              <w:rPr>
                <w:rFonts w:ascii="Times New Roman" w:hAnsi="Times New Roman" w:cs="Times New Roman"/>
                <w:i/>
                <w:sz w:val="22"/>
                <w:szCs w:val="22"/>
              </w:rPr>
              <w:lastRenderedPageBreak/>
              <w:t>Public Expenditure Management</w:t>
            </w:r>
          </w:p>
        </w:tc>
        <w:tc>
          <w:tcPr>
            <w:tcW w:w="708" w:type="dxa"/>
          </w:tcPr>
          <w:p w14:paraId="2B48CBC1" w14:textId="67318C8F" w:rsidR="003330F5" w:rsidRPr="00B353FE" w:rsidRDefault="003330F5" w:rsidP="003330F5">
            <w:pPr>
              <w:spacing w:line="276" w:lineRule="auto"/>
              <w:jc w:val="center"/>
              <w:rPr>
                <w:bCs/>
              </w:rPr>
            </w:pPr>
            <w:r w:rsidRPr="00096869">
              <w:lastRenderedPageBreak/>
              <w:t>3</w:t>
            </w:r>
          </w:p>
        </w:tc>
        <w:tc>
          <w:tcPr>
            <w:tcW w:w="567" w:type="dxa"/>
            <w:vAlign w:val="center"/>
          </w:tcPr>
          <w:p w14:paraId="22BD664F" w14:textId="77777777" w:rsidR="003330F5" w:rsidRPr="00B353FE" w:rsidRDefault="003330F5" w:rsidP="003330F5">
            <w:pPr>
              <w:spacing w:line="276" w:lineRule="auto"/>
              <w:jc w:val="center"/>
            </w:pPr>
          </w:p>
        </w:tc>
        <w:tc>
          <w:tcPr>
            <w:tcW w:w="567" w:type="dxa"/>
            <w:vAlign w:val="center"/>
          </w:tcPr>
          <w:p w14:paraId="570AAB35" w14:textId="77777777" w:rsidR="003330F5" w:rsidRPr="00B353FE" w:rsidRDefault="003330F5" w:rsidP="003330F5">
            <w:pPr>
              <w:spacing w:line="276" w:lineRule="auto"/>
              <w:jc w:val="center"/>
            </w:pPr>
          </w:p>
        </w:tc>
        <w:tc>
          <w:tcPr>
            <w:tcW w:w="567" w:type="dxa"/>
            <w:vAlign w:val="center"/>
          </w:tcPr>
          <w:p w14:paraId="4F56E72C" w14:textId="77777777" w:rsidR="003330F5" w:rsidRPr="00B353FE" w:rsidRDefault="003330F5" w:rsidP="003330F5">
            <w:pPr>
              <w:spacing w:line="276" w:lineRule="auto"/>
              <w:jc w:val="center"/>
            </w:pPr>
          </w:p>
        </w:tc>
        <w:tc>
          <w:tcPr>
            <w:tcW w:w="567" w:type="dxa"/>
            <w:vAlign w:val="center"/>
          </w:tcPr>
          <w:p w14:paraId="53EF516F" w14:textId="77777777" w:rsidR="003330F5" w:rsidRPr="00B353FE" w:rsidRDefault="003330F5" w:rsidP="003330F5">
            <w:pPr>
              <w:spacing w:line="276" w:lineRule="auto"/>
            </w:pPr>
          </w:p>
        </w:tc>
        <w:tc>
          <w:tcPr>
            <w:tcW w:w="567" w:type="dxa"/>
          </w:tcPr>
          <w:p w14:paraId="1F13EFFC" w14:textId="77777777" w:rsidR="003330F5" w:rsidRPr="00B353FE" w:rsidRDefault="003330F5" w:rsidP="003330F5">
            <w:pPr>
              <w:spacing w:line="276" w:lineRule="auto"/>
            </w:pPr>
          </w:p>
        </w:tc>
        <w:tc>
          <w:tcPr>
            <w:tcW w:w="567" w:type="dxa"/>
          </w:tcPr>
          <w:p w14:paraId="5AEA5629" w14:textId="77777777" w:rsidR="003330F5" w:rsidRPr="00B353FE" w:rsidRDefault="003330F5" w:rsidP="003330F5">
            <w:pPr>
              <w:spacing w:line="276" w:lineRule="auto"/>
            </w:pPr>
          </w:p>
        </w:tc>
        <w:tc>
          <w:tcPr>
            <w:tcW w:w="567" w:type="dxa"/>
          </w:tcPr>
          <w:p w14:paraId="6AF844E6" w14:textId="77777777" w:rsidR="003330F5" w:rsidRPr="00B353FE" w:rsidRDefault="003330F5" w:rsidP="003330F5">
            <w:pPr>
              <w:spacing w:line="276" w:lineRule="auto"/>
            </w:pPr>
          </w:p>
        </w:tc>
        <w:tc>
          <w:tcPr>
            <w:tcW w:w="567" w:type="dxa"/>
          </w:tcPr>
          <w:p w14:paraId="51781BDF" w14:textId="77777777" w:rsidR="003330F5" w:rsidRPr="00B353FE" w:rsidRDefault="003330F5" w:rsidP="003330F5">
            <w:pPr>
              <w:spacing w:line="276" w:lineRule="auto"/>
            </w:pPr>
          </w:p>
        </w:tc>
      </w:tr>
      <w:tr w:rsidR="003330F5" w:rsidRPr="00B353FE" w14:paraId="7886AB56" w14:textId="77777777" w:rsidTr="00300195">
        <w:trPr>
          <w:trHeight w:val="439"/>
        </w:trPr>
        <w:tc>
          <w:tcPr>
            <w:tcW w:w="568" w:type="dxa"/>
            <w:vAlign w:val="center"/>
          </w:tcPr>
          <w:p w14:paraId="22EE513F" w14:textId="77777777" w:rsidR="003330F5" w:rsidRPr="00B353FE" w:rsidRDefault="003330F5" w:rsidP="003330F5">
            <w:pPr>
              <w:numPr>
                <w:ilvl w:val="0"/>
                <w:numId w:val="28"/>
              </w:numPr>
              <w:spacing w:line="276" w:lineRule="auto"/>
              <w:jc w:val="center"/>
            </w:pPr>
          </w:p>
        </w:tc>
        <w:tc>
          <w:tcPr>
            <w:tcW w:w="850" w:type="dxa"/>
            <w:vAlign w:val="center"/>
          </w:tcPr>
          <w:p w14:paraId="2BAFA54C" w14:textId="70FD14FD" w:rsidR="003330F5" w:rsidRPr="00E06E9D" w:rsidRDefault="003330F5" w:rsidP="003330F5">
            <w:pPr>
              <w:spacing w:line="276" w:lineRule="auto"/>
              <w:rPr>
                <w:sz w:val="18"/>
                <w:szCs w:val="18"/>
              </w:rPr>
            </w:pPr>
            <w:r w:rsidRPr="003330F5">
              <w:rPr>
                <w:sz w:val="18"/>
                <w:szCs w:val="18"/>
              </w:rPr>
              <w:t>MAG7</w:t>
            </w:r>
            <w:r w:rsidR="00E06E9D">
              <w:rPr>
                <w:sz w:val="18"/>
                <w:szCs w:val="18"/>
              </w:rPr>
              <w:t>088</w:t>
            </w:r>
          </w:p>
        </w:tc>
        <w:tc>
          <w:tcPr>
            <w:tcW w:w="3119" w:type="dxa"/>
            <w:vAlign w:val="center"/>
          </w:tcPr>
          <w:p w14:paraId="1329B244" w14:textId="77777777" w:rsidR="003330F5" w:rsidRPr="00ED7377" w:rsidRDefault="003330F5" w:rsidP="003330F5">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Thuế</w:t>
            </w:r>
          </w:p>
          <w:p w14:paraId="0C650C0F" w14:textId="41A8A88E" w:rsidR="003330F5" w:rsidRPr="00B353FE" w:rsidRDefault="003330F5" w:rsidP="003330F5">
            <w:pPr>
              <w:pStyle w:val="NormalWeb"/>
              <w:spacing w:before="0" w:beforeAutospacing="0" w:after="0" w:afterAutospacing="0"/>
              <w:rPr>
                <w:rFonts w:ascii="Times New Roman" w:hAnsi="Times New Roman" w:cs="Times New Roman"/>
              </w:rPr>
            </w:pPr>
            <w:r w:rsidRPr="00ED7377">
              <w:rPr>
                <w:rFonts w:ascii="Times New Roman" w:hAnsi="Times New Roman" w:cs="Times New Roman"/>
                <w:i/>
                <w:iCs/>
                <w:sz w:val="22"/>
                <w:szCs w:val="22"/>
              </w:rPr>
              <w:t>Taxation</w:t>
            </w:r>
          </w:p>
        </w:tc>
        <w:tc>
          <w:tcPr>
            <w:tcW w:w="708" w:type="dxa"/>
          </w:tcPr>
          <w:p w14:paraId="1B8C5ED0" w14:textId="4E969927" w:rsidR="003330F5" w:rsidRPr="00B353FE" w:rsidRDefault="003330F5" w:rsidP="003330F5">
            <w:pPr>
              <w:spacing w:line="276" w:lineRule="auto"/>
              <w:jc w:val="center"/>
              <w:rPr>
                <w:bCs/>
              </w:rPr>
            </w:pPr>
            <w:r w:rsidRPr="00B434E3">
              <w:t>3</w:t>
            </w:r>
          </w:p>
        </w:tc>
        <w:tc>
          <w:tcPr>
            <w:tcW w:w="567" w:type="dxa"/>
            <w:vAlign w:val="center"/>
          </w:tcPr>
          <w:p w14:paraId="731E105A" w14:textId="77777777" w:rsidR="003330F5" w:rsidRPr="00B353FE" w:rsidRDefault="003330F5" w:rsidP="003330F5">
            <w:pPr>
              <w:spacing w:line="276" w:lineRule="auto"/>
              <w:jc w:val="center"/>
            </w:pPr>
          </w:p>
        </w:tc>
        <w:tc>
          <w:tcPr>
            <w:tcW w:w="567" w:type="dxa"/>
            <w:vAlign w:val="center"/>
          </w:tcPr>
          <w:p w14:paraId="63662EC6" w14:textId="77777777" w:rsidR="003330F5" w:rsidRPr="00B353FE" w:rsidRDefault="003330F5" w:rsidP="003330F5">
            <w:pPr>
              <w:spacing w:line="276" w:lineRule="auto"/>
              <w:jc w:val="center"/>
            </w:pPr>
          </w:p>
        </w:tc>
        <w:tc>
          <w:tcPr>
            <w:tcW w:w="567" w:type="dxa"/>
            <w:vAlign w:val="center"/>
          </w:tcPr>
          <w:p w14:paraId="621D594A" w14:textId="77777777" w:rsidR="003330F5" w:rsidRPr="00B353FE" w:rsidRDefault="003330F5" w:rsidP="003330F5">
            <w:pPr>
              <w:spacing w:line="276" w:lineRule="auto"/>
              <w:jc w:val="center"/>
            </w:pPr>
          </w:p>
        </w:tc>
        <w:tc>
          <w:tcPr>
            <w:tcW w:w="567" w:type="dxa"/>
            <w:vAlign w:val="center"/>
          </w:tcPr>
          <w:p w14:paraId="1AF75349" w14:textId="77777777" w:rsidR="003330F5" w:rsidRPr="00B353FE" w:rsidRDefault="003330F5" w:rsidP="003330F5">
            <w:pPr>
              <w:spacing w:line="276" w:lineRule="auto"/>
            </w:pPr>
          </w:p>
        </w:tc>
        <w:tc>
          <w:tcPr>
            <w:tcW w:w="567" w:type="dxa"/>
          </w:tcPr>
          <w:p w14:paraId="1D42E479" w14:textId="77777777" w:rsidR="003330F5" w:rsidRPr="00B353FE" w:rsidRDefault="003330F5" w:rsidP="003330F5">
            <w:pPr>
              <w:spacing w:line="276" w:lineRule="auto"/>
            </w:pPr>
          </w:p>
        </w:tc>
        <w:tc>
          <w:tcPr>
            <w:tcW w:w="567" w:type="dxa"/>
          </w:tcPr>
          <w:p w14:paraId="2A43BE57" w14:textId="77777777" w:rsidR="003330F5" w:rsidRPr="00B353FE" w:rsidRDefault="003330F5" w:rsidP="003330F5">
            <w:pPr>
              <w:spacing w:line="276" w:lineRule="auto"/>
            </w:pPr>
          </w:p>
        </w:tc>
        <w:tc>
          <w:tcPr>
            <w:tcW w:w="567" w:type="dxa"/>
          </w:tcPr>
          <w:p w14:paraId="03E9D4EB" w14:textId="77777777" w:rsidR="003330F5" w:rsidRPr="00B353FE" w:rsidRDefault="003330F5" w:rsidP="003330F5">
            <w:pPr>
              <w:spacing w:line="276" w:lineRule="auto"/>
            </w:pPr>
          </w:p>
        </w:tc>
        <w:tc>
          <w:tcPr>
            <w:tcW w:w="567" w:type="dxa"/>
          </w:tcPr>
          <w:p w14:paraId="3C99EF86" w14:textId="77777777" w:rsidR="003330F5" w:rsidRPr="00B353FE" w:rsidRDefault="003330F5" w:rsidP="003330F5">
            <w:pPr>
              <w:spacing w:line="276" w:lineRule="auto"/>
            </w:pPr>
          </w:p>
        </w:tc>
      </w:tr>
      <w:tr w:rsidR="003330F5" w:rsidRPr="00B353FE" w14:paraId="51EAEAC8" w14:textId="77777777" w:rsidTr="00300195">
        <w:trPr>
          <w:trHeight w:val="439"/>
        </w:trPr>
        <w:tc>
          <w:tcPr>
            <w:tcW w:w="568" w:type="dxa"/>
            <w:vAlign w:val="center"/>
          </w:tcPr>
          <w:p w14:paraId="137DBA7B" w14:textId="77777777" w:rsidR="003330F5" w:rsidRPr="00B353FE" w:rsidRDefault="003330F5" w:rsidP="003330F5">
            <w:pPr>
              <w:numPr>
                <w:ilvl w:val="0"/>
                <w:numId w:val="28"/>
              </w:numPr>
              <w:spacing w:line="276" w:lineRule="auto"/>
              <w:jc w:val="center"/>
            </w:pPr>
          </w:p>
        </w:tc>
        <w:tc>
          <w:tcPr>
            <w:tcW w:w="850" w:type="dxa"/>
            <w:vAlign w:val="center"/>
          </w:tcPr>
          <w:p w14:paraId="5967B1E9" w14:textId="5C9D99B7" w:rsidR="003330F5" w:rsidRPr="00E06E9D" w:rsidRDefault="003330F5" w:rsidP="003330F5">
            <w:pPr>
              <w:spacing w:line="276" w:lineRule="auto"/>
              <w:rPr>
                <w:sz w:val="18"/>
                <w:szCs w:val="18"/>
              </w:rPr>
            </w:pPr>
            <w:r w:rsidRPr="003330F5">
              <w:rPr>
                <w:sz w:val="18"/>
                <w:szCs w:val="18"/>
              </w:rPr>
              <w:t>MAG7</w:t>
            </w:r>
            <w:r w:rsidR="00E06E9D">
              <w:rPr>
                <w:sz w:val="18"/>
                <w:szCs w:val="18"/>
              </w:rPr>
              <w:t>028</w:t>
            </w:r>
          </w:p>
        </w:tc>
        <w:tc>
          <w:tcPr>
            <w:tcW w:w="3119" w:type="dxa"/>
            <w:vAlign w:val="center"/>
          </w:tcPr>
          <w:p w14:paraId="6F47BE80" w14:textId="77777777" w:rsidR="003330F5" w:rsidRPr="00ED7377" w:rsidRDefault="003330F5" w:rsidP="003330F5">
            <w:pPr>
              <w:pStyle w:val="NormalWeb"/>
              <w:spacing w:before="0" w:beforeAutospacing="0" w:after="0" w:afterAutospacing="0" w:line="276" w:lineRule="auto"/>
              <w:rPr>
                <w:rFonts w:ascii="Times New Roman" w:hAnsi="Times New Roman" w:cs="Times New Roman"/>
                <w:sz w:val="22"/>
                <w:szCs w:val="22"/>
              </w:rPr>
            </w:pPr>
            <w:r w:rsidRPr="00ED7377">
              <w:rPr>
                <w:rFonts w:ascii="Times New Roman" w:hAnsi="Times New Roman" w:cs="Times New Roman"/>
                <w:sz w:val="22"/>
                <w:szCs w:val="22"/>
              </w:rPr>
              <w:t>Quản trị dự án</w:t>
            </w:r>
          </w:p>
          <w:p w14:paraId="6399DD58" w14:textId="2E6439F3" w:rsidR="003330F5" w:rsidRPr="00B353FE" w:rsidRDefault="003330F5" w:rsidP="003330F5">
            <w:pPr>
              <w:spacing w:line="276" w:lineRule="auto"/>
            </w:pPr>
            <w:r w:rsidRPr="00ED7377">
              <w:rPr>
                <w:i/>
                <w:sz w:val="22"/>
                <w:szCs w:val="22"/>
              </w:rPr>
              <w:t>Project management</w:t>
            </w:r>
          </w:p>
        </w:tc>
        <w:tc>
          <w:tcPr>
            <w:tcW w:w="708" w:type="dxa"/>
          </w:tcPr>
          <w:p w14:paraId="20CD6265" w14:textId="45FB4594" w:rsidR="003330F5" w:rsidRPr="00B353FE" w:rsidRDefault="003330F5" w:rsidP="003330F5">
            <w:pPr>
              <w:spacing w:line="276" w:lineRule="auto"/>
              <w:jc w:val="center"/>
            </w:pPr>
            <w:r w:rsidRPr="00B434E3">
              <w:t>3</w:t>
            </w:r>
          </w:p>
        </w:tc>
        <w:tc>
          <w:tcPr>
            <w:tcW w:w="567" w:type="dxa"/>
            <w:vAlign w:val="center"/>
          </w:tcPr>
          <w:p w14:paraId="024485FA" w14:textId="77777777" w:rsidR="003330F5" w:rsidRPr="00B353FE" w:rsidRDefault="003330F5" w:rsidP="003330F5">
            <w:pPr>
              <w:spacing w:line="276" w:lineRule="auto"/>
              <w:jc w:val="center"/>
            </w:pPr>
          </w:p>
        </w:tc>
        <w:tc>
          <w:tcPr>
            <w:tcW w:w="567" w:type="dxa"/>
            <w:vAlign w:val="center"/>
          </w:tcPr>
          <w:p w14:paraId="19D46DA9" w14:textId="77777777" w:rsidR="003330F5" w:rsidRPr="00B353FE" w:rsidRDefault="003330F5" w:rsidP="003330F5">
            <w:pPr>
              <w:spacing w:line="276" w:lineRule="auto"/>
              <w:jc w:val="center"/>
            </w:pPr>
          </w:p>
        </w:tc>
        <w:tc>
          <w:tcPr>
            <w:tcW w:w="567" w:type="dxa"/>
            <w:vAlign w:val="center"/>
          </w:tcPr>
          <w:p w14:paraId="057FBBD3" w14:textId="77777777" w:rsidR="003330F5" w:rsidRPr="00B353FE" w:rsidRDefault="003330F5" w:rsidP="003330F5">
            <w:pPr>
              <w:spacing w:line="276" w:lineRule="auto"/>
              <w:jc w:val="center"/>
            </w:pPr>
          </w:p>
        </w:tc>
        <w:tc>
          <w:tcPr>
            <w:tcW w:w="567" w:type="dxa"/>
            <w:vAlign w:val="center"/>
          </w:tcPr>
          <w:p w14:paraId="10554674" w14:textId="77777777" w:rsidR="003330F5" w:rsidRPr="00B353FE" w:rsidRDefault="003330F5" w:rsidP="003330F5">
            <w:pPr>
              <w:spacing w:line="276" w:lineRule="auto"/>
            </w:pPr>
          </w:p>
        </w:tc>
        <w:tc>
          <w:tcPr>
            <w:tcW w:w="567" w:type="dxa"/>
          </w:tcPr>
          <w:p w14:paraId="327C777B" w14:textId="77777777" w:rsidR="003330F5" w:rsidRPr="00B353FE" w:rsidRDefault="003330F5" w:rsidP="003330F5">
            <w:pPr>
              <w:spacing w:line="276" w:lineRule="auto"/>
            </w:pPr>
          </w:p>
        </w:tc>
        <w:tc>
          <w:tcPr>
            <w:tcW w:w="567" w:type="dxa"/>
          </w:tcPr>
          <w:p w14:paraId="6C006B05" w14:textId="77777777" w:rsidR="003330F5" w:rsidRPr="00B353FE" w:rsidRDefault="003330F5" w:rsidP="003330F5">
            <w:pPr>
              <w:spacing w:line="276" w:lineRule="auto"/>
            </w:pPr>
          </w:p>
        </w:tc>
        <w:tc>
          <w:tcPr>
            <w:tcW w:w="567" w:type="dxa"/>
          </w:tcPr>
          <w:p w14:paraId="671687A4" w14:textId="77777777" w:rsidR="003330F5" w:rsidRPr="00B353FE" w:rsidRDefault="003330F5" w:rsidP="003330F5">
            <w:pPr>
              <w:spacing w:line="276" w:lineRule="auto"/>
            </w:pPr>
          </w:p>
        </w:tc>
        <w:tc>
          <w:tcPr>
            <w:tcW w:w="567" w:type="dxa"/>
          </w:tcPr>
          <w:p w14:paraId="665E7CE9" w14:textId="77777777" w:rsidR="003330F5" w:rsidRPr="00B353FE" w:rsidRDefault="003330F5" w:rsidP="003330F5">
            <w:pPr>
              <w:spacing w:line="276" w:lineRule="auto"/>
            </w:pPr>
          </w:p>
        </w:tc>
      </w:tr>
      <w:tr w:rsidR="003330F5" w:rsidRPr="00B353FE" w14:paraId="002FEE33" w14:textId="77777777" w:rsidTr="00300195">
        <w:trPr>
          <w:trHeight w:val="439"/>
        </w:trPr>
        <w:tc>
          <w:tcPr>
            <w:tcW w:w="568" w:type="dxa"/>
            <w:vAlign w:val="center"/>
          </w:tcPr>
          <w:p w14:paraId="3C3DE953" w14:textId="77777777" w:rsidR="003330F5" w:rsidRPr="00B353FE" w:rsidRDefault="003330F5" w:rsidP="003330F5">
            <w:pPr>
              <w:numPr>
                <w:ilvl w:val="0"/>
                <w:numId w:val="28"/>
              </w:numPr>
              <w:spacing w:line="276" w:lineRule="auto"/>
              <w:jc w:val="center"/>
            </w:pPr>
          </w:p>
        </w:tc>
        <w:tc>
          <w:tcPr>
            <w:tcW w:w="850" w:type="dxa"/>
            <w:vAlign w:val="center"/>
          </w:tcPr>
          <w:p w14:paraId="2E2CF9DB" w14:textId="1527488B" w:rsidR="003330F5" w:rsidRPr="00E06E9D" w:rsidRDefault="003330F5" w:rsidP="003330F5">
            <w:pPr>
              <w:spacing w:line="276" w:lineRule="auto"/>
              <w:rPr>
                <w:sz w:val="18"/>
                <w:szCs w:val="18"/>
              </w:rPr>
            </w:pPr>
            <w:r w:rsidRPr="003330F5">
              <w:rPr>
                <w:sz w:val="18"/>
                <w:szCs w:val="18"/>
              </w:rPr>
              <w:t>MAG7</w:t>
            </w:r>
            <w:r w:rsidR="00E06E9D">
              <w:rPr>
                <w:sz w:val="18"/>
                <w:szCs w:val="18"/>
              </w:rPr>
              <w:t>089</w:t>
            </w:r>
          </w:p>
        </w:tc>
        <w:tc>
          <w:tcPr>
            <w:tcW w:w="3119" w:type="dxa"/>
            <w:vAlign w:val="center"/>
          </w:tcPr>
          <w:p w14:paraId="3AFAA66B" w14:textId="77777777" w:rsidR="003330F5" w:rsidRDefault="003330F5" w:rsidP="003330F5">
            <w:pPr>
              <w:pStyle w:val="NormalWeb"/>
              <w:spacing w:before="0" w:beforeAutospacing="0" w:after="0" w:afterAutospacing="0" w:line="276" w:lineRule="auto"/>
              <w:rPr>
                <w:rFonts w:ascii="Times New Roman" w:hAnsi="Times New Roman" w:cs="Times New Roman"/>
                <w:bCs/>
                <w:sz w:val="22"/>
                <w:szCs w:val="22"/>
                <w:lang w:val="vi-VN"/>
              </w:rPr>
            </w:pPr>
            <w:r w:rsidRPr="00ED7377">
              <w:rPr>
                <w:rFonts w:ascii="Times New Roman" w:hAnsi="Times New Roman" w:cs="Times New Roman"/>
                <w:bCs/>
                <w:sz w:val="22"/>
                <w:szCs w:val="22"/>
                <w:lang w:val="vi-VN"/>
              </w:rPr>
              <w:t>Kiểm toán căn bản</w:t>
            </w:r>
          </w:p>
          <w:p w14:paraId="7EF1B272" w14:textId="3CCF3B33" w:rsidR="003330F5" w:rsidRPr="00B353FE" w:rsidRDefault="003330F5" w:rsidP="003330F5">
            <w:pPr>
              <w:spacing w:line="276" w:lineRule="auto"/>
            </w:pPr>
            <w:r w:rsidRPr="00ED7377">
              <w:rPr>
                <w:bCs/>
                <w:i/>
                <w:iCs/>
                <w:sz w:val="22"/>
                <w:szCs w:val="22"/>
                <w:lang w:val="vi-VN"/>
              </w:rPr>
              <w:t>Fundamentals of Auditing</w:t>
            </w:r>
          </w:p>
        </w:tc>
        <w:tc>
          <w:tcPr>
            <w:tcW w:w="708" w:type="dxa"/>
          </w:tcPr>
          <w:p w14:paraId="1957C3F7" w14:textId="1A2D5A66" w:rsidR="003330F5" w:rsidRPr="00B353FE" w:rsidRDefault="003330F5" w:rsidP="003330F5">
            <w:pPr>
              <w:spacing w:line="276" w:lineRule="auto"/>
              <w:jc w:val="center"/>
            </w:pPr>
            <w:r w:rsidRPr="00B434E3">
              <w:t>3</w:t>
            </w:r>
          </w:p>
        </w:tc>
        <w:tc>
          <w:tcPr>
            <w:tcW w:w="567" w:type="dxa"/>
            <w:vAlign w:val="center"/>
          </w:tcPr>
          <w:p w14:paraId="57059AA5" w14:textId="77777777" w:rsidR="003330F5" w:rsidRPr="00B353FE" w:rsidRDefault="003330F5" w:rsidP="003330F5">
            <w:pPr>
              <w:spacing w:line="276" w:lineRule="auto"/>
              <w:jc w:val="center"/>
            </w:pPr>
          </w:p>
        </w:tc>
        <w:tc>
          <w:tcPr>
            <w:tcW w:w="567" w:type="dxa"/>
            <w:vAlign w:val="center"/>
          </w:tcPr>
          <w:p w14:paraId="0D0A8376" w14:textId="77777777" w:rsidR="003330F5" w:rsidRPr="00B353FE" w:rsidRDefault="003330F5" w:rsidP="003330F5">
            <w:pPr>
              <w:spacing w:line="276" w:lineRule="auto"/>
              <w:jc w:val="center"/>
            </w:pPr>
          </w:p>
        </w:tc>
        <w:tc>
          <w:tcPr>
            <w:tcW w:w="567" w:type="dxa"/>
            <w:vAlign w:val="center"/>
          </w:tcPr>
          <w:p w14:paraId="6761FF56" w14:textId="77777777" w:rsidR="003330F5" w:rsidRPr="00B353FE" w:rsidRDefault="003330F5" w:rsidP="003330F5">
            <w:pPr>
              <w:spacing w:line="276" w:lineRule="auto"/>
              <w:jc w:val="center"/>
            </w:pPr>
          </w:p>
        </w:tc>
        <w:tc>
          <w:tcPr>
            <w:tcW w:w="567" w:type="dxa"/>
            <w:vAlign w:val="center"/>
          </w:tcPr>
          <w:p w14:paraId="358D6C4C" w14:textId="77777777" w:rsidR="003330F5" w:rsidRPr="00B353FE" w:rsidRDefault="003330F5" w:rsidP="003330F5">
            <w:pPr>
              <w:spacing w:line="276" w:lineRule="auto"/>
            </w:pPr>
          </w:p>
        </w:tc>
        <w:tc>
          <w:tcPr>
            <w:tcW w:w="567" w:type="dxa"/>
          </w:tcPr>
          <w:p w14:paraId="0D806239" w14:textId="77777777" w:rsidR="003330F5" w:rsidRPr="00B353FE" w:rsidRDefault="003330F5" w:rsidP="003330F5">
            <w:pPr>
              <w:spacing w:line="276" w:lineRule="auto"/>
            </w:pPr>
          </w:p>
        </w:tc>
        <w:tc>
          <w:tcPr>
            <w:tcW w:w="567" w:type="dxa"/>
          </w:tcPr>
          <w:p w14:paraId="1144EA8B" w14:textId="77777777" w:rsidR="003330F5" w:rsidRPr="00B353FE" w:rsidRDefault="003330F5" w:rsidP="003330F5">
            <w:pPr>
              <w:spacing w:line="276" w:lineRule="auto"/>
            </w:pPr>
          </w:p>
        </w:tc>
        <w:tc>
          <w:tcPr>
            <w:tcW w:w="567" w:type="dxa"/>
          </w:tcPr>
          <w:p w14:paraId="1BE69510" w14:textId="77777777" w:rsidR="003330F5" w:rsidRPr="00B353FE" w:rsidRDefault="003330F5" w:rsidP="003330F5">
            <w:pPr>
              <w:spacing w:line="276" w:lineRule="auto"/>
            </w:pPr>
          </w:p>
        </w:tc>
        <w:tc>
          <w:tcPr>
            <w:tcW w:w="567" w:type="dxa"/>
          </w:tcPr>
          <w:p w14:paraId="77F153FC" w14:textId="77777777" w:rsidR="003330F5" w:rsidRPr="00B353FE" w:rsidRDefault="003330F5" w:rsidP="003330F5">
            <w:pPr>
              <w:spacing w:line="276" w:lineRule="auto"/>
            </w:pPr>
          </w:p>
        </w:tc>
      </w:tr>
      <w:tr w:rsidR="006F757A" w:rsidRPr="00B353FE" w14:paraId="396BC04F" w14:textId="77777777" w:rsidTr="00300195">
        <w:trPr>
          <w:trHeight w:val="600"/>
        </w:trPr>
        <w:tc>
          <w:tcPr>
            <w:tcW w:w="568" w:type="dxa"/>
            <w:vAlign w:val="center"/>
          </w:tcPr>
          <w:p w14:paraId="2A06BD44" w14:textId="77777777" w:rsidR="006F757A" w:rsidRPr="00B353FE" w:rsidRDefault="006F757A" w:rsidP="00300195">
            <w:pPr>
              <w:spacing w:line="276" w:lineRule="auto"/>
              <w:jc w:val="center"/>
              <w:rPr>
                <w:b/>
                <w:bCs/>
              </w:rPr>
            </w:pPr>
            <w:r w:rsidRPr="00B353FE">
              <w:rPr>
                <w:b/>
                <w:bCs/>
              </w:rPr>
              <w:t>V</w:t>
            </w:r>
          </w:p>
        </w:tc>
        <w:tc>
          <w:tcPr>
            <w:tcW w:w="850" w:type="dxa"/>
            <w:vAlign w:val="center"/>
          </w:tcPr>
          <w:p w14:paraId="5F97AF7F" w14:textId="77777777" w:rsidR="006F757A" w:rsidRPr="00B353FE" w:rsidRDefault="006F757A" w:rsidP="00300195">
            <w:pPr>
              <w:spacing w:line="276" w:lineRule="auto"/>
              <w:rPr>
                <w:b/>
                <w:bCs/>
              </w:rPr>
            </w:pPr>
            <w:r w:rsidRPr="00B353FE">
              <w:rPr>
                <w:b/>
                <w:bCs/>
              </w:rPr>
              <w:t> </w:t>
            </w:r>
          </w:p>
        </w:tc>
        <w:tc>
          <w:tcPr>
            <w:tcW w:w="3119" w:type="dxa"/>
            <w:vAlign w:val="center"/>
          </w:tcPr>
          <w:p w14:paraId="59347426" w14:textId="77777777" w:rsidR="006F757A" w:rsidRPr="00B353FE" w:rsidRDefault="006F757A" w:rsidP="00300195">
            <w:pPr>
              <w:spacing w:line="276" w:lineRule="auto"/>
              <w:rPr>
                <w:b/>
                <w:bCs/>
              </w:rPr>
            </w:pPr>
            <w:r w:rsidRPr="00B353FE">
              <w:rPr>
                <w:b/>
                <w:bCs/>
              </w:rPr>
              <w:t>Khối kiến thức thực tập và tốt nghiệp</w:t>
            </w:r>
          </w:p>
        </w:tc>
        <w:tc>
          <w:tcPr>
            <w:tcW w:w="708" w:type="dxa"/>
            <w:vAlign w:val="center"/>
          </w:tcPr>
          <w:p w14:paraId="4C58CDEA" w14:textId="77777777" w:rsidR="006F757A" w:rsidRPr="00B353FE" w:rsidRDefault="006F757A" w:rsidP="00300195">
            <w:pPr>
              <w:spacing w:line="276" w:lineRule="auto"/>
              <w:jc w:val="center"/>
              <w:rPr>
                <w:b/>
                <w:bCs/>
              </w:rPr>
            </w:pPr>
          </w:p>
        </w:tc>
        <w:tc>
          <w:tcPr>
            <w:tcW w:w="567" w:type="dxa"/>
            <w:vAlign w:val="center"/>
          </w:tcPr>
          <w:p w14:paraId="05E06A5F" w14:textId="77777777" w:rsidR="006F757A" w:rsidRPr="00B353FE" w:rsidRDefault="006F757A" w:rsidP="00300195">
            <w:pPr>
              <w:spacing w:line="276" w:lineRule="auto"/>
              <w:jc w:val="center"/>
            </w:pPr>
          </w:p>
        </w:tc>
        <w:tc>
          <w:tcPr>
            <w:tcW w:w="567" w:type="dxa"/>
            <w:vAlign w:val="center"/>
          </w:tcPr>
          <w:p w14:paraId="0D5D6242" w14:textId="77777777" w:rsidR="006F757A" w:rsidRPr="00B353FE" w:rsidRDefault="006F757A" w:rsidP="00300195">
            <w:pPr>
              <w:spacing w:line="276" w:lineRule="auto"/>
              <w:jc w:val="center"/>
              <w:rPr>
                <w:b/>
                <w:bCs/>
              </w:rPr>
            </w:pPr>
          </w:p>
        </w:tc>
        <w:tc>
          <w:tcPr>
            <w:tcW w:w="567" w:type="dxa"/>
            <w:vAlign w:val="center"/>
          </w:tcPr>
          <w:p w14:paraId="528F23BD" w14:textId="77777777" w:rsidR="006F757A" w:rsidRPr="00B353FE" w:rsidRDefault="006F757A" w:rsidP="00300195">
            <w:pPr>
              <w:spacing w:line="276" w:lineRule="auto"/>
              <w:jc w:val="center"/>
              <w:rPr>
                <w:b/>
                <w:bCs/>
              </w:rPr>
            </w:pPr>
          </w:p>
        </w:tc>
        <w:tc>
          <w:tcPr>
            <w:tcW w:w="567" w:type="dxa"/>
            <w:vAlign w:val="center"/>
          </w:tcPr>
          <w:p w14:paraId="585AF87A" w14:textId="77777777" w:rsidR="006F757A" w:rsidRPr="00B353FE" w:rsidRDefault="006F757A" w:rsidP="00300195">
            <w:pPr>
              <w:spacing w:line="276" w:lineRule="auto"/>
            </w:pPr>
          </w:p>
        </w:tc>
        <w:tc>
          <w:tcPr>
            <w:tcW w:w="567" w:type="dxa"/>
          </w:tcPr>
          <w:p w14:paraId="34FB52F6" w14:textId="77777777" w:rsidR="006F757A" w:rsidRPr="00B353FE" w:rsidRDefault="006F757A" w:rsidP="00300195">
            <w:pPr>
              <w:spacing w:line="276" w:lineRule="auto"/>
            </w:pPr>
          </w:p>
        </w:tc>
        <w:tc>
          <w:tcPr>
            <w:tcW w:w="567" w:type="dxa"/>
          </w:tcPr>
          <w:p w14:paraId="28AA7DC3" w14:textId="77777777" w:rsidR="006F757A" w:rsidRPr="00B353FE" w:rsidRDefault="006F757A" w:rsidP="00300195">
            <w:pPr>
              <w:spacing w:line="276" w:lineRule="auto"/>
            </w:pPr>
          </w:p>
        </w:tc>
        <w:tc>
          <w:tcPr>
            <w:tcW w:w="567" w:type="dxa"/>
          </w:tcPr>
          <w:p w14:paraId="2FA765E0" w14:textId="77777777" w:rsidR="006F757A" w:rsidRPr="00B353FE" w:rsidRDefault="006F757A" w:rsidP="00300195">
            <w:pPr>
              <w:spacing w:line="276" w:lineRule="auto"/>
            </w:pPr>
          </w:p>
        </w:tc>
        <w:tc>
          <w:tcPr>
            <w:tcW w:w="567" w:type="dxa"/>
          </w:tcPr>
          <w:p w14:paraId="43FC1984" w14:textId="77777777" w:rsidR="006F757A" w:rsidRPr="00B353FE" w:rsidRDefault="006F757A" w:rsidP="00300195">
            <w:pPr>
              <w:spacing w:line="276" w:lineRule="auto"/>
            </w:pPr>
          </w:p>
        </w:tc>
      </w:tr>
      <w:tr w:rsidR="006F757A" w:rsidRPr="00B353FE" w14:paraId="1465C9C2" w14:textId="77777777" w:rsidTr="00300195">
        <w:trPr>
          <w:trHeight w:val="600"/>
        </w:trPr>
        <w:tc>
          <w:tcPr>
            <w:tcW w:w="568" w:type="dxa"/>
            <w:vAlign w:val="center"/>
          </w:tcPr>
          <w:p w14:paraId="75BD6AFE" w14:textId="77777777" w:rsidR="006F757A" w:rsidRPr="00B353FE" w:rsidRDefault="006F757A" w:rsidP="00300195">
            <w:pPr>
              <w:spacing w:line="276" w:lineRule="auto"/>
              <w:jc w:val="center"/>
              <w:rPr>
                <w:bCs/>
                <w:i/>
                <w:iCs/>
              </w:rPr>
            </w:pPr>
            <w:r w:rsidRPr="00B353FE">
              <w:rPr>
                <w:bCs/>
                <w:i/>
                <w:iCs/>
              </w:rPr>
              <w:t>V.1</w:t>
            </w:r>
          </w:p>
        </w:tc>
        <w:tc>
          <w:tcPr>
            <w:tcW w:w="850" w:type="dxa"/>
            <w:vAlign w:val="center"/>
          </w:tcPr>
          <w:p w14:paraId="7EBE795F" w14:textId="77777777" w:rsidR="006F757A" w:rsidRPr="00B353FE" w:rsidRDefault="006F757A" w:rsidP="00300195">
            <w:pPr>
              <w:spacing w:line="276" w:lineRule="auto"/>
              <w:rPr>
                <w:bCs/>
                <w:i/>
                <w:iCs/>
              </w:rPr>
            </w:pPr>
          </w:p>
        </w:tc>
        <w:tc>
          <w:tcPr>
            <w:tcW w:w="3119" w:type="dxa"/>
            <w:vAlign w:val="center"/>
          </w:tcPr>
          <w:p w14:paraId="6C432F50" w14:textId="77777777" w:rsidR="006F757A" w:rsidRPr="00B353FE" w:rsidRDefault="006F757A" w:rsidP="00300195">
            <w:pPr>
              <w:spacing w:line="276" w:lineRule="auto"/>
              <w:rPr>
                <w:bCs/>
                <w:i/>
                <w:iCs/>
              </w:rPr>
            </w:pPr>
            <w:r w:rsidRPr="00B353FE">
              <w:rPr>
                <w:bCs/>
                <w:i/>
                <w:iCs/>
              </w:rPr>
              <w:t xml:space="preserve">Thực tập </w:t>
            </w:r>
          </w:p>
        </w:tc>
        <w:tc>
          <w:tcPr>
            <w:tcW w:w="708" w:type="dxa"/>
            <w:vAlign w:val="center"/>
          </w:tcPr>
          <w:p w14:paraId="687B0F5D" w14:textId="77777777" w:rsidR="006F757A" w:rsidRPr="00B353FE" w:rsidRDefault="006F757A" w:rsidP="00300195">
            <w:pPr>
              <w:spacing w:line="276" w:lineRule="auto"/>
              <w:jc w:val="center"/>
              <w:rPr>
                <w:bCs/>
              </w:rPr>
            </w:pPr>
          </w:p>
        </w:tc>
        <w:tc>
          <w:tcPr>
            <w:tcW w:w="567" w:type="dxa"/>
            <w:vAlign w:val="center"/>
          </w:tcPr>
          <w:p w14:paraId="54095400" w14:textId="77777777" w:rsidR="006F757A" w:rsidRPr="00B353FE" w:rsidRDefault="006F757A" w:rsidP="00300195">
            <w:pPr>
              <w:spacing w:line="276" w:lineRule="auto"/>
              <w:jc w:val="center"/>
            </w:pPr>
          </w:p>
        </w:tc>
        <w:tc>
          <w:tcPr>
            <w:tcW w:w="567" w:type="dxa"/>
            <w:vAlign w:val="center"/>
          </w:tcPr>
          <w:p w14:paraId="04E86F73" w14:textId="77777777" w:rsidR="006F757A" w:rsidRPr="00B353FE" w:rsidRDefault="006F757A" w:rsidP="00300195">
            <w:pPr>
              <w:spacing w:line="276" w:lineRule="auto"/>
              <w:jc w:val="center"/>
              <w:rPr>
                <w:bCs/>
              </w:rPr>
            </w:pPr>
          </w:p>
        </w:tc>
        <w:tc>
          <w:tcPr>
            <w:tcW w:w="567" w:type="dxa"/>
            <w:vAlign w:val="center"/>
          </w:tcPr>
          <w:p w14:paraId="64085462" w14:textId="77777777" w:rsidR="006F757A" w:rsidRPr="00B353FE" w:rsidRDefault="006F757A" w:rsidP="00300195">
            <w:pPr>
              <w:spacing w:line="276" w:lineRule="auto"/>
              <w:jc w:val="center"/>
              <w:rPr>
                <w:bCs/>
              </w:rPr>
            </w:pPr>
          </w:p>
        </w:tc>
        <w:tc>
          <w:tcPr>
            <w:tcW w:w="567" w:type="dxa"/>
            <w:vAlign w:val="center"/>
          </w:tcPr>
          <w:p w14:paraId="2E9A29FD" w14:textId="77777777" w:rsidR="006F757A" w:rsidRPr="00B353FE" w:rsidRDefault="006F757A" w:rsidP="00300195">
            <w:pPr>
              <w:spacing w:line="276" w:lineRule="auto"/>
            </w:pPr>
          </w:p>
        </w:tc>
        <w:tc>
          <w:tcPr>
            <w:tcW w:w="567" w:type="dxa"/>
          </w:tcPr>
          <w:p w14:paraId="6B49A872" w14:textId="77777777" w:rsidR="006F757A" w:rsidRPr="00B353FE" w:rsidRDefault="006F757A" w:rsidP="00300195">
            <w:pPr>
              <w:spacing w:line="276" w:lineRule="auto"/>
            </w:pPr>
          </w:p>
        </w:tc>
        <w:tc>
          <w:tcPr>
            <w:tcW w:w="567" w:type="dxa"/>
          </w:tcPr>
          <w:p w14:paraId="03D01FF1" w14:textId="77777777" w:rsidR="006F757A" w:rsidRPr="00B353FE" w:rsidRDefault="006F757A" w:rsidP="00300195">
            <w:pPr>
              <w:spacing w:line="276" w:lineRule="auto"/>
            </w:pPr>
          </w:p>
        </w:tc>
        <w:tc>
          <w:tcPr>
            <w:tcW w:w="567" w:type="dxa"/>
          </w:tcPr>
          <w:p w14:paraId="62662436" w14:textId="77777777" w:rsidR="006F757A" w:rsidRPr="00B353FE" w:rsidRDefault="006F757A" w:rsidP="00300195">
            <w:pPr>
              <w:spacing w:line="276" w:lineRule="auto"/>
            </w:pPr>
          </w:p>
        </w:tc>
        <w:tc>
          <w:tcPr>
            <w:tcW w:w="567" w:type="dxa"/>
          </w:tcPr>
          <w:p w14:paraId="03880649" w14:textId="77777777" w:rsidR="006F757A" w:rsidRPr="00B353FE" w:rsidRDefault="006F757A" w:rsidP="00300195">
            <w:pPr>
              <w:spacing w:line="276" w:lineRule="auto"/>
            </w:pPr>
          </w:p>
        </w:tc>
      </w:tr>
      <w:tr w:rsidR="003330F5" w:rsidRPr="00B353FE" w14:paraId="35E10D00" w14:textId="77777777" w:rsidTr="00300195">
        <w:trPr>
          <w:trHeight w:val="600"/>
        </w:trPr>
        <w:tc>
          <w:tcPr>
            <w:tcW w:w="568" w:type="dxa"/>
            <w:vAlign w:val="center"/>
          </w:tcPr>
          <w:p w14:paraId="1FF9C389" w14:textId="77777777" w:rsidR="003330F5" w:rsidRPr="00B353FE" w:rsidRDefault="003330F5" w:rsidP="003330F5">
            <w:pPr>
              <w:spacing w:line="276" w:lineRule="auto"/>
              <w:jc w:val="center"/>
              <w:rPr>
                <w:bCs/>
                <w:lang w:val="vi-VN"/>
              </w:rPr>
            </w:pPr>
            <w:r w:rsidRPr="00B353FE">
              <w:rPr>
                <w:bCs/>
                <w:lang w:val="vi-VN"/>
              </w:rPr>
              <w:t>45</w:t>
            </w:r>
          </w:p>
        </w:tc>
        <w:tc>
          <w:tcPr>
            <w:tcW w:w="850" w:type="dxa"/>
            <w:vAlign w:val="center"/>
          </w:tcPr>
          <w:p w14:paraId="4BCF311E" w14:textId="4C4AB9D3" w:rsidR="003330F5" w:rsidRPr="00E06E9D" w:rsidRDefault="003330F5" w:rsidP="003330F5">
            <w:pPr>
              <w:spacing w:line="276" w:lineRule="auto"/>
              <w:rPr>
                <w:bCs/>
                <w:sz w:val="18"/>
                <w:szCs w:val="18"/>
              </w:rPr>
            </w:pPr>
            <w:r w:rsidRPr="003330F5">
              <w:rPr>
                <w:sz w:val="18"/>
                <w:szCs w:val="18"/>
              </w:rPr>
              <w:t>MAG7</w:t>
            </w:r>
            <w:r w:rsidR="00E06E9D">
              <w:rPr>
                <w:sz w:val="18"/>
                <w:szCs w:val="18"/>
              </w:rPr>
              <w:t>090</w:t>
            </w:r>
          </w:p>
        </w:tc>
        <w:tc>
          <w:tcPr>
            <w:tcW w:w="3119" w:type="dxa"/>
            <w:vAlign w:val="center"/>
          </w:tcPr>
          <w:p w14:paraId="669C1746"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Thực tập 1</w:t>
            </w:r>
          </w:p>
          <w:p w14:paraId="0D35CE4C" w14:textId="77777777" w:rsidR="003330F5" w:rsidRPr="00B353FE" w:rsidRDefault="003330F5" w:rsidP="003330F5">
            <w:pPr>
              <w:spacing w:line="276" w:lineRule="auto"/>
              <w:rPr>
                <w:bCs/>
              </w:rPr>
            </w:pPr>
            <w:r w:rsidRPr="00B353FE">
              <w:rPr>
                <w:i/>
              </w:rPr>
              <w:t>Practicum 1</w:t>
            </w:r>
          </w:p>
        </w:tc>
        <w:tc>
          <w:tcPr>
            <w:tcW w:w="708" w:type="dxa"/>
            <w:vAlign w:val="center"/>
          </w:tcPr>
          <w:p w14:paraId="6437E25E" w14:textId="77777777" w:rsidR="003330F5" w:rsidRPr="00B353FE" w:rsidRDefault="003330F5" w:rsidP="003330F5">
            <w:pPr>
              <w:spacing w:line="276" w:lineRule="auto"/>
              <w:jc w:val="center"/>
              <w:rPr>
                <w:bCs/>
              </w:rPr>
            </w:pPr>
            <w:r w:rsidRPr="00B353FE">
              <w:rPr>
                <w:bCs/>
                <w:i/>
              </w:rPr>
              <w:t>3</w:t>
            </w:r>
          </w:p>
        </w:tc>
        <w:tc>
          <w:tcPr>
            <w:tcW w:w="567" w:type="dxa"/>
            <w:vAlign w:val="center"/>
          </w:tcPr>
          <w:p w14:paraId="4EF42928" w14:textId="77777777" w:rsidR="003330F5" w:rsidRPr="00B353FE" w:rsidRDefault="003330F5" w:rsidP="003330F5">
            <w:pPr>
              <w:spacing w:line="276" w:lineRule="auto"/>
              <w:jc w:val="center"/>
            </w:pPr>
          </w:p>
        </w:tc>
        <w:tc>
          <w:tcPr>
            <w:tcW w:w="567" w:type="dxa"/>
            <w:vAlign w:val="center"/>
          </w:tcPr>
          <w:p w14:paraId="07DBCAC9" w14:textId="77777777" w:rsidR="003330F5" w:rsidRPr="00B353FE" w:rsidRDefault="003330F5" w:rsidP="003330F5">
            <w:pPr>
              <w:spacing w:line="276" w:lineRule="auto"/>
              <w:jc w:val="center"/>
              <w:rPr>
                <w:bCs/>
              </w:rPr>
            </w:pPr>
          </w:p>
        </w:tc>
        <w:tc>
          <w:tcPr>
            <w:tcW w:w="567" w:type="dxa"/>
            <w:vAlign w:val="center"/>
          </w:tcPr>
          <w:p w14:paraId="15FF400A" w14:textId="77777777" w:rsidR="003330F5" w:rsidRPr="00B353FE" w:rsidRDefault="003330F5" w:rsidP="003330F5">
            <w:pPr>
              <w:spacing w:line="276" w:lineRule="auto"/>
              <w:jc w:val="center"/>
              <w:rPr>
                <w:bCs/>
              </w:rPr>
            </w:pPr>
          </w:p>
        </w:tc>
        <w:tc>
          <w:tcPr>
            <w:tcW w:w="567" w:type="dxa"/>
            <w:vAlign w:val="center"/>
          </w:tcPr>
          <w:p w14:paraId="7C4869E4" w14:textId="77777777" w:rsidR="003330F5" w:rsidRPr="00B353FE" w:rsidRDefault="003330F5" w:rsidP="003330F5">
            <w:pPr>
              <w:spacing w:line="276" w:lineRule="auto"/>
            </w:pPr>
          </w:p>
        </w:tc>
        <w:tc>
          <w:tcPr>
            <w:tcW w:w="567" w:type="dxa"/>
          </w:tcPr>
          <w:p w14:paraId="01133AC1" w14:textId="7239ADED" w:rsidR="003330F5" w:rsidRPr="00B32B8A" w:rsidRDefault="00B32B8A" w:rsidP="003330F5">
            <w:pPr>
              <w:spacing w:line="276" w:lineRule="auto"/>
              <w:rPr>
                <w:lang w:val="vi-VN"/>
              </w:rPr>
            </w:pPr>
            <w:r>
              <w:rPr>
                <w:lang w:val="vi-VN"/>
              </w:rPr>
              <w:t>3</w:t>
            </w:r>
          </w:p>
        </w:tc>
        <w:tc>
          <w:tcPr>
            <w:tcW w:w="567" w:type="dxa"/>
          </w:tcPr>
          <w:p w14:paraId="59C1B961" w14:textId="0D9397F8" w:rsidR="003330F5" w:rsidRPr="00B353FE" w:rsidRDefault="003330F5" w:rsidP="003330F5">
            <w:pPr>
              <w:spacing w:line="276" w:lineRule="auto"/>
              <w:rPr>
                <w:lang w:val="vi-VN"/>
              </w:rPr>
            </w:pPr>
          </w:p>
        </w:tc>
        <w:tc>
          <w:tcPr>
            <w:tcW w:w="567" w:type="dxa"/>
          </w:tcPr>
          <w:p w14:paraId="77F1B213" w14:textId="77777777" w:rsidR="003330F5" w:rsidRPr="00B353FE" w:rsidRDefault="003330F5" w:rsidP="003330F5">
            <w:pPr>
              <w:spacing w:line="276" w:lineRule="auto"/>
            </w:pPr>
          </w:p>
        </w:tc>
        <w:tc>
          <w:tcPr>
            <w:tcW w:w="567" w:type="dxa"/>
          </w:tcPr>
          <w:p w14:paraId="0E498787" w14:textId="77777777" w:rsidR="003330F5" w:rsidRPr="00B353FE" w:rsidRDefault="003330F5" w:rsidP="003330F5">
            <w:pPr>
              <w:spacing w:line="276" w:lineRule="auto"/>
            </w:pPr>
          </w:p>
        </w:tc>
      </w:tr>
      <w:tr w:rsidR="003330F5" w:rsidRPr="00B353FE" w14:paraId="158DF990" w14:textId="77777777" w:rsidTr="00300195">
        <w:trPr>
          <w:trHeight w:val="600"/>
        </w:trPr>
        <w:tc>
          <w:tcPr>
            <w:tcW w:w="568" w:type="dxa"/>
            <w:vAlign w:val="center"/>
          </w:tcPr>
          <w:p w14:paraId="15BC935E" w14:textId="77777777" w:rsidR="003330F5" w:rsidRPr="00B353FE" w:rsidRDefault="003330F5" w:rsidP="003330F5">
            <w:pPr>
              <w:spacing w:line="276" w:lineRule="auto"/>
              <w:jc w:val="center"/>
              <w:rPr>
                <w:bCs/>
                <w:lang w:val="vi-VN"/>
              </w:rPr>
            </w:pPr>
            <w:r w:rsidRPr="00B353FE">
              <w:rPr>
                <w:bCs/>
                <w:lang w:val="vi-VN"/>
              </w:rPr>
              <w:t>46</w:t>
            </w:r>
          </w:p>
        </w:tc>
        <w:tc>
          <w:tcPr>
            <w:tcW w:w="850" w:type="dxa"/>
            <w:vAlign w:val="center"/>
          </w:tcPr>
          <w:p w14:paraId="7E6E32DE" w14:textId="1772091A" w:rsidR="003330F5" w:rsidRPr="00E06E9D" w:rsidRDefault="003330F5" w:rsidP="003330F5">
            <w:pPr>
              <w:spacing w:line="276" w:lineRule="auto"/>
              <w:rPr>
                <w:bCs/>
                <w:sz w:val="18"/>
                <w:szCs w:val="18"/>
              </w:rPr>
            </w:pPr>
            <w:r w:rsidRPr="003330F5">
              <w:rPr>
                <w:sz w:val="18"/>
                <w:szCs w:val="18"/>
              </w:rPr>
              <w:t>MAG7</w:t>
            </w:r>
            <w:r w:rsidR="00E06E9D">
              <w:rPr>
                <w:sz w:val="18"/>
                <w:szCs w:val="18"/>
              </w:rPr>
              <w:t>091</w:t>
            </w:r>
          </w:p>
        </w:tc>
        <w:tc>
          <w:tcPr>
            <w:tcW w:w="3119" w:type="dxa"/>
            <w:vAlign w:val="center"/>
          </w:tcPr>
          <w:p w14:paraId="64A277EA" w14:textId="77777777" w:rsidR="003330F5" w:rsidRPr="00B353FE" w:rsidRDefault="003330F5" w:rsidP="003330F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Thực tập 2</w:t>
            </w:r>
          </w:p>
          <w:p w14:paraId="47DF4338" w14:textId="77777777" w:rsidR="003330F5" w:rsidRPr="00B353FE" w:rsidRDefault="003330F5" w:rsidP="003330F5">
            <w:pPr>
              <w:spacing w:line="276" w:lineRule="auto"/>
              <w:rPr>
                <w:bCs/>
              </w:rPr>
            </w:pPr>
            <w:r w:rsidRPr="00B353FE">
              <w:rPr>
                <w:i/>
              </w:rPr>
              <w:t>Practicum 2</w:t>
            </w:r>
          </w:p>
        </w:tc>
        <w:tc>
          <w:tcPr>
            <w:tcW w:w="708" w:type="dxa"/>
            <w:vAlign w:val="center"/>
          </w:tcPr>
          <w:p w14:paraId="5B2294CF" w14:textId="77777777" w:rsidR="003330F5" w:rsidRPr="00B353FE" w:rsidRDefault="003330F5" w:rsidP="003330F5">
            <w:pPr>
              <w:spacing w:line="276" w:lineRule="auto"/>
              <w:jc w:val="center"/>
              <w:rPr>
                <w:bCs/>
              </w:rPr>
            </w:pPr>
            <w:r w:rsidRPr="00B353FE">
              <w:rPr>
                <w:bCs/>
                <w:i/>
              </w:rPr>
              <w:t>4</w:t>
            </w:r>
          </w:p>
        </w:tc>
        <w:tc>
          <w:tcPr>
            <w:tcW w:w="567" w:type="dxa"/>
            <w:vAlign w:val="center"/>
          </w:tcPr>
          <w:p w14:paraId="58B39E64" w14:textId="77777777" w:rsidR="003330F5" w:rsidRPr="00B353FE" w:rsidRDefault="003330F5" w:rsidP="003330F5">
            <w:pPr>
              <w:spacing w:line="276" w:lineRule="auto"/>
              <w:jc w:val="center"/>
            </w:pPr>
          </w:p>
        </w:tc>
        <w:tc>
          <w:tcPr>
            <w:tcW w:w="567" w:type="dxa"/>
            <w:vAlign w:val="center"/>
          </w:tcPr>
          <w:p w14:paraId="7DD05052" w14:textId="77777777" w:rsidR="003330F5" w:rsidRPr="00B353FE" w:rsidRDefault="003330F5" w:rsidP="003330F5">
            <w:pPr>
              <w:spacing w:line="276" w:lineRule="auto"/>
              <w:jc w:val="center"/>
              <w:rPr>
                <w:bCs/>
              </w:rPr>
            </w:pPr>
          </w:p>
        </w:tc>
        <w:tc>
          <w:tcPr>
            <w:tcW w:w="567" w:type="dxa"/>
            <w:vAlign w:val="center"/>
          </w:tcPr>
          <w:p w14:paraId="3BA64C81" w14:textId="77777777" w:rsidR="003330F5" w:rsidRPr="00B353FE" w:rsidRDefault="003330F5" w:rsidP="003330F5">
            <w:pPr>
              <w:spacing w:line="276" w:lineRule="auto"/>
              <w:jc w:val="center"/>
              <w:rPr>
                <w:bCs/>
              </w:rPr>
            </w:pPr>
          </w:p>
        </w:tc>
        <w:tc>
          <w:tcPr>
            <w:tcW w:w="567" w:type="dxa"/>
            <w:vAlign w:val="center"/>
          </w:tcPr>
          <w:p w14:paraId="75D1CE4C" w14:textId="77777777" w:rsidR="003330F5" w:rsidRPr="00B353FE" w:rsidRDefault="003330F5" w:rsidP="003330F5">
            <w:pPr>
              <w:spacing w:line="276" w:lineRule="auto"/>
            </w:pPr>
          </w:p>
        </w:tc>
        <w:tc>
          <w:tcPr>
            <w:tcW w:w="567" w:type="dxa"/>
          </w:tcPr>
          <w:p w14:paraId="0CE426DC" w14:textId="77777777" w:rsidR="003330F5" w:rsidRPr="00B353FE" w:rsidRDefault="003330F5" w:rsidP="003330F5">
            <w:pPr>
              <w:spacing w:line="276" w:lineRule="auto"/>
            </w:pPr>
          </w:p>
        </w:tc>
        <w:tc>
          <w:tcPr>
            <w:tcW w:w="567" w:type="dxa"/>
          </w:tcPr>
          <w:p w14:paraId="27B3731B" w14:textId="77777777" w:rsidR="003330F5" w:rsidRPr="00B353FE" w:rsidRDefault="003330F5" w:rsidP="003330F5">
            <w:pPr>
              <w:spacing w:line="276" w:lineRule="auto"/>
            </w:pPr>
          </w:p>
        </w:tc>
        <w:tc>
          <w:tcPr>
            <w:tcW w:w="567" w:type="dxa"/>
          </w:tcPr>
          <w:p w14:paraId="2A539A97" w14:textId="77777777" w:rsidR="003330F5" w:rsidRPr="00B353FE" w:rsidRDefault="003330F5" w:rsidP="003330F5">
            <w:pPr>
              <w:spacing w:line="276" w:lineRule="auto"/>
            </w:pPr>
          </w:p>
        </w:tc>
        <w:tc>
          <w:tcPr>
            <w:tcW w:w="567" w:type="dxa"/>
          </w:tcPr>
          <w:p w14:paraId="645E6D24" w14:textId="77777777" w:rsidR="003330F5" w:rsidRPr="00B353FE" w:rsidRDefault="003330F5" w:rsidP="003330F5">
            <w:pPr>
              <w:spacing w:line="276" w:lineRule="auto"/>
              <w:rPr>
                <w:lang w:val="vi-VN"/>
              </w:rPr>
            </w:pPr>
            <w:r w:rsidRPr="00B353FE">
              <w:rPr>
                <w:lang w:val="vi-VN"/>
              </w:rPr>
              <w:t>4</w:t>
            </w:r>
          </w:p>
        </w:tc>
      </w:tr>
      <w:tr w:rsidR="006F757A" w:rsidRPr="00B353FE" w14:paraId="2DA07125" w14:textId="77777777" w:rsidTr="00300195">
        <w:trPr>
          <w:trHeight w:val="600"/>
        </w:trPr>
        <w:tc>
          <w:tcPr>
            <w:tcW w:w="568" w:type="dxa"/>
            <w:vAlign w:val="center"/>
          </w:tcPr>
          <w:p w14:paraId="02ABC9FB" w14:textId="77777777" w:rsidR="006F757A" w:rsidRPr="003330F5" w:rsidRDefault="006F757A" w:rsidP="00300195">
            <w:pPr>
              <w:spacing w:line="276" w:lineRule="auto"/>
              <w:jc w:val="center"/>
              <w:rPr>
                <w:bCs/>
                <w:i/>
                <w:iCs/>
              </w:rPr>
            </w:pPr>
            <w:r w:rsidRPr="003330F5">
              <w:rPr>
                <w:bCs/>
                <w:i/>
                <w:iCs/>
              </w:rPr>
              <w:t>V.2</w:t>
            </w:r>
          </w:p>
        </w:tc>
        <w:tc>
          <w:tcPr>
            <w:tcW w:w="850" w:type="dxa"/>
            <w:vAlign w:val="center"/>
          </w:tcPr>
          <w:p w14:paraId="13704C4C" w14:textId="77777777" w:rsidR="006F757A" w:rsidRPr="003330F5" w:rsidRDefault="006F757A" w:rsidP="00300195">
            <w:pPr>
              <w:spacing w:line="276" w:lineRule="auto"/>
              <w:rPr>
                <w:bCs/>
                <w:i/>
                <w:iCs/>
              </w:rPr>
            </w:pPr>
          </w:p>
        </w:tc>
        <w:tc>
          <w:tcPr>
            <w:tcW w:w="3119" w:type="dxa"/>
            <w:vAlign w:val="center"/>
          </w:tcPr>
          <w:p w14:paraId="562BB63C" w14:textId="77777777" w:rsidR="006F757A" w:rsidRPr="003330F5" w:rsidRDefault="006F757A" w:rsidP="00300195">
            <w:pPr>
              <w:spacing w:line="276" w:lineRule="auto"/>
              <w:rPr>
                <w:bCs/>
                <w:i/>
                <w:iCs/>
              </w:rPr>
            </w:pPr>
            <w:r w:rsidRPr="003330F5">
              <w:rPr>
                <w:bCs/>
                <w:i/>
                <w:iCs/>
              </w:rPr>
              <w:t>Tốt nghiệp</w:t>
            </w:r>
          </w:p>
        </w:tc>
        <w:tc>
          <w:tcPr>
            <w:tcW w:w="708" w:type="dxa"/>
            <w:vAlign w:val="center"/>
          </w:tcPr>
          <w:p w14:paraId="65FAF63C" w14:textId="77777777" w:rsidR="006F757A" w:rsidRPr="00B353FE" w:rsidRDefault="006F757A" w:rsidP="00300195">
            <w:pPr>
              <w:spacing w:line="276" w:lineRule="auto"/>
              <w:jc w:val="center"/>
              <w:rPr>
                <w:bCs/>
              </w:rPr>
            </w:pPr>
          </w:p>
        </w:tc>
        <w:tc>
          <w:tcPr>
            <w:tcW w:w="567" w:type="dxa"/>
            <w:vAlign w:val="center"/>
          </w:tcPr>
          <w:p w14:paraId="67C53EDA" w14:textId="77777777" w:rsidR="006F757A" w:rsidRPr="00B353FE" w:rsidRDefault="006F757A" w:rsidP="00300195">
            <w:pPr>
              <w:spacing w:line="276" w:lineRule="auto"/>
              <w:jc w:val="center"/>
            </w:pPr>
          </w:p>
        </w:tc>
        <w:tc>
          <w:tcPr>
            <w:tcW w:w="567" w:type="dxa"/>
            <w:vAlign w:val="center"/>
          </w:tcPr>
          <w:p w14:paraId="15090FFC" w14:textId="77777777" w:rsidR="006F757A" w:rsidRPr="00B353FE" w:rsidRDefault="006F757A" w:rsidP="00300195">
            <w:pPr>
              <w:spacing w:line="276" w:lineRule="auto"/>
              <w:jc w:val="center"/>
              <w:rPr>
                <w:bCs/>
              </w:rPr>
            </w:pPr>
          </w:p>
        </w:tc>
        <w:tc>
          <w:tcPr>
            <w:tcW w:w="567" w:type="dxa"/>
            <w:vAlign w:val="center"/>
          </w:tcPr>
          <w:p w14:paraId="17B6E169" w14:textId="77777777" w:rsidR="006F757A" w:rsidRPr="00B353FE" w:rsidRDefault="006F757A" w:rsidP="00300195">
            <w:pPr>
              <w:spacing w:line="276" w:lineRule="auto"/>
              <w:jc w:val="center"/>
              <w:rPr>
                <w:bCs/>
              </w:rPr>
            </w:pPr>
          </w:p>
        </w:tc>
        <w:tc>
          <w:tcPr>
            <w:tcW w:w="567" w:type="dxa"/>
            <w:vAlign w:val="center"/>
          </w:tcPr>
          <w:p w14:paraId="5DF228B9" w14:textId="77777777" w:rsidR="006F757A" w:rsidRPr="00B353FE" w:rsidRDefault="006F757A" w:rsidP="00300195">
            <w:pPr>
              <w:spacing w:line="276" w:lineRule="auto"/>
            </w:pPr>
          </w:p>
        </w:tc>
        <w:tc>
          <w:tcPr>
            <w:tcW w:w="567" w:type="dxa"/>
          </w:tcPr>
          <w:p w14:paraId="2E112829" w14:textId="77777777" w:rsidR="006F757A" w:rsidRPr="00B353FE" w:rsidRDefault="006F757A" w:rsidP="00300195">
            <w:pPr>
              <w:spacing w:line="276" w:lineRule="auto"/>
            </w:pPr>
          </w:p>
        </w:tc>
        <w:tc>
          <w:tcPr>
            <w:tcW w:w="567" w:type="dxa"/>
          </w:tcPr>
          <w:p w14:paraId="633E7666" w14:textId="77777777" w:rsidR="006F757A" w:rsidRPr="00B353FE" w:rsidRDefault="006F757A" w:rsidP="00300195">
            <w:pPr>
              <w:spacing w:line="276" w:lineRule="auto"/>
            </w:pPr>
          </w:p>
        </w:tc>
        <w:tc>
          <w:tcPr>
            <w:tcW w:w="567" w:type="dxa"/>
          </w:tcPr>
          <w:p w14:paraId="6E510829" w14:textId="77777777" w:rsidR="006F757A" w:rsidRPr="00B353FE" w:rsidRDefault="006F757A" w:rsidP="00300195">
            <w:pPr>
              <w:spacing w:line="276" w:lineRule="auto"/>
            </w:pPr>
          </w:p>
        </w:tc>
        <w:tc>
          <w:tcPr>
            <w:tcW w:w="567" w:type="dxa"/>
          </w:tcPr>
          <w:p w14:paraId="35B2F652" w14:textId="77777777" w:rsidR="006F757A" w:rsidRPr="00B353FE" w:rsidRDefault="006F757A" w:rsidP="00300195">
            <w:pPr>
              <w:spacing w:line="276" w:lineRule="auto"/>
            </w:pPr>
          </w:p>
        </w:tc>
      </w:tr>
      <w:tr w:rsidR="006F757A" w:rsidRPr="00B353FE" w14:paraId="5CCCDB02" w14:textId="77777777" w:rsidTr="00300195">
        <w:trPr>
          <w:trHeight w:val="600"/>
        </w:trPr>
        <w:tc>
          <w:tcPr>
            <w:tcW w:w="568" w:type="dxa"/>
            <w:vAlign w:val="center"/>
          </w:tcPr>
          <w:p w14:paraId="7F216B9C" w14:textId="77777777" w:rsidR="006F757A" w:rsidRPr="00B353FE" w:rsidRDefault="006F757A" w:rsidP="00300195">
            <w:pPr>
              <w:spacing w:line="276" w:lineRule="auto"/>
              <w:jc w:val="center"/>
              <w:rPr>
                <w:bCs/>
                <w:lang w:val="vi-VN"/>
              </w:rPr>
            </w:pPr>
            <w:r w:rsidRPr="00B353FE">
              <w:rPr>
                <w:bCs/>
                <w:lang w:val="vi-VN"/>
              </w:rPr>
              <w:t>47</w:t>
            </w:r>
          </w:p>
        </w:tc>
        <w:tc>
          <w:tcPr>
            <w:tcW w:w="850" w:type="dxa"/>
            <w:vAlign w:val="center"/>
          </w:tcPr>
          <w:p w14:paraId="402A3157" w14:textId="3EDEF29E" w:rsidR="006F757A" w:rsidRPr="00E06E9D" w:rsidRDefault="003330F5" w:rsidP="00300195">
            <w:pPr>
              <w:spacing w:line="276" w:lineRule="auto"/>
              <w:rPr>
                <w:bCs/>
                <w:sz w:val="18"/>
                <w:szCs w:val="18"/>
              </w:rPr>
            </w:pPr>
            <w:r w:rsidRPr="003330F5">
              <w:rPr>
                <w:sz w:val="18"/>
                <w:szCs w:val="18"/>
              </w:rPr>
              <w:t>MAG7</w:t>
            </w:r>
            <w:r w:rsidR="00E06E9D">
              <w:rPr>
                <w:sz w:val="18"/>
                <w:szCs w:val="18"/>
              </w:rPr>
              <w:t>092</w:t>
            </w:r>
          </w:p>
        </w:tc>
        <w:tc>
          <w:tcPr>
            <w:tcW w:w="3119" w:type="dxa"/>
            <w:vAlign w:val="center"/>
          </w:tcPr>
          <w:p w14:paraId="2DB39F36" w14:textId="77777777" w:rsidR="006F757A" w:rsidRPr="00B353FE" w:rsidRDefault="006F757A" w:rsidP="00300195">
            <w:pPr>
              <w:pStyle w:val="NormalWeb"/>
              <w:spacing w:before="0" w:beforeAutospacing="0" w:after="0" w:afterAutospacing="0"/>
              <w:rPr>
                <w:rFonts w:ascii="Times New Roman" w:hAnsi="Times New Roman" w:cs="Times New Roman"/>
              </w:rPr>
            </w:pPr>
            <w:r w:rsidRPr="00B353FE">
              <w:rPr>
                <w:rFonts w:ascii="Times New Roman" w:hAnsi="Times New Roman" w:cs="Times New Roman"/>
              </w:rPr>
              <w:t>Khóa luận </w:t>
            </w:r>
          </w:p>
          <w:p w14:paraId="5EEFB4D4" w14:textId="77777777" w:rsidR="006F757A" w:rsidRPr="00B353FE" w:rsidRDefault="006F757A" w:rsidP="00300195">
            <w:pPr>
              <w:spacing w:line="276" w:lineRule="auto"/>
              <w:rPr>
                <w:bCs/>
              </w:rPr>
            </w:pPr>
            <w:r w:rsidRPr="00B353FE">
              <w:rPr>
                <w:i/>
              </w:rPr>
              <w:t>Graduation Research paper</w:t>
            </w:r>
          </w:p>
        </w:tc>
        <w:tc>
          <w:tcPr>
            <w:tcW w:w="708" w:type="dxa"/>
            <w:vAlign w:val="center"/>
          </w:tcPr>
          <w:p w14:paraId="2CF91D88" w14:textId="77777777" w:rsidR="006F757A" w:rsidRPr="00B353FE" w:rsidRDefault="006F757A" w:rsidP="00300195">
            <w:pPr>
              <w:spacing w:line="276" w:lineRule="auto"/>
              <w:jc w:val="center"/>
              <w:rPr>
                <w:bCs/>
              </w:rPr>
            </w:pPr>
            <w:r w:rsidRPr="00B353FE">
              <w:rPr>
                <w:b/>
                <w:bCs/>
              </w:rPr>
              <w:t>6</w:t>
            </w:r>
          </w:p>
        </w:tc>
        <w:tc>
          <w:tcPr>
            <w:tcW w:w="567" w:type="dxa"/>
            <w:vAlign w:val="center"/>
          </w:tcPr>
          <w:p w14:paraId="6BEEAF30" w14:textId="77777777" w:rsidR="006F757A" w:rsidRPr="00B353FE" w:rsidRDefault="006F757A" w:rsidP="00300195">
            <w:pPr>
              <w:spacing w:line="276" w:lineRule="auto"/>
              <w:jc w:val="center"/>
            </w:pPr>
          </w:p>
        </w:tc>
        <w:tc>
          <w:tcPr>
            <w:tcW w:w="567" w:type="dxa"/>
            <w:vAlign w:val="center"/>
          </w:tcPr>
          <w:p w14:paraId="3EC3BAE6" w14:textId="77777777" w:rsidR="006F757A" w:rsidRPr="00B353FE" w:rsidRDefault="006F757A" w:rsidP="00300195">
            <w:pPr>
              <w:spacing w:line="276" w:lineRule="auto"/>
              <w:jc w:val="center"/>
              <w:rPr>
                <w:bCs/>
              </w:rPr>
            </w:pPr>
          </w:p>
        </w:tc>
        <w:tc>
          <w:tcPr>
            <w:tcW w:w="567" w:type="dxa"/>
            <w:vAlign w:val="center"/>
          </w:tcPr>
          <w:p w14:paraId="75E5EA22" w14:textId="77777777" w:rsidR="006F757A" w:rsidRPr="00B353FE" w:rsidRDefault="006F757A" w:rsidP="00300195">
            <w:pPr>
              <w:spacing w:line="276" w:lineRule="auto"/>
              <w:jc w:val="center"/>
              <w:rPr>
                <w:bCs/>
              </w:rPr>
            </w:pPr>
          </w:p>
        </w:tc>
        <w:tc>
          <w:tcPr>
            <w:tcW w:w="567" w:type="dxa"/>
            <w:vAlign w:val="center"/>
          </w:tcPr>
          <w:p w14:paraId="10541FBA" w14:textId="77777777" w:rsidR="006F757A" w:rsidRPr="00B353FE" w:rsidRDefault="006F757A" w:rsidP="00300195">
            <w:pPr>
              <w:spacing w:line="276" w:lineRule="auto"/>
            </w:pPr>
          </w:p>
        </w:tc>
        <w:tc>
          <w:tcPr>
            <w:tcW w:w="567" w:type="dxa"/>
          </w:tcPr>
          <w:p w14:paraId="0651E257" w14:textId="77777777" w:rsidR="006F757A" w:rsidRPr="00B353FE" w:rsidRDefault="006F757A" w:rsidP="00300195">
            <w:pPr>
              <w:spacing w:line="276" w:lineRule="auto"/>
            </w:pPr>
          </w:p>
        </w:tc>
        <w:tc>
          <w:tcPr>
            <w:tcW w:w="567" w:type="dxa"/>
          </w:tcPr>
          <w:p w14:paraId="0E64C6D3" w14:textId="77777777" w:rsidR="006F757A" w:rsidRPr="00B353FE" w:rsidRDefault="006F757A" w:rsidP="00300195">
            <w:pPr>
              <w:spacing w:line="276" w:lineRule="auto"/>
            </w:pPr>
          </w:p>
        </w:tc>
        <w:tc>
          <w:tcPr>
            <w:tcW w:w="567" w:type="dxa"/>
          </w:tcPr>
          <w:p w14:paraId="4B2C4E5D" w14:textId="77777777" w:rsidR="006F757A" w:rsidRPr="00B353FE" w:rsidRDefault="006F757A" w:rsidP="00300195">
            <w:pPr>
              <w:spacing w:line="276" w:lineRule="auto"/>
            </w:pPr>
          </w:p>
        </w:tc>
        <w:tc>
          <w:tcPr>
            <w:tcW w:w="567" w:type="dxa"/>
          </w:tcPr>
          <w:p w14:paraId="7DC72B16" w14:textId="77777777" w:rsidR="006F757A" w:rsidRPr="00B353FE" w:rsidRDefault="006F757A" w:rsidP="00300195">
            <w:pPr>
              <w:spacing w:line="276" w:lineRule="auto"/>
              <w:rPr>
                <w:lang w:val="vi-VN"/>
              </w:rPr>
            </w:pPr>
            <w:r w:rsidRPr="00B353FE">
              <w:rPr>
                <w:lang w:val="vi-VN"/>
              </w:rPr>
              <w:t>6</w:t>
            </w:r>
          </w:p>
        </w:tc>
      </w:tr>
      <w:tr w:rsidR="006F757A" w:rsidRPr="00B353FE" w14:paraId="5024DD87" w14:textId="77777777" w:rsidTr="00300195">
        <w:trPr>
          <w:trHeight w:val="600"/>
        </w:trPr>
        <w:tc>
          <w:tcPr>
            <w:tcW w:w="568" w:type="dxa"/>
            <w:vAlign w:val="center"/>
          </w:tcPr>
          <w:p w14:paraId="39FACAD9" w14:textId="77777777" w:rsidR="006F757A" w:rsidRPr="00B353FE" w:rsidRDefault="006F757A" w:rsidP="00300195">
            <w:pPr>
              <w:spacing w:line="276" w:lineRule="auto"/>
              <w:jc w:val="center"/>
              <w:rPr>
                <w:bCs/>
              </w:rPr>
            </w:pPr>
          </w:p>
        </w:tc>
        <w:tc>
          <w:tcPr>
            <w:tcW w:w="850" w:type="dxa"/>
            <w:vAlign w:val="center"/>
          </w:tcPr>
          <w:p w14:paraId="6544A89E" w14:textId="77777777" w:rsidR="006F757A" w:rsidRPr="003330F5" w:rsidRDefault="006F757A" w:rsidP="00300195">
            <w:pPr>
              <w:spacing w:line="276" w:lineRule="auto"/>
              <w:rPr>
                <w:bCs/>
                <w:sz w:val="18"/>
                <w:szCs w:val="18"/>
              </w:rPr>
            </w:pPr>
          </w:p>
        </w:tc>
        <w:tc>
          <w:tcPr>
            <w:tcW w:w="3119" w:type="dxa"/>
            <w:vAlign w:val="center"/>
          </w:tcPr>
          <w:p w14:paraId="1605A1AC" w14:textId="77777777" w:rsidR="006F757A" w:rsidRPr="00B32B8A" w:rsidRDefault="006F757A" w:rsidP="00300195">
            <w:pPr>
              <w:spacing w:line="276" w:lineRule="auto"/>
              <w:rPr>
                <w:bCs/>
                <w:i/>
                <w:iCs/>
              </w:rPr>
            </w:pPr>
            <w:r w:rsidRPr="00B32B8A">
              <w:rPr>
                <w:bCs/>
                <w:i/>
                <w:iCs/>
              </w:rPr>
              <w:t>Các học phần thay thế</w:t>
            </w:r>
          </w:p>
        </w:tc>
        <w:tc>
          <w:tcPr>
            <w:tcW w:w="708" w:type="dxa"/>
            <w:vAlign w:val="center"/>
          </w:tcPr>
          <w:p w14:paraId="71180904" w14:textId="77777777" w:rsidR="006F757A" w:rsidRPr="00B353FE" w:rsidRDefault="006F757A" w:rsidP="00300195">
            <w:pPr>
              <w:spacing w:line="276" w:lineRule="auto"/>
              <w:jc w:val="center"/>
              <w:rPr>
                <w:bCs/>
              </w:rPr>
            </w:pPr>
          </w:p>
        </w:tc>
        <w:tc>
          <w:tcPr>
            <w:tcW w:w="567" w:type="dxa"/>
            <w:vAlign w:val="center"/>
          </w:tcPr>
          <w:p w14:paraId="421ECDDF" w14:textId="77777777" w:rsidR="006F757A" w:rsidRPr="00B353FE" w:rsidRDefault="006F757A" w:rsidP="00300195">
            <w:pPr>
              <w:spacing w:line="276" w:lineRule="auto"/>
              <w:jc w:val="center"/>
            </w:pPr>
          </w:p>
        </w:tc>
        <w:tc>
          <w:tcPr>
            <w:tcW w:w="567" w:type="dxa"/>
            <w:vAlign w:val="center"/>
          </w:tcPr>
          <w:p w14:paraId="32CCC1C0" w14:textId="77777777" w:rsidR="006F757A" w:rsidRPr="00B353FE" w:rsidRDefault="006F757A" w:rsidP="00300195">
            <w:pPr>
              <w:spacing w:line="276" w:lineRule="auto"/>
              <w:jc w:val="center"/>
              <w:rPr>
                <w:bCs/>
              </w:rPr>
            </w:pPr>
          </w:p>
        </w:tc>
        <w:tc>
          <w:tcPr>
            <w:tcW w:w="567" w:type="dxa"/>
            <w:vAlign w:val="center"/>
          </w:tcPr>
          <w:p w14:paraId="74319F24" w14:textId="77777777" w:rsidR="006F757A" w:rsidRPr="00B353FE" w:rsidRDefault="006F757A" w:rsidP="00300195">
            <w:pPr>
              <w:spacing w:line="276" w:lineRule="auto"/>
              <w:jc w:val="center"/>
              <w:rPr>
                <w:bCs/>
              </w:rPr>
            </w:pPr>
          </w:p>
        </w:tc>
        <w:tc>
          <w:tcPr>
            <w:tcW w:w="567" w:type="dxa"/>
            <w:vAlign w:val="center"/>
          </w:tcPr>
          <w:p w14:paraId="2EB3115B" w14:textId="77777777" w:rsidR="006F757A" w:rsidRPr="00B353FE" w:rsidRDefault="006F757A" w:rsidP="00300195">
            <w:pPr>
              <w:spacing w:line="276" w:lineRule="auto"/>
            </w:pPr>
          </w:p>
        </w:tc>
        <w:tc>
          <w:tcPr>
            <w:tcW w:w="567" w:type="dxa"/>
          </w:tcPr>
          <w:p w14:paraId="26AD8B7B" w14:textId="77777777" w:rsidR="006F757A" w:rsidRPr="00B353FE" w:rsidRDefault="006F757A" w:rsidP="00300195">
            <w:pPr>
              <w:spacing w:line="276" w:lineRule="auto"/>
            </w:pPr>
          </w:p>
        </w:tc>
        <w:tc>
          <w:tcPr>
            <w:tcW w:w="567" w:type="dxa"/>
          </w:tcPr>
          <w:p w14:paraId="6ACCA2BB" w14:textId="77777777" w:rsidR="006F757A" w:rsidRPr="00B353FE" w:rsidRDefault="006F757A" w:rsidP="00300195">
            <w:pPr>
              <w:spacing w:line="276" w:lineRule="auto"/>
            </w:pPr>
          </w:p>
        </w:tc>
        <w:tc>
          <w:tcPr>
            <w:tcW w:w="567" w:type="dxa"/>
          </w:tcPr>
          <w:p w14:paraId="478BD0DA" w14:textId="77777777" w:rsidR="006F757A" w:rsidRPr="00B353FE" w:rsidRDefault="006F757A" w:rsidP="00300195">
            <w:pPr>
              <w:spacing w:line="276" w:lineRule="auto"/>
            </w:pPr>
          </w:p>
        </w:tc>
        <w:tc>
          <w:tcPr>
            <w:tcW w:w="567" w:type="dxa"/>
          </w:tcPr>
          <w:p w14:paraId="59D80AD8" w14:textId="6ED51017" w:rsidR="006F757A" w:rsidRPr="006F757A" w:rsidRDefault="006F757A" w:rsidP="00300195">
            <w:pPr>
              <w:spacing w:line="276" w:lineRule="auto"/>
              <w:rPr>
                <w:lang w:val="vi-VN"/>
              </w:rPr>
            </w:pPr>
            <w:r>
              <w:rPr>
                <w:lang w:val="vi-VN"/>
              </w:rPr>
              <w:t>6</w:t>
            </w:r>
          </w:p>
        </w:tc>
      </w:tr>
      <w:tr w:rsidR="003330F5" w:rsidRPr="00B353FE" w14:paraId="47878011" w14:textId="77777777" w:rsidTr="00300195">
        <w:trPr>
          <w:trHeight w:val="600"/>
        </w:trPr>
        <w:tc>
          <w:tcPr>
            <w:tcW w:w="568" w:type="dxa"/>
            <w:vAlign w:val="center"/>
          </w:tcPr>
          <w:p w14:paraId="315374D0" w14:textId="77777777" w:rsidR="003330F5" w:rsidRPr="00B353FE" w:rsidRDefault="003330F5" w:rsidP="003330F5">
            <w:pPr>
              <w:spacing w:line="276" w:lineRule="auto"/>
              <w:jc w:val="center"/>
              <w:rPr>
                <w:bCs/>
                <w:lang w:val="vi-VN"/>
              </w:rPr>
            </w:pPr>
            <w:r w:rsidRPr="00B353FE">
              <w:rPr>
                <w:bCs/>
                <w:lang w:val="vi-VN"/>
              </w:rPr>
              <w:t>48</w:t>
            </w:r>
          </w:p>
        </w:tc>
        <w:tc>
          <w:tcPr>
            <w:tcW w:w="850" w:type="dxa"/>
            <w:vAlign w:val="center"/>
          </w:tcPr>
          <w:p w14:paraId="69B51133" w14:textId="6D1B04CE" w:rsidR="003330F5" w:rsidRPr="00E06E9D" w:rsidRDefault="003330F5" w:rsidP="003330F5">
            <w:pPr>
              <w:spacing w:line="276" w:lineRule="auto"/>
              <w:rPr>
                <w:bCs/>
                <w:sz w:val="18"/>
                <w:szCs w:val="18"/>
              </w:rPr>
            </w:pPr>
            <w:r w:rsidRPr="003330F5">
              <w:rPr>
                <w:sz w:val="18"/>
                <w:szCs w:val="18"/>
              </w:rPr>
              <w:t>MAG7</w:t>
            </w:r>
            <w:r w:rsidR="00E06E9D">
              <w:rPr>
                <w:sz w:val="18"/>
                <w:szCs w:val="18"/>
              </w:rPr>
              <w:t>093</w:t>
            </w:r>
          </w:p>
        </w:tc>
        <w:tc>
          <w:tcPr>
            <w:tcW w:w="3119" w:type="dxa"/>
            <w:vAlign w:val="center"/>
          </w:tcPr>
          <w:p w14:paraId="6261AFDC" w14:textId="77777777" w:rsidR="003330F5" w:rsidRPr="00B353FE" w:rsidRDefault="003330F5" w:rsidP="003330F5">
            <w:pPr>
              <w:pStyle w:val="NormalWeb"/>
              <w:spacing w:before="0" w:beforeAutospacing="0" w:after="0" w:afterAutospacing="0"/>
              <w:rPr>
                <w:rFonts w:ascii="Times New Roman" w:hAnsi="Times New Roman" w:cs="Times New Roman"/>
                <w:color w:val="000000"/>
              </w:rPr>
            </w:pPr>
            <w:r w:rsidRPr="00B353FE">
              <w:rPr>
                <w:rFonts w:ascii="Times New Roman" w:hAnsi="Times New Roman" w:cs="Times New Roman"/>
                <w:color w:val="000000"/>
              </w:rPr>
              <w:t>Kinh tế học bền vững</w:t>
            </w:r>
          </w:p>
          <w:p w14:paraId="58A47F0F" w14:textId="77777777" w:rsidR="003330F5" w:rsidRPr="00B353FE" w:rsidRDefault="003330F5" w:rsidP="003330F5">
            <w:pPr>
              <w:spacing w:line="276" w:lineRule="auto"/>
              <w:rPr>
                <w:bCs/>
                <w:i/>
              </w:rPr>
            </w:pPr>
            <w:r w:rsidRPr="00B353FE">
              <w:rPr>
                <w:i/>
                <w:color w:val="000000"/>
              </w:rPr>
              <w:t>Sustainable economics</w:t>
            </w:r>
          </w:p>
        </w:tc>
        <w:tc>
          <w:tcPr>
            <w:tcW w:w="708" w:type="dxa"/>
            <w:vAlign w:val="center"/>
          </w:tcPr>
          <w:p w14:paraId="39AB511E" w14:textId="77777777" w:rsidR="003330F5" w:rsidRPr="00B353FE" w:rsidRDefault="003330F5" w:rsidP="003330F5">
            <w:pPr>
              <w:spacing w:line="276" w:lineRule="auto"/>
              <w:jc w:val="center"/>
              <w:rPr>
                <w:bCs/>
                <w:i/>
              </w:rPr>
            </w:pPr>
            <w:r w:rsidRPr="00B353FE">
              <w:rPr>
                <w:bCs/>
              </w:rPr>
              <w:t>3</w:t>
            </w:r>
          </w:p>
        </w:tc>
        <w:tc>
          <w:tcPr>
            <w:tcW w:w="567" w:type="dxa"/>
            <w:vAlign w:val="center"/>
          </w:tcPr>
          <w:p w14:paraId="7C53D099" w14:textId="77777777" w:rsidR="003330F5" w:rsidRPr="00B353FE" w:rsidRDefault="003330F5" w:rsidP="003330F5">
            <w:pPr>
              <w:spacing w:line="276" w:lineRule="auto"/>
              <w:jc w:val="center"/>
            </w:pPr>
          </w:p>
        </w:tc>
        <w:tc>
          <w:tcPr>
            <w:tcW w:w="567" w:type="dxa"/>
            <w:vAlign w:val="center"/>
          </w:tcPr>
          <w:p w14:paraId="36768295" w14:textId="77777777" w:rsidR="003330F5" w:rsidRPr="00B353FE" w:rsidRDefault="003330F5" w:rsidP="003330F5">
            <w:pPr>
              <w:spacing w:line="276" w:lineRule="auto"/>
              <w:jc w:val="center"/>
              <w:rPr>
                <w:bCs/>
              </w:rPr>
            </w:pPr>
          </w:p>
        </w:tc>
        <w:tc>
          <w:tcPr>
            <w:tcW w:w="567" w:type="dxa"/>
            <w:vAlign w:val="center"/>
          </w:tcPr>
          <w:p w14:paraId="7B7C517C" w14:textId="77777777" w:rsidR="003330F5" w:rsidRPr="00B353FE" w:rsidRDefault="003330F5" w:rsidP="003330F5">
            <w:pPr>
              <w:spacing w:line="276" w:lineRule="auto"/>
              <w:jc w:val="center"/>
              <w:rPr>
                <w:bCs/>
              </w:rPr>
            </w:pPr>
          </w:p>
        </w:tc>
        <w:tc>
          <w:tcPr>
            <w:tcW w:w="567" w:type="dxa"/>
            <w:vAlign w:val="center"/>
          </w:tcPr>
          <w:p w14:paraId="6B4F0D90" w14:textId="77777777" w:rsidR="003330F5" w:rsidRPr="00B353FE" w:rsidRDefault="003330F5" w:rsidP="003330F5">
            <w:pPr>
              <w:spacing w:line="276" w:lineRule="auto"/>
            </w:pPr>
          </w:p>
        </w:tc>
        <w:tc>
          <w:tcPr>
            <w:tcW w:w="567" w:type="dxa"/>
          </w:tcPr>
          <w:p w14:paraId="52C82F8B" w14:textId="77777777" w:rsidR="003330F5" w:rsidRPr="00B353FE" w:rsidRDefault="003330F5" w:rsidP="003330F5">
            <w:pPr>
              <w:spacing w:line="276" w:lineRule="auto"/>
            </w:pPr>
          </w:p>
        </w:tc>
        <w:tc>
          <w:tcPr>
            <w:tcW w:w="567" w:type="dxa"/>
          </w:tcPr>
          <w:p w14:paraId="64D4C66E" w14:textId="77777777" w:rsidR="003330F5" w:rsidRPr="00B353FE" w:rsidRDefault="003330F5" w:rsidP="003330F5">
            <w:pPr>
              <w:spacing w:line="276" w:lineRule="auto"/>
            </w:pPr>
          </w:p>
        </w:tc>
        <w:tc>
          <w:tcPr>
            <w:tcW w:w="567" w:type="dxa"/>
          </w:tcPr>
          <w:p w14:paraId="51CD491E" w14:textId="77777777" w:rsidR="003330F5" w:rsidRPr="00B353FE" w:rsidRDefault="003330F5" w:rsidP="003330F5">
            <w:pPr>
              <w:spacing w:line="276" w:lineRule="auto"/>
            </w:pPr>
          </w:p>
        </w:tc>
        <w:tc>
          <w:tcPr>
            <w:tcW w:w="567" w:type="dxa"/>
          </w:tcPr>
          <w:p w14:paraId="4B7AF7F6" w14:textId="13C7B0C4" w:rsidR="003330F5" w:rsidRPr="00B353FE" w:rsidRDefault="003330F5" w:rsidP="003330F5">
            <w:pPr>
              <w:spacing w:line="276" w:lineRule="auto"/>
              <w:rPr>
                <w:lang w:val="vi-VN"/>
              </w:rPr>
            </w:pPr>
          </w:p>
        </w:tc>
      </w:tr>
      <w:tr w:rsidR="003330F5" w:rsidRPr="00B353FE" w14:paraId="65BB75B6" w14:textId="77777777" w:rsidTr="00300195">
        <w:trPr>
          <w:trHeight w:val="600"/>
        </w:trPr>
        <w:tc>
          <w:tcPr>
            <w:tcW w:w="568" w:type="dxa"/>
            <w:vAlign w:val="center"/>
          </w:tcPr>
          <w:p w14:paraId="3448F500" w14:textId="77777777" w:rsidR="003330F5" w:rsidRPr="00B353FE" w:rsidRDefault="003330F5" w:rsidP="003330F5">
            <w:pPr>
              <w:spacing w:line="276" w:lineRule="auto"/>
              <w:jc w:val="center"/>
              <w:rPr>
                <w:bCs/>
                <w:lang w:val="vi-VN"/>
              </w:rPr>
            </w:pPr>
            <w:r w:rsidRPr="00B353FE">
              <w:rPr>
                <w:bCs/>
                <w:lang w:val="vi-VN"/>
              </w:rPr>
              <w:t>49</w:t>
            </w:r>
          </w:p>
        </w:tc>
        <w:tc>
          <w:tcPr>
            <w:tcW w:w="850" w:type="dxa"/>
            <w:vAlign w:val="center"/>
          </w:tcPr>
          <w:p w14:paraId="6DEBDF42" w14:textId="6EEB2B7F" w:rsidR="003330F5" w:rsidRPr="00E06E9D" w:rsidRDefault="003330F5" w:rsidP="003330F5">
            <w:pPr>
              <w:spacing w:line="276" w:lineRule="auto"/>
              <w:rPr>
                <w:bCs/>
                <w:sz w:val="18"/>
                <w:szCs w:val="18"/>
              </w:rPr>
            </w:pPr>
            <w:r w:rsidRPr="003330F5">
              <w:rPr>
                <w:sz w:val="18"/>
                <w:szCs w:val="18"/>
              </w:rPr>
              <w:t>MAG7</w:t>
            </w:r>
            <w:r w:rsidR="00E06E9D">
              <w:rPr>
                <w:sz w:val="18"/>
                <w:szCs w:val="18"/>
              </w:rPr>
              <w:t>094</w:t>
            </w:r>
          </w:p>
        </w:tc>
        <w:tc>
          <w:tcPr>
            <w:tcW w:w="3119" w:type="dxa"/>
            <w:vAlign w:val="center"/>
          </w:tcPr>
          <w:p w14:paraId="0CE0D427" w14:textId="77777777" w:rsidR="003330F5" w:rsidRPr="00B353FE" w:rsidRDefault="003330F5" w:rsidP="003330F5">
            <w:pPr>
              <w:pStyle w:val="NormalWeb"/>
              <w:spacing w:before="0" w:beforeAutospacing="0" w:after="0" w:afterAutospacing="0"/>
              <w:rPr>
                <w:rFonts w:ascii="Times New Roman" w:hAnsi="Times New Roman" w:cs="Times New Roman"/>
                <w:color w:val="000000"/>
              </w:rPr>
            </w:pPr>
            <w:r w:rsidRPr="00B353FE">
              <w:rPr>
                <w:rFonts w:ascii="Times New Roman" w:hAnsi="Times New Roman" w:cs="Times New Roman"/>
                <w:color w:val="000000"/>
              </w:rPr>
              <w:t>Phân tích lợi ích – chi phí</w:t>
            </w:r>
          </w:p>
          <w:p w14:paraId="2837824F" w14:textId="77777777" w:rsidR="003330F5" w:rsidRPr="00B353FE" w:rsidRDefault="003330F5" w:rsidP="003330F5">
            <w:pPr>
              <w:spacing w:line="276" w:lineRule="auto"/>
              <w:rPr>
                <w:bCs/>
                <w:i/>
              </w:rPr>
            </w:pPr>
            <w:r w:rsidRPr="00B353FE">
              <w:rPr>
                <w:i/>
                <w:iCs/>
                <w:color w:val="000000"/>
              </w:rPr>
              <w:t>Cost-Benefit Analysis</w:t>
            </w:r>
          </w:p>
        </w:tc>
        <w:tc>
          <w:tcPr>
            <w:tcW w:w="708" w:type="dxa"/>
            <w:vAlign w:val="center"/>
          </w:tcPr>
          <w:p w14:paraId="748ED5A1" w14:textId="77777777" w:rsidR="003330F5" w:rsidRPr="00B353FE" w:rsidRDefault="003330F5" w:rsidP="003330F5">
            <w:pPr>
              <w:spacing w:line="276" w:lineRule="auto"/>
              <w:jc w:val="center"/>
              <w:rPr>
                <w:bCs/>
                <w:i/>
              </w:rPr>
            </w:pPr>
            <w:r w:rsidRPr="00B353FE">
              <w:t>3</w:t>
            </w:r>
          </w:p>
        </w:tc>
        <w:tc>
          <w:tcPr>
            <w:tcW w:w="567" w:type="dxa"/>
            <w:vAlign w:val="center"/>
          </w:tcPr>
          <w:p w14:paraId="26A685E3" w14:textId="77777777" w:rsidR="003330F5" w:rsidRPr="00B353FE" w:rsidRDefault="003330F5" w:rsidP="003330F5">
            <w:pPr>
              <w:spacing w:line="276" w:lineRule="auto"/>
              <w:jc w:val="center"/>
            </w:pPr>
          </w:p>
        </w:tc>
        <w:tc>
          <w:tcPr>
            <w:tcW w:w="567" w:type="dxa"/>
            <w:vAlign w:val="center"/>
          </w:tcPr>
          <w:p w14:paraId="5D6B2DCE" w14:textId="77777777" w:rsidR="003330F5" w:rsidRPr="00B353FE" w:rsidRDefault="003330F5" w:rsidP="003330F5">
            <w:pPr>
              <w:spacing w:line="276" w:lineRule="auto"/>
              <w:jc w:val="center"/>
              <w:rPr>
                <w:bCs/>
              </w:rPr>
            </w:pPr>
          </w:p>
        </w:tc>
        <w:tc>
          <w:tcPr>
            <w:tcW w:w="567" w:type="dxa"/>
            <w:vAlign w:val="center"/>
          </w:tcPr>
          <w:p w14:paraId="73C91797" w14:textId="77777777" w:rsidR="003330F5" w:rsidRPr="00B353FE" w:rsidRDefault="003330F5" w:rsidP="003330F5">
            <w:pPr>
              <w:spacing w:line="276" w:lineRule="auto"/>
              <w:jc w:val="center"/>
              <w:rPr>
                <w:bCs/>
              </w:rPr>
            </w:pPr>
          </w:p>
        </w:tc>
        <w:tc>
          <w:tcPr>
            <w:tcW w:w="567" w:type="dxa"/>
            <w:vAlign w:val="center"/>
          </w:tcPr>
          <w:p w14:paraId="049B014F" w14:textId="77777777" w:rsidR="003330F5" w:rsidRPr="00B353FE" w:rsidRDefault="003330F5" w:rsidP="003330F5">
            <w:pPr>
              <w:spacing w:line="276" w:lineRule="auto"/>
            </w:pPr>
          </w:p>
        </w:tc>
        <w:tc>
          <w:tcPr>
            <w:tcW w:w="567" w:type="dxa"/>
          </w:tcPr>
          <w:p w14:paraId="498DD425" w14:textId="77777777" w:rsidR="003330F5" w:rsidRPr="00B353FE" w:rsidRDefault="003330F5" w:rsidP="003330F5">
            <w:pPr>
              <w:spacing w:line="276" w:lineRule="auto"/>
            </w:pPr>
          </w:p>
        </w:tc>
        <w:tc>
          <w:tcPr>
            <w:tcW w:w="567" w:type="dxa"/>
          </w:tcPr>
          <w:p w14:paraId="61105BDE" w14:textId="77777777" w:rsidR="003330F5" w:rsidRPr="00B353FE" w:rsidRDefault="003330F5" w:rsidP="003330F5">
            <w:pPr>
              <w:spacing w:line="276" w:lineRule="auto"/>
            </w:pPr>
          </w:p>
        </w:tc>
        <w:tc>
          <w:tcPr>
            <w:tcW w:w="567" w:type="dxa"/>
          </w:tcPr>
          <w:p w14:paraId="4BA137FA" w14:textId="77777777" w:rsidR="003330F5" w:rsidRPr="00B353FE" w:rsidRDefault="003330F5" w:rsidP="003330F5">
            <w:pPr>
              <w:spacing w:line="276" w:lineRule="auto"/>
            </w:pPr>
          </w:p>
        </w:tc>
        <w:tc>
          <w:tcPr>
            <w:tcW w:w="567" w:type="dxa"/>
          </w:tcPr>
          <w:p w14:paraId="02ED53FB" w14:textId="4EF478B6" w:rsidR="003330F5" w:rsidRPr="00B353FE" w:rsidRDefault="003330F5" w:rsidP="003330F5">
            <w:pPr>
              <w:spacing w:line="276" w:lineRule="auto"/>
              <w:rPr>
                <w:lang w:val="vi-VN"/>
              </w:rPr>
            </w:pPr>
          </w:p>
        </w:tc>
      </w:tr>
      <w:tr w:rsidR="006F757A" w:rsidRPr="00B353FE" w14:paraId="1F4376AE" w14:textId="77777777" w:rsidTr="00B0068B">
        <w:trPr>
          <w:trHeight w:val="435"/>
        </w:trPr>
        <w:tc>
          <w:tcPr>
            <w:tcW w:w="4537" w:type="dxa"/>
            <w:gridSpan w:val="3"/>
            <w:vAlign w:val="center"/>
          </w:tcPr>
          <w:p w14:paraId="639FA36E" w14:textId="77777777" w:rsidR="006F757A" w:rsidRPr="00B353FE" w:rsidRDefault="006F757A" w:rsidP="00300195">
            <w:pPr>
              <w:spacing w:line="276" w:lineRule="auto"/>
              <w:jc w:val="center"/>
              <w:rPr>
                <w:b/>
                <w:bCs/>
              </w:rPr>
            </w:pPr>
            <w:r w:rsidRPr="00B353FE">
              <w:rPr>
                <w:b/>
                <w:bCs/>
              </w:rPr>
              <w:t>Tổng số</w:t>
            </w:r>
          </w:p>
        </w:tc>
        <w:tc>
          <w:tcPr>
            <w:tcW w:w="708" w:type="dxa"/>
            <w:vAlign w:val="center"/>
          </w:tcPr>
          <w:p w14:paraId="7E4D9B68" w14:textId="77777777" w:rsidR="006F757A" w:rsidRPr="00B353FE" w:rsidRDefault="006F757A" w:rsidP="00300195">
            <w:pPr>
              <w:spacing w:line="276" w:lineRule="auto"/>
              <w:jc w:val="center"/>
              <w:rPr>
                <w:b/>
                <w:bCs/>
                <w:lang w:val="vi-VN"/>
              </w:rPr>
            </w:pPr>
            <w:r w:rsidRPr="00B353FE">
              <w:rPr>
                <w:b/>
                <w:bCs/>
                <w:lang w:val="vi-VN"/>
              </w:rPr>
              <w:t>129</w:t>
            </w:r>
          </w:p>
        </w:tc>
        <w:tc>
          <w:tcPr>
            <w:tcW w:w="567" w:type="dxa"/>
            <w:vAlign w:val="center"/>
          </w:tcPr>
          <w:p w14:paraId="024FECEE" w14:textId="2984D937" w:rsidR="006F757A" w:rsidRPr="009C1145" w:rsidRDefault="009C1145" w:rsidP="00B0068B">
            <w:pPr>
              <w:spacing w:line="276" w:lineRule="auto"/>
              <w:jc w:val="center"/>
              <w:rPr>
                <w:b/>
                <w:bCs/>
              </w:rPr>
            </w:pPr>
            <w:r>
              <w:rPr>
                <w:b/>
                <w:bCs/>
              </w:rPr>
              <w:t>21</w:t>
            </w:r>
          </w:p>
        </w:tc>
        <w:tc>
          <w:tcPr>
            <w:tcW w:w="567" w:type="dxa"/>
            <w:vAlign w:val="center"/>
          </w:tcPr>
          <w:p w14:paraId="4F411B96" w14:textId="13E18EFA" w:rsidR="006F757A" w:rsidRPr="007714B5" w:rsidRDefault="006F757A" w:rsidP="00B0068B">
            <w:pPr>
              <w:spacing w:line="276" w:lineRule="auto"/>
              <w:jc w:val="center"/>
              <w:rPr>
                <w:b/>
                <w:bCs/>
              </w:rPr>
            </w:pPr>
            <w:r w:rsidRPr="00B353FE">
              <w:rPr>
                <w:b/>
                <w:bCs/>
                <w:lang w:val="vi-VN"/>
              </w:rPr>
              <w:t>1</w:t>
            </w:r>
            <w:r w:rsidR="007714B5">
              <w:rPr>
                <w:b/>
                <w:bCs/>
              </w:rPr>
              <w:t>5</w:t>
            </w:r>
          </w:p>
        </w:tc>
        <w:tc>
          <w:tcPr>
            <w:tcW w:w="567" w:type="dxa"/>
            <w:vAlign w:val="center"/>
          </w:tcPr>
          <w:p w14:paraId="0FCC1B05" w14:textId="21181016" w:rsidR="006F757A" w:rsidRPr="00B353FE" w:rsidRDefault="006F757A" w:rsidP="00B0068B">
            <w:pPr>
              <w:spacing w:line="276" w:lineRule="auto"/>
              <w:jc w:val="center"/>
              <w:rPr>
                <w:b/>
                <w:bCs/>
                <w:lang w:val="vi-VN"/>
              </w:rPr>
            </w:pPr>
            <w:r w:rsidRPr="00B353FE">
              <w:rPr>
                <w:b/>
                <w:bCs/>
                <w:lang w:val="vi-VN"/>
              </w:rPr>
              <w:t>1</w:t>
            </w:r>
            <w:r w:rsidR="00B32B8A">
              <w:rPr>
                <w:b/>
                <w:bCs/>
                <w:lang w:val="vi-VN"/>
              </w:rPr>
              <w:t>7</w:t>
            </w:r>
          </w:p>
        </w:tc>
        <w:tc>
          <w:tcPr>
            <w:tcW w:w="567" w:type="dxa"/>
            <w:vAlign w:val="center"/>
          </w:tcPr>
          <w:p w14:paraId="24354AE9" w14:textId="583BBE02" w:rsidR="006F757A" w:rsidRPr="00B353FE" w:rsidRDefault="00C03A14" w:rsidP="00B0068B">
            <w:pPr>
              <w:spacing w:line="276" w:lineRule="auto"/>
              <w:jc w:val="center"/>
              <w:rPr>
                <w:b/>
                <w:bCs/>
                <w:lang w:val="vi-VN"/>
              </w:rPr>
            </w:pPr>
            <w:r>
              <w:rPr>
                <w:b/>
                <w:bCs/>
                <w:lang w:val="vi-VN"/>
              </w:rPr>
              <w:t>17</w:t>
            </w:r>
          </w:p>
        </w:tc>
        <w:tc>
          <w:tcPr>
            <w:tcW w:w="567" w:type="dxa"/>
            <w:vAlign w:val="center"/>
          </w:tcPr>
          <w:p w14:paraId="2B879A0C" w14:textId="58845583" w:rsidR="006F757A" w:rsidRPr="00B353FE" w:rsidRDefault="006F757A" w:rsidP="00B0068B">
            <w:pPr>
              <w:spacing w:line="276" w:lineRule="auto"/>
              <w:jc w:val="center"/>
              <w:rPr>
                <w:b/>
                <w:bCs/>
                <w:lang w:val="vi-VN"/>
              </w:rPr>
            </w:pPr>
            <w:r w:rsidRPr="00B353FE">
              <w:rPr>
                <w:b/>
                <w:bCs/>
                <w:lang w:val="vi-VN"/>
              </w:rPr>
              <w:t>1</w:t>
            </w:r>
            <w:r w:rsidR="00BE4A58">
              <w:rPr>
                <w:b/>
                <w:bCs/>
                <w:lang w:val="vi-VN"/>
              </w:rPr>
              <w:t>7</w:t>
            </w:r>
          </w:p>
        </w:tc>
        <w:tc>
          <w:tcPr>
            <w:tcW w:w="567" w:type="dxa"/>
            <w:vAlign w:val="center"/>
          </w:tcPr>
          <w:p w14:paraId="0C2D8A31" w14:textId="383328C1" w:rsidR="006F757A" w:rsidRPr="00B353FE" w:rsidRDefault="00BE4A58" w:rsidP="00B0068B">
            <w:pPr>
              <w:spacing w:line="276" w:lineRule="auto"/>
              <w:jc w:val="center"/>
              <w:rPr>
                <w:b/>
                <w:bCs/>
                <w:lang w:val="vi-VN"/>
              </w:rPr>
            </w:pPr>
            <w:r>
              <w:rPr>
                <w:b/>
                <w:bCs/>
                <w:lang w:val="vi-VN"/>
              </w:rPr>
              <w:t>17</w:t>
            </w:r>
          </w:p>
        </w:tc>
        <w:tc>
          <w:tcPr>
            <w:tcW w:w="567" w:type="dxa"/>
            <w:vAlign w:val="center"/>
          </w:tcPr>
          <w:p w14:paraId="4A1B2662" w14:textId="77777777" w:rsidR="006F757A" w:rsidRPr="00B353FE" w:rsidRDefault="006F757A" w:rsidP="00B0068B">
            <w:pPr>
              <w:spacing w:line="276" w:lineRule="auto"/>
              <w:jc w:val="center"/>
              <w:rPr>
                <w:b/>
                <w:bCs/>
                <w:lang w:val="vi-VN"/>
              </w:rPr>
            </w:pPr>
            <w:r w:rsidRPr="00B353FE">
              <w:rPr>
                <w:b/>
                <w:bCs/>
                <w:lang w:val="vi-VN"/>
              </w:rPr>
              <w:t>15</w:t>
            </w:r>
          </w:p>
        </w:tc>
        <w:tc>
          <w:tcPr>
            <w:tcW w:w="567" w:type="dxa"/>
            <w:vAlign w:val="center"/>
          </w:tcPr>
          <w:p w14:paraId="0E9C5A5E" w14:textId="77777777" w:rsidR="006F757A" w:rsidRPr="00B353FE" w:rsidRDefault="006F757A" w:rsidP="00B0068B">
            <w:pPr>
              <w:spacing w:line="276" w:lineRule="auto"/>
              <w:jc w:val="center"/>
              <w:rPr>
                <w:b/>
                <w:bCs/>
                <w:lang w:val="vi-VN"/>
              </w:rPr>
            </w:pPr>
            <w:r w:rsidRPr="00B353FE">
              <w:rPr>
                <w:b/>
                <w:bCs/>
                <w:lang w:val="vi-VN"/>
              </w:rPr>
              <w:t>10</w:t>
            </w:r>
          </w:p>
        </w:tc>
      </w:tr>
    </w:tbl>
    <w:p w14:paraId="7A2CC354" w14:textId="77777777" w:rsidR="006F757A" w:rsidRPr="00B353FE" w:rsidRDefault="006F757A" w:rsidP="006F757A">
      <w:pPr>
        <w:spacing w:before="120" w:line="360" w:lineRule="exact"/>
        <w:jc w:val="both"/>
        <w:rPr>
          <w:color w:val="000000"/>
          <w:sz w:val="26"/>
          <w:lang w:val="en-GB"/>
        </w:rPr>
      </w:pPr>
    </w:p>
    <w:p w14:paraId="338600B4" w14:textId="77777777" w:rsidR="00CC3641" w:rsidRPr="00CC3641" w:rsidRDefault="00CC3641" w:rsidP="006F7A99">
      <w:pPr>
        <w:spacing w:before="120" w:line="360" w:lineRule="exact"/>
        <w:jc w:val="both"/>
        <w:rPr>
          <w:b/>
          <w:bCs/>
          <w:sz w:val="26"/>
          <w:lang w:val="en-GB"/>
        </w:rPr>
      </w:pPr>
    </w:p>
    <w:sectPr w:rsidR="00CC3641" w:rsidRPr="00CC3641" w:rsidSect="006F757A">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B2FB6" w14:textId="77777777" w:rsidR="00406B4B" w:rsidRDefault="00406B4B" w:rsidP="00AD2C28">
      <w:r>
        <w:separator/>
      </w:r>
    </w:p>
  </w:endnote>
  <w:endnote w:type="continuationSeparator" w:id="0">
    <w:p w14:paraId="1FBA6F5F" w14:textId="77777777" w:rsidR="00406B4B" w:rsidRDefault="00406B4B" w:rsidP="00AD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YEIQZ+MinionPro-Regula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nTimeH">
    <w:altName w:val="Times New Roman"/>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Yu Mincho Light">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44994809"/>
      <w:docPartObj>
        <w:docPartGallery w:val="Page Numbers (Bottom of Page)"/>
        <w:docPartUnique/>
      </w:docPartObj>
    </w:sdtPr>
    <w:sdtEndPr>
      <w:rPr>
        <w:rStyle w:val="PageNumber"/>
      </w:rPr>
    </w:sdtEndPr>
    <w:sdtContent>
      <w:p w14:paraId="1C01EA62" w14:textId="5748A855" w:rsidR="00300195" w:rsidRDefault="00300195" w:rsidP="003001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69CE4CB" w14:textId="77777777" w:rsidR="00300195" w:rsidRDefault="003001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A12E6" w14:textId="58F5E1BD" w:rsidR="00300195" w:rsidRDefault="00300195" w:rsidP="00300195">
    <w:pPr>
      <w:pStyle w:val="Footer"/>
      <w:framePr w:wrap="none" w:vAnchor="text" w:hAnchor="margin" w:xAlign="center" w:y="1"/>
      <w:rPr>
        <w:rStyle w:val="PageNumber"/>
      </w:rPr>
    </w:pPr>
  </w:p>
  <w:p w14:paraId="0DD728EF" w14:textId="77777777" w:rsidR="00300195" w:rsidRDefault="003001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77715593"/>
      <w:docPartObj>
        <w:docPartGallery w:val="Page Numbers (Bottom of Page)"/>
        <w:docPartUnique/>
      </w:docPartObj>
    </w:sdtPr>
    <w:sdtEndPr>
      <w:rPr>
        <w:rStyle w:val="PageNumber"/>
      </w:rPr>
    </w:sdtEndPr>
    <w:sdtContent>
      <w:p w14:paraId="627E04DE" w14:textId="0D5D6112" w:rsidR="00300195" w:rsidRDefault="00300195" w:rsidP="0030019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543D2">
          <w:rPr>
            <w:rStyle w:val="PageNumber"/>
            <w:noProof/>
          </w:rPr>
          <w:t>23</w:t>
        </w:r>
        <w:r>
          <w:rPr>
            <w:rStyle w:val="PageNumber"/>
          </w:rPr>
          <w:fldChar w:fldCharType="end"/>
        </w:r>
      </w:p>
    </w:sdtContent>
  </w:sdt>
  <w:p w14:paraId="178DB1F6" w14:textId="77777777" w:rsidR="00300195" w:rsidRDefault="003001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A0B44" w14:textId="77777777" w:rsidR="00406B4B" w:rsidRDefault="00406B4B" w:rsidP="00AD2C28">
      <w:r>
        <w:separator/>
      </w:r>
    </w:p>
  </w:footnote>
  <w:footnote w:type="continuationSeparator" w:id="0">
    <w:p w14:paraId="56ECC0D3" w14:textId="77777777" w:rsidR="00406B4B" w:rsidRDefault="00406B4B" w:rsidP="00AD2C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237C"/>
    <w:multiLevelType w:val="hybridMultilevel"/>
    <w:tmpl w:val="94C0278A"/>
    <w:lvl w:ilvl="0" w:tplc="04090009">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Times" w:hAnsi="Times" w:cs="Times" w:hint="default"/>
      </w:rPr>
    </w:lvl>
    <w:lvl w:ilvl="2" w:tplc="04090005" w:tentative="1">
      <w:start w:val="1"/>
      <w:numFmt w:val="bullet"/>
      <w:lvlText w:val=""/>
      <w:lvlJc w:val="left"/>
      <w:pPr>
        <w:ind w:left="2160" w:hanging="360"/>
      </w:pPr>
      <w:rPr>
        <w:rFonts w:ascii="Verdana" w:hAnsi="Verdana" w:hint="default"/>
      </w:rPr>
    </w:lvl>
    <w:lvl w:ilvl="3" w:tplc="04090001" w:tentative="1">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Times" w:hAnsi="Times" w:cs="Times" w:hint="default"/>
      </w:rPr>
    </w:lvl>
    <w:lvl w:ilvl="5" w:tplc="04090005" w:tentative="1">
      <w:start w:val="1"/>
      <w:numFmt w:val="bullet"/>
      <w:lvlText w:val=""/>
      <w:lvlJc w:val="left"/>
      <w:pPr>
        <w:ind w:left="4320" w:hanging="360"/>
      </w:pPr>
      <w:rPr>
        <w:rFonts w:ascii="Verdana" w:hAnsi="Verdana" w:hint="default"/>
      </w:rPr>
    </w:lvl>
    <w:lvl w:ilvl="6" w:tplc="04090001" w:tentative="1">
      <w:start w:val="1"/>
      <w:numFmt w:val="bullet"/>
      <w:lvlText w:val=""/>
      <w:lvlJc w:val="left"/>
      <w:pPr>
        <w:ind w:left="5040" w:hanging="360"/>
      </w:pPr>
      <w:rPr>
        <w:rFonts w:ascii="Wingdings" w:hAnsi="Wingdings" w:hint="default"/>
      </w:rPr>
    </w:lvl>
    <w:lvl w:ilvl="7" w:tplc="04090003" w:tentative="1">
      <w:start w:val="1"/>
      <w:numFmt w:val="bullet"/>
      <w:lvlText w:val="o"/>
      <w:lvlJc w:val="left"/>
      <w:pPr>
        <w:ind w:left="5760" w:hanging="360"/>
      </w:pPr>
      <w:rPr>
        <w:rFonts w:ascii="Times" w:hAnsi="Times" w:cs="Times" w:hint="default"/>
      </w:rPr>
    </w:lvl>
    <w:lvl w:ilvl="8" w:tplc="04090005" w:tentative="1">
      <w:start w:val="1"/>
      <w:numFmt w:val="bullet"/>
      <w:lvlText w:val=""/>
      <w:lvlJc w:val="left"/>
      <w:pPr>
        <w:ind w:left="6480" w:hanging="360"/>
      </w:pPr>
      <w:rPr>
        <w:rFonts w:ascii="Verdana" w:hAnsi="Verdana" w:hint="default"/>
      </w:rPr>
    </w:lvl>
  </w:abstractNum>
  <w:abstractNum w:abstractNumId="1" w15:restartNumberingAfterBreak="0">
    <w:nsid w:val="0A2C7D07"/>
    <w:multiLevelType w:val="multilevel"/>
    <w:tmpl w:val="8F5091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B01499B"/>
    <w:multiLevelType w:val="hybridMultilevel"/>
    <w:tmpl w:val="03AC5278"/>
    <w:lvl w:ilvl="0" w:tplc="A8FC7EF6">
      <w:start w:val="1"/>
      <w:numFmt w:val="bullet"/>
      <w:lvlText w:val="-"/>
      <w:lvlJc w:val="left"/>
      <w:pPr>
        <w:ind w:left="360" w:hanging="360"/>
      </w:pPr>
      <w:rPr>
        <w:rFonts w:ascii="MS Mincho" w:hAnsi="MS Mincho" w:hint="default"/>
      </w:rPr>
    </w:lvl>
    <w:lvl w:ilvl="1" w:tplc="04090003" w:tentative="1">
      <w:start w:val="1"/>
      <w:numFmt w:val="bullet"/>
      <w:lvlText w:val="o"/>
      <w:lvlJc w:val="left"/>
      <w:pPr>
        <w:ind w:left="1080" w:hanging="360"/>
      </w:pPr>
      <w:rPr>
        <w:rFonts w:ascii="Times" w:hAnsi="Times" w:cs="Times" w:hint="default"/>
      </w:rPr>
    </w:lvl>
    <w:lvl w:ilvl="2" w:tplc="04090005" w:tentative="1">
      <w:start w:val="1"/>
      <w:numFmt w:val="bullet"/>
      <w:lvlText w:val=""/>
      <w:lvlJc w:val="left"/>
      <w:pPr>
        <w:ind w:left="1800" w:hanging="360"/>
      </w:pPr>
      <w:rPr>
        <w:rFonts w:ascii="Verdana" w:hAnsi="Verdana" w:hint="default"/>
      </w:rPr>
    </w:lvl>
    <w:lvl w:ilvl="3" w:tplc="04090001" w:tentative="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Times" w:hAnsi="Times" w:cs="Times" w:hint="default"/>
      </w:rPr>
    </w:lvl>
    <w:lvl w:ilvl="5" w:tplc="04090005" w:tentative="1">
      <w:start w:val="1"/>
      <w:numFmt w:val="bullet"/>
      <w:lvlText w:val=""/>
      <w:lvlJc w:val="left"/>
      <w:pPr>
        <w:ind w:left="3960" w:hanging="360"/>
      </w:pPr>
      <w:rPr>
        <w:rFonts w:ascii="Verdana" w:hAnsi="Verdana" w:hint="default"/>
      </w:rPr>
    </w:lvl>
    <w:lvl w:ilvl="6" w:tplc="04090001" w:tentative="1">
      <w:start w:val="1"/>
      <w:numFmt w:val="bullet"/>
      <w:lvlText w:val=""/>
      <w:lvlJc w:val="left"/>
      <w:pPr>
        <w:ind w:left="4680" w:hanging="360"/>
      </w:pPr>
      <w:rPr>
        <w:rFonts w:ascii="Wingdings" w:hAnsi="Wingdings" w:hint="default"/>
      </w:rPr>
    </w:lvl>
    <w:lvl w:ilvl="7" w:tplc="04090003" w:tentative="1">
      <w:start w:val="1"/>
      <w:numFmt w:val="bullet"/>
      <w:lvlText w:val="o"/>
      <w:lvlJc w:val="left"/>
      <w:pPr>
        <w:ind w:left="5400" w:hanging="360"/>
      </w:pPr>
      <w:rPr>
        <w:rFonts w:ascii="Times" w:hAnsi="Times" w:cs="Times" w:hint="default"/>
      </w:rPr>
    </w:lvl>
    <w:lvl w:ilvl="8" w:tplc="04090005" w:tentative="1">
      <w:start w:val="1"/>
      <w:numFmt w:val="bullet"/>
      <w:lvlText w:val=""/>
      <w:lvlJc w:val="left"/>
      <w:pPr>
        <w:ind w:left="6120" w:hanging="360"/>
      </w:pPr>
      <w:rPr>
        <w:rFonts w:ascii="Verdana" w:hAnsi="Verdana" w:hint="default"/>
      </w:rPr>
    </w:lvl>
  </w:abstractNum>
  <w:abstractNum w:abstractNumId="3" w15:restartNumberingAfterBreak="0">
    <w:nsid w:val="0BB30B31"/>
    <w:multiLevelType w:val="hybridMultilevel"/>
    <w:tmpl w:val="0C0C7234"/>
    <w:lvl w:ilvl="0" w:tplc="A8FC7EF6">
      <w:start w:val="1"/>
      <w:numFmt w:val="bullet"/>
      <w:lvlText w:val="-"/>
      <w:lvlJc w:val="left"/>
      <w:pPr>
        <w:ind w:left="720" w:hanging="360"/>
      </w:pPr>
      <w:rPr>
        <w:rFonts w:ascii="MS Mincho" w:hAnsi="MS Mincho" w:hint="default"/>
      </w:rPr>
    </w:lvl>
    <w:lvl w:ilvl="1" w:tplc="04090003" w:tentative="1">
      <w:start w:val="1"/>
      <w:numFmt w:val="bullet"/>
      <w:lvlText w:val="o"/>
      <w:lvlJc w:val="left"/>
      <w:pPr>
        <w:ind w:left="1440" w:hanging="360"/>
      </w:pPr>
      <w:rPr>
        <w:rFonts w:ascii="Times" w:hAnsi="Times" w:cs="Times" w:hint="default"/>
      </w:rPr>
    </w:lvl>
    <w:lvl w:ilvl="2" w:tplc="04090005" w:tentative="1">
      <w:start w:val="1"/>
      <w:numFmt w:val="bullet"/>
      <w:lvlText w:val=""/>
      <w:lvlJc w:val="left"/>
      <w:pPr>
        <w:ind w:left="2160" w:hanging="360"/>
      </w:pPr>
      <w:rPr>
        <w:rFonts w:ascii="Verdana" w:hAnsi="Verdana" w:hint="default"/>
      </w:rPr>
    </w:lvl>
    <w:lvl w:ilvl="3" w:tplc="04090001" w:tentative="1">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Times" w:hAnsi="Times" w:cs="Times" w:hint="default"/>
      </w:rPr>
    </w:lvl>
    <w:lvl w:ilvl="5" w:tplc="04090005" w:tentative="1">
      <w:start w:val="1"/>
      <w:numFmt w:val="bullet"/>
      <w:lvlText w:val=""/>
      <w:lvlJc w:val="left"/>
      <w:pPr>
        <w:ind w:left="4320" w:hanging="360"/>
      </w:pPr>
      <w:rPr>
        <w:rFonts w:ascii="Verdana" w:hAnsi="Verdana" w:hint="default"/>
      </w:rPr>
    </w:lvl>
    <w:lvl w:ilvl="6" w:tplc="04090001" w:tentative="1">
      <w:start w:val="1"/>
      <w:numFmt w:val="bullet"/>
      <w:lvlText w:val=""/>
      <w:lvlJc w:val="left"/>
      <w:pPr>
        <w:ind w:left="5040" w:hanging="360"/>
      </w:pPr>
      <w:rPr>
        <w:rFonts w:ascii="Wingdings" w:hAnsi="Wingdings" w:hint="default"/>
      </w:rPr>
    </w:lvl>
    <w:lvl w:ilvl="7" w:tplc="04090003" w:tentative="1">
      <w:start w:val="1"/>
      <w:numFmt w:val="bullet"/>
      <w:lvlText w:val="o"/>
      <w:lvlJc w:val="left"/>
      <w:pPr>
        <w:ind w:left="5760" w:hanging="360"/>
      </w:pPr>
      <w:rPr>
        <w:rFonts w:ascii="Times" w:hAnsi="Times" w:cs="Times" w:hint="default"/>
      </w:rPr>
    </w:lvl>
    <w:lvl w:ilvl="8" w:tplc="04090005" w:tentative="1">
      <w:start w:val="1"/>
      <w:numFmt w:val="bullet"/>
      <w:lvlText w:val=""/>
      <w:lvlJc w:val="left"/>
      <w:pPr>
        <w:ind w:left="6480" w:hanging="360"/>
      </w:pPr>
      <w:rPr>
        <w:rFonts w:ascii="Verdana" w:hAnsi="Verdana" w:hint="default"/>
      </w:rPr>
    </w:lvl>
  </w:abstractNum>
  <w:abstractNum w:abstractNumId="4" w15:restartNumberingAfterBreak="0">
    <w:nsid w:val="0DF804AA"/>
    <w:multiLevelType w:val="multilevel"/>
    <w:tmpl w:val="1A34BE70"/>
    <w:lvl w:ilvl="0">
      <w:start w:val="3"/>
      <w:numFmt w:val="decimal"/>
      <w:lvlText w:val="%1."/>
      <w:lvlJc w:val="left"/>
      <w:pPr>
        <w:tabs>
          <w:tab w:val="num" w:pos="420"/>
        </w:tabs>
        <w:ind w:left="420" w:hanging="420"/>
      </w:pPr>
      <w:rPr>
        <w:rFonts w:cs="MS Mincho" w:hint="default"/>
      </w:rPr>
    </w:lvl>
    <w:lvl w:ilvl="1">
      <w:start w:val="1"/>
      <w:numFmt w:val="decimal"/>
      <w:lvlText w:val="%1.%2."/>
      <w:lvlJc w:val="left"/>
      <w:pPr>
        <w:tabs>
          <w:tab w:val="num" w:pos="2520"/>
        </w:tabs>
        <w:ind w:left="2520" w:hanging="720"/>
      </w:pPr>
      <w:rPr>
        <w:rFonts w:cs="MS Mincho" w:hint="default"/>
      </w:rPr>
    </w:lvl>
    <w:lvl w:ilvl="2">
      <w:start w:val="1"/>
      <w:numFmt w:val="decimal"/>
      <w:lvlText w:val="%1.%2.%3."/>
      <w:lvlJc w:val="left"/>
      <w:pPr>
        <w:tabs>
          <w:tab w:val="num" w:pos="4298"/>
        </w:tabs>
        <w:ind w:left="4298" w:hanging="720"/>
      </w:pPr>
      <w:rPr>
        <w:rFonts w:cs="MS Mincho" w:hint="default"/>
      </w:rPr>
    </w:lvl>
    <w:lvl w:ilvl="3">
      <w:start w:val="1"/>
      <w:numFmt w:val="decimal"/>
      <w:lvlText w:val="%1.%2.%3.%4."/>
      <w:lvlJc w:val="left"/>
      <w:pPr>
        <w:tabs>
          <w:tab w:val="num" w:pos="6447"/>
        </w:tabs>
        <w:ind w:left="6447" w:hanging="1080"/>
      </w:pPr>
      <w:rPr>
        <w:rFonts w:cs="MS Mincho" w:hint="default"/>
      </w:rPr>
    </w:lvl>
    <w:lvl w:ilvl="4">
      <w:start w:val="1"/>
      <w:numFmt w:val="decimal"/>
      <w:lvlText w:val="%1.%2.%3.%4.%5."/>
      <w:lvlJc w:val="left"/>
      <w:pPr>
        <w:tabs>
          <w:tab w:val="num" w:pos="8236"/>
        </w:tabs>
        <w:ind w:left="8236" w:hanging="1080"/>
      </w:pPr>
      <w:rPr>
        <w:rFonts w:cs="MS Mincho" w:hint="default"/>
      </w:rPr>
    </w:lvl>
    <w:lvl w:ilvl="5">
      <w:start w:val="1"/>
      <w:numFmt w:val="decimal"/>
      <w:lvlText w:val="%1.%2.%3.%4.%5.%6."/>
      <w:lvlJc w:val="left"/>
      <w:pPr>
        <w:tabs>
          <w:tab w:val="num" w:pos="10385"/>
        </w:tabs>
        <w:ind w:left="10385" w:hanging="1440"/>
      </w:pPr>
      <w:rPr>
        <w:rFonts w:cs="MS Mincho" w:hint="default"/>
      </w:rPr>
    </w:lvl>
    <w:lvl w:ilvl="6">
      <w:start w:val="1"/>
      <w:numFmt w:val="decimal"/>
      <w:lvlText w:val="%1.%2.%3.%4.%5.%6.%7."/>
      <w:lvlJc w:val="left"/>
      <w:pPr>
        <w:tabs>
          <w:tab w:val="num" w:pos="12534"/>
        </w:tabs>
        <w:ind w:left="12534" w:hanging="1800"/>
      </w:pPr>
      <w:rPr>
        <w:rFonts w:cs="MS Mincho" w:hint="default"/>
      </w:rPr>
    </w:lvl>
    <w:lvl w:ilvl="7">
      <w:start w:val="1"/>
      <w:numFmt w:val="decimal"/>
      <w:lvlText w:val="%1.%2.%3.%4.%5.%6.%7.%8."/>
      <w:lvlJc w:val="left"/>
      <w:pPr>
        <w:tabs>
          <w:tab w:val="num" w:pos="14323"/>
        </w:tabs>
        <w:ind w:left="14323" w:hanging="1800"/>
      </w:pPr>
      <w:rPr>
        <w:rFonts w:cs="MS Mincho" w:hint="default"/>
      </w:rPr>
    </w:lvl>
    <w:lvl w:ilvl="8">
      <w:start w:val="1"/>
      <w:numFmt w:val="decimal"/>
      <w:lvlText w:val="%1.%2.%3.%4.%5.%6.%7.%8.%9."/>
      <w:lvlJc w:val="left"/>
      <w:pPr>
        <w:tabs>
          <w:tab w:val="num" w:pos="16472"/>
        </w:tabs>
        <w:ind w:left="16472" w:hanging="2160"/>
      </w:pPr>
      <w:rPr>
        <w:rFonts w:cs="MS Mincho" w:hint="default"/>
      </w:rPr>
    </w:lvl>
  </w:abstractNum>
  <w:abstractNum w:abstractNumId="5" w15:restartNumberingAfterBreak="0">
    <w:nsid w:val="0E464BC5"/>
    <w:multiLevelType w:val="hybridMultilevel"/>
    <w:tmpl w:val="028A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067D6"/>
    <w:multiLevelType w:val="hybridMultilevel"/>
    <w:tmpl w:val="7E920380"/>
    <w:lvl w:ilvl="0" w:tplc="A8FC7EF6">
      <w:start w:val="1"/>
      <w:numFmt w:val="bullet"/>
      <w:lvlText w:val="-"/>
      <w:lvlJc w:val="left"/>
      <w:pPr>
        <w:ind w:left="360" w:hanging="360"/>
      </w:pPr>
      <w:rPr>
        <w:rFonts w:ascii="MS Mincho" w:hAnsi="MS Mincho" w:hint="default"/>
      </w:rPr>
    </w:lvl>
    <w:lvl w:ilvl="1" w:tplc="04090003" w:tentative="1">
      <w:start w:val="1"/>
      <w:numFmt w:val="bullet"/>
      <w:lvlText w:val="o"/>
      <w:lvlJc w:val="left"/>
      <w:pPr>
        <w:ind w:left="1080" w:hanging="360"/>
      </w:pPr>
      <w:rPr>
        <w:rFonts w:ascii="Times" w:hAnsi="Times" w:cs="Times" w:hint="default"/>
      </w:rPr>
    </w:lvl>
    <w:lvl w:ilvl="2" w:tplc="04090005" w:tentative="1">
      <w:start w:val="1"/>
      <w:numFmt w:val="bullet"/>
      <w:lvlText w:val=""/>
      <w:lvlJc w:val="left"/>
      <w:pPr>
        <w:ind w:left="1800" w:hanging="360"/>
      </w:pPr>
      <w:rPr>
        <w:rFonts w:ascii="Verdana" w:hAnsi="Verdana" w:hint="default"/>
      </w:rPr>
    </w:lvl>
    <w:lvl w:ilvl="3" w:tplc="04090001" w:tentative="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Times" w:hAnsi="Times" w:cs="Times" w:hint="default"/>
      </w:rPr>
    </w:lvl>
    <w:lvl w:ilvl="5" w:tplc="04090005" w:tentative="1">
      <w:start w:val="1"/>
      <w:numFmt w:val="bullet"/>
      <w:lvlText w:val=""/>
      <w:lvlJc w:val="left"/>
      <w:pPr>
        <w:ind w:left="3960" w:hanging="360"/>
      </w:pPr>
      <w:rPr>
        <w:rFonts w:ascii="Verdana" w:hAnsi="Verdana" w:hint="default"/>
      </w:rPr>
    </w:lvl>
    <w:lvl w:ilvl="6" w:tplc="04090001" w:tentative="1">
      <w:start w:val="1"/>
      <w:numFmt w:val="bullet"/>
      <w:lvlText w:val=""/>
      <w:lvlJc w:val="left"/>
      <w:pPr>
        <w:ind w:left="4680" w:hanging="360"/>
      </w:pPr>
      <w:rPr>
        <w:rFonts w:ascii="Wingdings" w:hAnsi="Wingdings" w:hint="default"/>
      </w:rPr>
    </w:lvl>
    <w:lvl w:ilvl="7" w:tplc="04090003" w:tentative="1">
      <w:start w:val="1"/>
      <w:numFmt w:val="bullet"/>
      <w:lvlText w:val="o"/>
      <w:lvlJc w:val="left"/>
      <w:pPr>
        <w:ind w:left="5400" w:hanging="360"/>
      </w:pPr>
      <w:rPr>
        <w:rFonts w:ascii="Times" w:hAnsi="Times" w:cs="Times" w:hint="default"/>
      </w:rPr>
    </w:lvl>
    <w:lvl w:ilvl="8" w:tplc="04090005" w:tentative="1">
      <w:start w:val="1"/>
      <w:numFmt w:val="bullet"/>
      <w:lvlText w:val=""/>
      <w:lvlJc w:val="left"/>
      <w:pPr>
        <w:ind w:left="6120" w:hanging="360"/>
      </w:pPr>
      <w:rPr>
        <w:rFonts w:ascii="Verdana" w:hAnsi="Verdana" w:hint="default"/>
      </w:rPr>
    </w:lvl>
  </w:abstractNum>
  <w:abstractNum w:abstractNumId="7" w15:restartNumberingAfterBreak="0">
    <w:nsid w:val="106B18DE"/>
    <w:multiLevelType w:val="hybridMultilevel"/>
    <w:tmpl w:val="8C842708"/>
    <w:lvl w:ilvl="0" w:tplc="AE546804">
      <w:start w:val="14"/>
      <w:numFmt w:val="decimal"/>
      <w:lvlText w:val="%1"/>
      <w:lvlJc w:val="left"/>
      <w:pPr>
        <w:ind w:left="360" w:hanging="360"/>
      </w:pPr>
      <w:rPr>
        <w:rFonts w:hint="default"/>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8" w15:restartNumberingAfterBreak="0">
    <w:nsid w:val="14D602F2"/>
    <w:multiLevelType w:val="hybridMultilevel"/>
    <w:tmpl w:val="5DDE8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77F7B"/>
    <w:multiLevelType w:val="hybridMultilevel"/>
    <w:tmpl w:val="A62A3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Times" w:hAnsi="Times" w:cs="Times" w:hint="default"/>
      </w:rPr>
    </w:lvl>
    <w:lvl w:ilvl="2" w:tplc="04090005" w:tentative="1">
      <w:start w:val="1"/>
      <w:numFmt w:val="bullet"/>
      <w:lvlText w:val=""/>
      <w:lvlJc w:val="left"/>
      <w:pPr>
        <w:ind w:left="1800" w:hanging="360"/>
      </w:pPr>
      <w:rPr>
        <w:rFonts w:ascii="Verdana" w:hAnsi="Verdana" w:hint="default"/>
      </w:rPr>
    </w:lvl>
    <w:lvl w:ilvl="3" w:tplc="04090001" w:tentative="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Times" w:hAnsi="Times" w:cs="Times" w:hint="default"/>
      </w:rPr>
    </w:lvl>
    <w:lvl w:ilvl="5" w:tplc="04090005" w:tentative="1">
      <w:start w:val="1"/>
      <w:numFmt w:val="bullet"/>
      <w:lvlText w:val=""/>
      <w:lvlJc w:val="left"/>
      <w:pPr>
        <w:ind w:left="3960" w:hanging="360"/>
      </w:pPr>
      <w:rPr>
        <w:rFonts w:ascii="Verdana" w:hAnsi="Verdana" w:hint="default"/>
      </w:rPr>
    </w:lvl>
    <w:lvl w:ilvl="6" w:tplc="04090001" w:tentative="1">
      <w:start w:val="1"/>
      <w:numFmt w:val="bullet"/>
      <w:lvlText w:val=""/>
      <w:lvlJc w:val="left"/>
      <w:pPr>
        <w:ind w:left="4680" w:hanging="360"/>
      </w:pPr>
      <w:rPr>
        <w:rFonts w:ascii="Wingdings" w:hAnsi="Wingdings" w:hint="default"/>
      </w:rPr>
    </w:lvl>
    <w:lvl w:ilvl="7" w:tplc="04090003" w:tentative="1">
      <w:start w:val="1"/>
      <w:numFmt w:val="bullet"/>
      <w:lvlText w:val="o"/>
      <w:lvlJc w:val="left"/>
      <w:pPr>
        <w:ind w:left="5400" w:hanging="360"/>
      </w:pPr>
      <w:rPr>
        <w:rFonts w:ascii="Times" w:hAnsi="Times" w:cs="Times" w:hint="default"/>
      </w:rPr>
    </w:lvl>
    <w:lvl w:ilvl="8" w:tplc="04090005" w:tentative="1">
      <w:start w:val="1"/>
      <w:numFmt w:val="bullet"/>
      <w:lvlText w:val=""/>
      <w:lvlJc w:val="left"/>
      <w:pPr>
        <w:ind w:left="6120" w:hanging="360"/>
      </w:pPr>
      <w:rPr>
        <w:rFonts w:ascii="Verdana" w:hAnsi="Verdana" w:hint="default"/>
      </w:rPr>
    </w:lvl>
  </w:abstractNum>
  <w:abstractNum w:abstractNumId="10" w15:restartNumberingAfterBreak="0">
    <w:nsid w:val="2D846B1C"/>
    <w:multiLevelType w:val="hybridMultilevel"/>
    <w:tmpl w:val="9B16040E"/>
    <w:lvl w:ilvl="0" w:tplc="02D2730C">
      <w:start w:val="1"/>
      <w:numFmt w:val="upperLetter"/>
      <w:lvlText w:val="%1."/>
      <w:lvlJc w:val="left"/>
      <w:pPr>
        <w:tabs>
          <w:tab w:val="num" w:pos="720"/>
        </w:tabs>
        <w:ind w:left="720" w:hanging="360"/>
      </w:pPr>
      <w:rPr>
        <w:rFonts w:ascii="TYEIQZ+MinionPro-Regular" w:eastAsia="MS Mincho" w:hAnsi="TYEIQZ+MinionPro-Regular" w:cs="Tahoma" w:hint="default"/>
      </w:rPr>
    </w:lvl>
    <w:lvl w:ilvl="1" w:tplc="0DD6167A">
      <w:start w:val="1"/>
      <w:numFmt w:val="decimal"/>
      <w:isLgl/>
      <w:lvlText w:val="%2."/>
      <w:lvlJc w:val="left"/>
      <w:pPr>
        <w:tabs>
          <w:tab w:val="num" w:pos="1040"/>
        </w:tabs>
        <w:ind w:left="1040" w:hanging="480"/>
      </w:pPr>
      <w:rPr>
        <w:rFonts w:ascii="TYEIQZ+MinionPro-Regular" w:eastAsia="MS Mincho" w:hAnsi="TYEIQZ+MinionPro-Regular" w:cs="Tahoma" w:hint="default"/>
        <w:b w:val="0"/>
        <w:i w:val="0"/>
      </w:rPr>
    </w:lvl>
    <w:lvl w:ilvl="2" w:tplc="854AFE6E">
      <w:numFmt w:val="none"/>
      <w:lvlText w:val=""/>
      <w:lvlJc w:val="left"/>
      <w:pPr>
        <w:tabs>
          <w:tab w:val="num" w:pos="360"/>
        </w:tabs>
      </w:pPr>
    </w:lvl>
    <w:lvl w:ilvl="3" w:tplc="79984B72">
      <w:numFmt w:val="none"/>
      <w:lvlText w:val=""/>
      <w:lvlJc w:val="left"/>
      <w:pPr>
        <w:tabs>
          <w:tab w:val="num" w:pos="360"/>
        </w:tabs>
      </w:pPr>
    </w:lvl>
    <w:lvl w:ilvl="4" w:tplc="B8FE6464">
      <w:numFmt w:val="none"/>
      <w:lvlText w:val=""/>
      <w:lvlJc w:val="left"/>
      <w:pPr>
        <w:tabs>
          <w:tab w:val="num" w:pos="360"/>
        </w:tabs>
      </w:pPr>
    </w:lvl>
    <w:lvl w:ilvl="5" w:tplc="E3C22A78">
      <w:numFmt w:val="none"/>
      <w:lvlText w:val=""/>
      <w:lvlJc w:val="left"/>
      <w:pPr>
        <w:tabs>
          <w:tab w:val="num" w:pos="360"/>
        </w:tabs>
      </w:pPr>
    </w:lvl>
    <w:lvl w:ilvl="6" w:tplc="8E06FB60">
      <w:numFmt w:val="none"/>
      <w:lvlText w:val=""/>
      <w:lvlJc w:val="left"/>
      <w:pPr>
        <w:tabs>
          <w:tab w:val="num" w:pos="360"/>
        </w:tabs>
      </w:pPr>
    </w:lvl>
    <w:lvl w:ilvl="7" w:tplc="56FED968">
      <w:numFmt w:val="none"/>
      <w:lvlText w:val=""/>
      <w:lvlJc w:val="left"/>
      <w:pPr>
        <w:tabs>
          <w:tab w:val="num" w:pos="360"/>
        </w:tabs>
      </w:pPr>
    </w:lvl>
    <w:lvl w:ilvl="8" w:tplc="E4645BAC">
      <w:numFmt w:val="none"/>
      <w:lvlText w:val=""/>
      <w:lvlJc w:val="left"/>
      <w:pPr>
        <w:tabs>
          <w:tab w:val="num" w:pos="360"/>
        </w:tabs>
      </w:pPr>
    </w:lvl>
  </w:abstractNum>
  <w:abstractNum w:abstractNumId="11" w15:restartNumberingAfterBreak="0">
    <w:nsid w:val="2EEA0D4F"/>
    <w:multiLevelType w:val="hybridMultilevel"/>
    <w:tmpl w:val="322C3036"/>
    <w:lvl w:ilvl="0" w:tplc="810C0B32">
      <w:start w:val="1"/>
      <w:numFmt w:val="decimal"/>
      <w:lvlText w:val="%1"/>
      <w:lvlJc w:val="left"/>
      <w:pPr>
        <w:ind w:left="360" w:hanging="360"/>
      </w:pPr>
      <w:rPr>
        <w:rFonts w:hint="default"/>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12" w15:restartNumberingAfterBreak="0">
    <w:nsid w:val="303F0BC3"/>
    <w:multiLevelType w:val="hybridMultilevel"/>
    <w:tmpl w:val="DC10FBBA"/>
    <w:lvl w:ilvl="0" w:tplc="A8FC7EF6">
      <w:start w:val="1"/>
      <w:numFmt w:val="bullet"/>
      <w:lvlText w:val="-"/>
      <w:lvlJc w:val="left"/>
      <w:pPr>
        <w:ind w:left="899" w:hanging="360"/>
      </w:pPr>
      <w:rPr>
        <w:rFonts w:ascii="MS Mincho" w:hAnsi="MS Mincho" w:hint="default"/>
      </w:rPr>
    </w:lvl>
    <w:lvl w:ilvl="1" w:tplc="04090003" w:tentative="1">
      <w:start w:val="1"/>
      <w:numFmt w:val="bullet"/>
      <w:lvlText w:val="o"/>
      <w:lvlJc w:val="left"/>
      <w:pPr>
        <w:ind w:left="1619" w:hanging="360"/>
      </w:pPr>
      <w:rPr>
        <w:rFonts w:ascii="Times" w:hAnsi="Times" w:cs="Times" w:hint="default"/>
      </w:rPr>
    </w:lvl>
    <w:lvl w:ilvl="2" w:tplc="04090005" w:tentative="1">
      <w:start w:val="1"/>
      <w:numFmt w:val="bullet"/>
      <w:lvlText w:val=""/>
      <w:lvlJc w:val="left"/>
      <w:pPr>
        <w:ind w:left="2339" w:hanging="360"/>
      </w:pPr>
      <w:rPr>
        <w:rFonts w:ascii="Verdana" w:hAnsi="Verdana" w:hint="default"/>
      </w:rPr>
    </w:lvl>
    <w:lvl w:ilvl="3" w:tplc="04090001" w:tentative="1">
      <w:start w:val="1"/>
      <w:numFmt w:val="bullet"/>
      <w:lvlText w:val=""/>
      <w:lvlJc w:val="left"/>
      <w:pPr>
        <w:ind w:left="3059" w:hanging="360"/>
      </w:pPr>
      <w:rPr>
        <w:rFonts w:ascii="Wingdings" w:hAnsi="Wingdings" w:hint="default"/>
      </w:rPr>
    </w:lvl>
    <w:lvl w:ilvl="4" w:tplc="04090003" w:tentative="1">
      <w:start w:val="1"/>
      <w:numFmt w:val="bullet"/>
      <w:lvlText w:val="o"/>
      <w:lvlJc w:val="left"/>
      <w:pPr>
        <w:ind w:left="3779" w:hanging="360"/>
      </w:pPr>
      <w:rPr>
        <w:rFonts w:ascii="Times" w:hAnsi="Times" w:cs="Times" w:hint="default"/>
      </w:rPr>
    </w:lvl>
    <w:lvl w:ilvl="5" w:tplc="04090005" w:tentative="1">
      <w:start w:val="1"/>
      <w:numFmt w:val="bullet"/>
      <w:lvlText w:val=""/>
      <w:lvlJc w:val="left"/>
      <w:pPr>
        <w:ind w:left="4499" w:hanging="360"/>
      </w:pPr>
      <w:rPr>
        <w:rFonts w:ascii="Verdana" w:hAnsi="Verdana" w:hint="default"/>
      </w:rPr>
    </w:lvl>
    <w:lvl w:ilvl="6" w:tplc="04090001" w:tentative="1">
      <w:start w:val="1"/>
      <w:numFmt w:val="bullet"/>
      <w:lvlText w:val=""/>
      <w:lvlJc w:val="left"/>
      <w:pPr>
        <w:ind w:left="5219" w:hanging="360"/>
      </w:pPr>
      <w:rPr>
        <w:rFonts w:ascii="Wingdings" w:hAnsi="Wingdings" w:hint="default"/>
      </w:rPr>
    </w:lvl>
    <w:lvl w:ilvl="7" w:tplc="04090003" w:tentative="1">
      <w:start w:val="1"/>
      <w:numFmt w:val="bullet"/>
      <w:lvlText w:val="o"/>
      <w:lvlJc w:val="left"/>
      <w:pPr>
        <w:ind w:left="5939" w:hanging="360"/>
      </w:pPr>
      <w:rPr>
        <w:rFonts w:ascii="Times" w:hAnsi="Times" w:cs="Times" w:hint="default"/>
      </w:rPr>
    </w:lvl>
    <w:lvl w:ilvl="8" w:tplc="04090005" w:tentative="1">
      <w:start w:val="1"/>
      <w:numFmt w:val="bullet"/>
      <w:lvlText w:val=""/>
      <w:lvlJc w:val="left"/>
      <w:pPr>
        <w:ind w:left="6659" w:hanging="360"/>
      </w:pPr>
      <w:rPr>
        <w:rFonts w:ascii="Verdana" w:hAnsi="Verdana" w:hint="default"/>
      </w:rPr>
    </w:lvl>
  </w:abstractNum>
  <w:abstractNum w:abstractNumId="13" w15:restartNumberingAfterBreak="0">
    <w:nsid w:val="3084662F"/>
    <w:multiLevelType w:val="hybridMultilevel"/>
    <w:tmpl w:val="E472A08C"/>
    <w:lvl w:ilvl="0" w:tplc="A8FC7EF6">
      <w:start w:val="1"/>
      <w:numFmt w:val="bullet"/>
      <w:lvlText w:val="-"/>
      <w:lvlJc w:val="left"/>
      <w:pPr>
        <w:ind w:left="360" w:hanging="360"/>
      </w:pPr>
      <w:rPr>
        <w:rFonts w:ascii="MS Mincho" w:hAnsi="MS Mincho" w:hint="default"/>
      </w:rPr>
    </w:lvl>
    <w:lvl w:ilvl="1" w:tplc="04090003" w:tentative="1">
      <w:start w:val="1"/>
      <w:numFmt w:val="bullet"/>
      <w:lvlText w:val="o"/>
      <w:lvlJc w:val="left"/>
      <w:pPr>
        <w:ind w:left="1080" w:hanging="360"/>
      </w:pPr>
      <w:rPr>
        <w:rFonts w:ascii="Times" w:hAnsi="Times" w:cs="Times" w:hint="default"/>
      </w:rPr>
    </w:lvl>
    <w:lvl w:ilvl="2" w:tplc="04090005" w:tentative="1">
      <w:start w:val="1"/>
      <w:numFmt w:val="bullet"/>
      <w:lvlText w:val=""/>
      <w:lvlJc w:val="left"/>
      <w:pPr>
        <w:ind w:left="1800" w:hanging="360"/>
      </w:pPr>
      <w:rPr>
        <w:rFonts w:ascii="Verdana" w:hAnsi="Verdana" w:hint="default"/>
      </w:rPr>
    </w:lvl>
    <w:lvl w:ilvl="3" w:tplc="04090001" w:tentative="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Times" w:hAnsi="Times" w:cs="Times" w:hint="default"/>
      </w:rPr>
    </w:lvl>
    <w:lvl w:ilvl="5" w:tplc="04090005" w:tentative="1">
      <w:start w:val="1"/>
      <w:numFmt w:val="bullet"/>
      <w:lvlText w:val=""/>
      <w:lvlJc w:val="left"/>
      <w:pPr>
        <w:ind w:left="3960" w:hanging="360"/>
      </w:pPr>
      <w:rPr>
        <w:rFonts w:ascii="Verdana" w:hAnsi="Verdana" w:hint="default"/>
      </w:rPr>
    </w:lvl>
    <w:lvl w:ilvl="6" w:tplc="04090001" w:tentative="1">
      <w:start w:val="1"/>
      <w:numFmt w:val="bullet"/>
      <w:lvlText w:val=""/>
      <w:lvlJc w:val="left"/>
      <w:pPr>
        <w:ind w:left="4680" w:hanging="360"/>
      </w:pPr>
      <w:rPr>
        <w:rFonts w:ascii="Wingdings" w:hAnsi="Wingdings" w:hint="default"/>
      </w:rPr>
    </w:lvl>
    <w:lvl w:ilvl="7" w:tplc="04090003" w:tentative="1">
      <w:start w:val="1"/>
      <w:numFmt w:val="bullet"/>
      <w:lvlText w:val="o"/>
      <w:lvlJc w:val="left"/>
      <w:pPr>
        <w:ind w:left="5400" w:hanging="360"/>
      </w:pPr>
      <w:rPr>
        <w:rFonts w:ascii="Times" w:hAnsi="Times" w:cs="Times" w:hint="default"/>
      </w:rPr>
    </w:lvl>
    <w:lvl w:ilvl="8" w:tplc="04090005" w:tentative="1">
      <w:start w:val="1"/>
      <w:numFmt w:val="bullet"/>
      <w:lvlText w:val=""/>
      <w:lvlJc w:val="left"/>
      <w:pPr>
        <w:ind w:left="6120" w:hanging="360"/>
      </w:pPr>
      <w:rPr>
        <w:rFonts w:ascii="Verdana" w:hAnsi="Verdana" w:hint="default"/>
      </w:rPr>
    </w:lvl>
  </w:abstractNum>
  <w:abstractNum w:abstractNumId="14" w15:restartNumberingAfterBreak="0">
    <w:nsid w:val="31A25D08"/>
    <w:multiLevelType w:val="multilevel"/>
    <w:tmpl w:val="FB0820E4"/>
    <w:lvl w:ilvl="0">
      <w:start w:val="1"/>
      <w:numFmt w:val="decimal"/>
      <w:lvlText w:val="%1."/>
      <w:lvlJc w:val="left"/>
      <w:pPr>
        <w:tabs>
          <w:tab w:val="num" w:pos="777"/>
        </w:tabs>
        <w:ind w:left="777" w:hanging="420"/>
      </w:pPr>
      <w:rPr>
        <w:rFonts w:cs="MS Mincho" w:hint="default"/>
      </w:rPr>
    </w:lvl>
    <w:lvl w:ilvl="1">
      <w:start w:val="1"/>
      <w:numFmt w:val="decimal"/>
      <w:lvlText w:val="%1.%2."/>
      <w:lvlJc w:val="left"/>
      <w:pPr>
        <w:tabs>
          <w:tab w:val="num" w:pos="2866"/>
        </w:tabs>
        <w:ind w:left="2866" w:hanging="720"/>
      </w:pPr>
      <w:rPr>
        <w:rFonts w:cs="MS Mincho" w:hint="default"/>
      </w:rPr>
    </w:lvl>
    <w:lvl w:ilvl="2">
      <w:start w:val="1"/>
      <w:numFmt w:val="decimal"/>
      <w:lvlText w:val="%1.%2.%3."/>
      <w:lvlJc w:val="left"/>
      <w:pPr>
        <w:tabs>
          <w:tab w:val="num" w:pos="4655"/>
        </w:tabs>
        <w:ind w:left="4655" w:hanging="720"/>
      </w:pPr>
      <w:rPr>
        <w:rFonts w:cs="MS Mincho" w:hint="default"/>
      </w:rPr>
    </w:lvl>
    <w:lvl w:ilvl="3">
      <w:start w:val="1"/>
      <w:numFmt w:val="decimal"/>
      <w:lvlText w:val="%1.%2.%3.%4."/>
      <w:lvlJc w:val="left"/>
      <w:pPr>
        <w:tabs>
          <w:tab w:val="num" w:pos="6804"/>
        </w:tabs>
        <w:ind w:left="6804" w:hanging="1080"/>
      </w:pPr>
      <w:rPr>
        <w:rFonts w:cs="MS Mincho" w:hint="default"/>
      </w:rPr>
    </w:lvl>
    <w:lvl w:ilvl="4">
      <w:start w:val="1"/>
      <w:numFmt w:val="decimal"/>
      <w:lvlText w:val="%1.%2.%3.%4.%5."/>
      <w:lvlJc w:val="left"/>
      <w:pPr>
        <w:tabs>
          <w:tab w:val="num" w:pos="8593"/>
        </w:tabs>
        <w:ind w:left="8593" w:hanging="1080"/>
      </w:pPr>
      <w:rPr>
        <w:rFonts w:cs="MS Mincho" w:hint="default"/>
      </w:rPr>
    </w:lvl>
    <w:lvl w:ilvl="5">
      <w:start w:val="1"/>
      <w:numFmt w:val="decimal"/>
      <w:lvlText w:val="%1.%2.%3.%4.%5.%6."/>
      <w:lvlJc w:val="left"/>
      <w:pPr>
        <w:tabs>
          <w:tab w:val="num" w:pos="10742"/>
        </w:tabs>
        <w:ind w:left="10742" w:hanging="1440"/>
      </w:pPr>
      <w:rPr>
        <w:rFonts w:cs="MS Mincho" w:hint="default"/>
      </w:rPr>
    </w:lvl>
    <w:lvl w:ilvl="6">
      <w:start w:val="1"/>
      <w:numFmt w:val="decimal"/>
      <w:lvlText w:val="%1.%2.%3.%4.%5.%6.%7."/>
      <w:lvlJc w:val="left"/>
      <w:pPr>
        <w:tabs>
          <w:tab w:val="num" w:pos="12891"/>
        </w:tabs>
        <w:ind w:left="12891" w:hanging="1800"/>
      </w:pPr>
      <w:rPr>
        <w:rFonts w:cs="MS Mincho" w:hint="default"/>
      </w:rPr>
    </w:lvl>
    <w:lvl w:ilvl="7">
      <w:start w:val="1"/>
      <w:numFmt w:val="decimal"/>
      <w:lvlText w:val="%1.%2.%3.%4.%5.%6.%7.%8."/>
      <w:lvlJc w:val="left"/>
      <w:pPr>
        <w:tabs>
          <w:tab w:val="num" w:pos="14680"/>
        </w:tabs>
        <w:ind w:left="14680" w:hanging="1800"/>
      </w:pPr>
      <w:rPr>
        <w:rFonts w:cs="MS Mincho" w:hint="default"/>
      </w:rPr>
    </w:lvl>
    <w:lvl w:ilvl="8">
      <w:start w:val="1"/>
      <w:numFmt w:val="decimal"/>
      <w:lvlText w:val="%1.%2.%3.%4.%5.%6.%7.%8.%9."/>
      <w:lvlJc w:val="left"/>
      <w:pPr>
        <w:tabs>
          <w:tab w:val="num" w:pos="16829"/>
        </w:tabs>
        <w:ind w:left="16829" w:hanging="2160"/>
      </w:pPr>
      <w:rPr>
        <w:rFonts w:cs="MS Mincho" w:hint="default"/>
      </w:rPr>
    </w:lvl>
  </w:abstractNum>
  <w:abstractNum w:abstractNumId="15" w15:restartNumberingAfterBreak="0">
    <w:nsid w:val="375B5C63"/>
    <w:multiLevelType w:val="multilevel"/>
    <w:tmpl w:val="FB801DCA"/>
    <w:lvl w:ilvl="0">
      <w:start w:val="2"/>
      <w:numFmt w:val="decimal"/>
      <w:lvlText w:val="%1."/>
      <w:lvlJc w:val="left"/>
      <w:pPr>
        <w:tabs>
          <w:tab w:val="num" w:pos="420"/>
        </w:tabs>
        <w:ind w:left="420" w:hanging="420"/>
      </w:pPr>
      <w:rPr>
        <w:rFonts w:cs="MS Mincho" w:hint="default"/>
      </w:rPr>
    </w:lvl>
    <w:lvl w:ilvl="1">
      <w:start w:val="1"/>
      <w:numFmt w:val="decimal"/>
      <w:lvlText w:val="%1.%2."/>
      <w:lvlJc w:val="left"/>
      <w:pPr>
        <w:tabs>
          <w:tab w:val="num" w:pos="2509"/>
        </w:tabs>
        <w:ind w:left="2509" w:hanging="720"/>
      </w:pPr>
      <w:rPr>
        <w:rFonts w:cs="MS Mincho" w:hint="default"/>
      </w:rPr>
    </w:lvl>
    <w:lvl w:ilvl="2">
      <w:start w:val="1"/>
      <w:numFmt w:val="decimal"/>
      <w:lvlText w:val="%1.%2.%3."/>
      <w:lvlJc w:val="left"/>
      <w:pPr>
        <w:tabs>
          <w:tab w:val="num" w:pos="4298"/>
        </w:tabs>
        <w:ind w:left="4298" w:hanging="720"/>
      </w:pPr>
      <w:rPr>
        <w:rFonts w:cs="MS Mincho" w:hint="default"/>
      </w:rPr>
    </w:lvl>
    <w:lvl w:ilvl="3">
      <w:start w:val="1"/>
      <w:numFmt w:val="decimal"/>
      <w:lvlText w:val="%1.%2.%3.%4."/>
      <w:lvlJc w:val="left"/>
      <w:pPr>
        <w:tabs>
          <w:tab w:val="num" w:pos="6447"/>
        </w:tabs>
        <w:ind w:left="6447" w:hanging="1080"/>
      </w:pPr>
      <w:rPr>
        <w:rFonts w:cs="MS Mincho" w:hint="default"/>
      </w:rPr>
    </w:lvl>
    <w:lvl w:ilvl="4">
      <w:start w:val="1"/>
      <w:numFmt w:val="decimal"/>
      <w:lvlText w:val="%1.%2.%3.%4.%5."/>
      <w:lvlJc w:val="left"/>
      <w:pPr>
        <w:tabs>
          <w:tab w:val="num" w:pos="8236"/>
        </w:tabs>
        <w:ind w:left="8236" w:hanging="1080"/>
      </w:pPr>
      <w:rPr>
        <w:rFonts w:cs="MS Mincho" w:hint="default"/>
      </w:rPr>
    </w:lvl>
    <w:lvl w:ilvl="5">
      <w:start w:val="1"/>
      <w:numFmt w:val="decimal"/>
      <w:lvlText w:val="%1.%2.%3.%4.%5.%6."/>
      <w:lvlJc w:val="left"/>
      <w:pPr>
        <w:tabs>
          <w:tab w:val="num" w:pos="10385"/>
        </w:tabs>
        <w:ind w:left="10385" w:hanging="1440"/>
      </w:pPr>
      <w:rPr>
        <w:rFonts w:cs="MS Mincho" w:hint="default"/>
      </w:rPr>
    </w:lvl>
    <w:lvl w:ilvl="6">
      <w:start w:val="1"/>
      <w:numFmt w:val="decimal"/>
      <w:lvlText w:val="%1.%2.%3.%4.%5.%6.%7."/>
      <w:lvlJc w:val="left"/>
      <w:pPr>
        <w:tabs>
          <w:tab w:val="num" w:pos="12534"/>
        </w:tabs>
        <w:ind w:left="12534" w:hanging="1800"/>
      </w:pPr>
      <w:rPr>
        <w:rFonts w:cs="MS Mincho" w:hint="default"/>
      </w:rPr>
    </w:lvl>
    <w:lvl w:ilvl="7">
      <w:start w:val="1"/>
      <w:numFmt w:val="decimal"/>
      <w:lvlText w:val="%1.%2.%3.%4.%5.%6.%7.%8."/>
      <w:lvlJc w:val="left"/>
      <w:pPr>
        <w:tabs>
          <w:tab w:val="num" w:pos="14323"/>
        </w:tabs>
        <w:ind w:left="14323" w:hanging="1800"/>
      </w:pPr>
      <w:rPr>
        <w:rFonts w:cs="MS Mincho" w:hint="default"/>
      </w:rPr>
    </w:lvl>
    <w:lvl w:ilvl="8">
      <w:start w:val="1"/>
      <w:numFmt w:val="decimal"/>
      <w:lvlText w:val="%1.%2.%3.%4.%5.%6.%7.%8.%9."/>
      <w:lvlJc w:val="left"/>
      <w:pPr>
        <w:tabs>
          <w:tab w:val="num" w:pos="16472"/>
        </w:tabs>
        <w:ind w:left="16472" w:hanging="2160"/>
      </w:pPr>
      <w:rPr>
        <w:rFonts w:cs="MS Mincho" w:hint="default"/>
      </w:rPr>
    </w:lvl>
  </w:abstractNum>
  <w:abstractNum w:abstractNumId="16" w15:restartNumberingAfterBreak="0">
    <w:nsid w:val="3B1A213D"/>
    <w:multiLevelType w:val="hybridMultilevel"/>
    <w:tmpl w:val="270A0E70"/>
    <w:lvl w:ilvl="0" w:tplc="64ACB98A">
      <w:start w:val="1"/>
      <w:numFmt w:val="bullet"/>
      <w:lvlText w:val="-"/>
      <w:lvlJc w:val="left"/>
      <w:rPr>
        <w:rFonts w:ascii="MS Mincho" w:hAnsi="MS Mincho" w:hint="default"/>
        <w:color w:val="000000"/>
      </w:rPr>
    </w:lvl>
    <w:lvl w:ilvl="1" w:tplc="04090003">
      <w:start w:val="1"/>
      <w:numFmt w:val="bullet"/>
      <w:lvlText w:val="o"/>
      <w:lvlJc w:val="left"/>
      <w:pPr>
        <w:ind w:left="1506" w:hanging="360"/>
      </w:pPr>
      <w:rPr>
        <w:rFonts w:ascii="Times" w:hAnsi="Times" w:cs="Times" w:hint="default"/>
      </w:rPr>
    </w:lvl>
    <w:lvl w:ilvl="2" w:tplc="04090005" w:tentative="1">
      <w:start w:val="1"/>
      <w:numFmt w:val="bullet"/>
      <w:lvlText w:val=""/>
      <w:lvlJc w:val="left"/>
      <w:pPr>
        <w:ind w:left="2226" w:hanging="360"/>
      </w:pPr>
      <w:rPr>
        <w:rFonts w:ascii="Verdana" w:hAnsi="Verdana" w:hint="default"/>
      </w:rPr>
    </w:lvl>
    <w:lvl w:ilvl="3" w:tplc="04090001" w:tentative="1">
      <w:start w:val="1"/>
      <w:numFmt w:val="bullet"/>
      <w:lvlText w:val=""/>
      <w:lvlJc w:val="left"/>
      <w:pPr>
        <w:ind w:left="2946" w:hanging="360"/>
      </w:pPr>
      <w:rPr>
        <w:rFonts w:ascii="Wingdings" w:hAnsi="Wingdings" w:hint="default"/>
      </w:rPr>
    </w:lvl>
    <w:lvl w:ilvl="4" w:tplc="04090003" w:tentative="1">
      <w:start w:val="1"/>
      <w:numFmt w:val="bullet"/>
      <w:lvlText w:val="o"/>
      <w:lvlJc w:val="left"/>
      <w:pPr>
        <w:ind w:left="3666" w:hanging="360"/>
      </w:pPr>
      <w:rPr>
        <w:rFonts w:ascii="Times" w:hAnsi="Times" w:cs="Times" w:hint="default"/>
      </w:rPr>
    </w:lvl>
    <w:lvl w:ilvl="5" w:tplc="04090005" w:tentative="1">
      <w:start w:val="1"/>
      <w:numFmt w:val="bullet"/>
      <w:lvlText w:val=""/>
      <w:lvlJc w:val="left"/>
      <w:pPr>
        <w:ind w:left="4386" w:hanging="360"/>
      </w:pPr>
      <w:rPr>
        <w:rFonts w:ascii="Verdana" w:hAnsi="Verdana" w:hint="default"/>
      </w:rPr>
    </w:lvl>
    <w:lvl w:ilvl="6" w:tplc="04090001" w:tentative="1">
      <w:start w:val="1"/>
      <w:numFmt w:val="bullet"/>
      <w:lvlText w:val=""/>
      <w:lvlJc w:val="left"/>
      <w:pPr>
        <w:ind w:left="5106" w:hanging="360"/>
      </w:pPr>
      <w:rPr>
        <w:rFonts w:ascii="Wingdings" w:hAnsi="Wingdings" w:hint="default"/>
      </w:rPr>
    </w:lvl>
    <w:lvl w:ilvl="7" w:tplc="04090003" w:tentative="1">
      <w:start w:val="1"/>
      <w:numFmt w:val="bullet"/>
      <w:lvlText w:val="o"/>
      <w:lvlJc w:val="left"/>
      <w:pPr>
        <w:ind w:left="5826" w:hanging="360"/>
      </w:pPr>
      <w:rPr>
        <w:rFonts w:ascii="Times" w:hAnsi="Times" w:cs="Times" w:hint="default"/>
      </w:rPr>
    </w:lvl>
    <w:lvl w:ilvl="8" w:tplc="04090005" w:tentative="1">
      <w:start w:val="1"/>
      <w:numFmt w:val="bullet"/>
      <w:lvlText w:val=""/>
      <w:lvlJc w:val="left"/>
      <w:pPr>
        <w:ind w:left="6546" w:hanging="360"/>
      </w:pPr>
      <w:rPr>
        <w:rFonts w:ascii="Verdana" w:hAnsi="Verdana" w:hint="default"/>
      </w:rPr>
    </w:lvl>
  </w:abstractNum>
  <w:abstractNum w:abstractNumId="17" w15:restartNumberingAfterBreak="0">
    <w:nsid w:val="3FCA5864"/>
    <w:multiLevelType w:val="hybridMultilevel"/>
    <w:tmpl w:val="03A08A2E"/>
    <w:lvl w:ilvl="0" w:tplc="FC84E600">
      <w:start w:val="2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03392"/>
    <w:multiLevelType w:val="singleLevel"/>
    <w:tmpl w:val="A7D66312"/>
    <w:lvl w:ilvl="0">
      <w:start w:val="1"/>
      <w:numFmt w:val="upperLetter"/>
      <w:pStyle w:val="Heading8"/>
      <w:lvlText w:val="%1."/>
      <w:lvlJc w:val="left"/>
      <w:pPr>
        <w:tabs>
          <w:tab w:val="num" w:pos="360"/>
        </w:tabs>
        <w:ind w:left="360" w:hanging="360"/>
      </w:pPr>
      <w:rPr>
        <w:rFonts w:hint="default"/>
      </w:rPr>
    </w:lvl>
  </w:abstractNum>
  <w:abstractNum w:abstractNumId="19" w15:restartNumberingAfterBreak="0">
    <w:nsid w:val="4FB354BC"/>
    <w:multiLevelType w:val="multilevel"/>
    <w:tmpl w:val="D46A6C30"/>
    <w:lvl w:ilvl="0">
      <w:start w:val="2"/>
      <w:numFmt w:val="decimal"/>
      <w:lvlText w:val="%1."/>
      <w:lvlJc w:val="left"/>
      <w:pPr>
        <w:tabs>
          <w:tab w:val="num" w:pos="630"/>
        </w:tabs>
        <w:ind w:left="630" w:hanging="630"/>
      </w:pPr>
      <w:rPr>
        <w:rFonts w:cs="MS Mincho" w:hint="default"/>
        <w:i w:val="0"/>
      </w:rPr>
    </w:lvl>
    <w:lvl w:ilvl="1">
      <w:start w:val="2"/>
      <w:numFmt w:val="decimal"/>
      <w:lvlText w:val="%1.%2."/>
      <w:lvlJc w:val="left"/>
      <w:pPr>
        <w:tabs>
          <w:tab w:val="num" w:pos="2509"/>
        </w:tabs>
        <w:ind w:left="2509" w:hanging="720"/>
      </w:pPr>
      <w:rPr>
        <w:rFonts w:cs="MS Mincho" w:hint="default"/>
        <w:i w:val="0"/>
      </w:rPr>
    </w:lvl>
    <w:lvl w:ilvl="2">
      <w:start w:val="1"/>
      <w:numFmt w:val="decimal"/>
      <w:lvlText w:val="%1.%2.%3."/>
      <w:lvlJc w:val="left"/>
      <w:pPr>
        <w:tabs>
          <w:tab w:val="num" w:pos="4298"/>
        </w:tabs>
        <w:ind w:left="4298" w:hanging="720"/>
      </w:pPr>
      <w:rPr>
        <w:rFonts w:cs="MS Mincho" w:hint="default"/>
        <w:i w:val="0"/>
      </w:rPr>
    </w:lvl>
    <w:lvl w:ilvl="3">
      <w:start w:val="1"/>
      <w:numFmt w:val="decimal"/>
      <w:lvlText w:val="%1.%2.%3.%4."/>
      <w:lvlJc w:val="left"/>
      <w:pPr>
        <w:tabs>
          <w:tab w:val="num" w:pos="6447"/>
        </w:tabs>
        <w:ind w:left="6447" w:hanging="1080"/>
      </w:pPr>
      <w:rPr>
        <w:rFonts w:cs="MS Mincho" w:hint="default"/>
        <w:i w:val="0"/>
      </w:rPr>
    </w:lvl>
    <w:lvl w:ilvl="4">
      <w:start w:val="1"/>
      <w:numFmt w:val="decimal"/>
      <w:lvlText w:val="%1.%2.%3.%4.%5."/>
      <w:lvlJc w:val="left"/>
      <w:pPr>
        <w:tabs>
          <w:tab w:val="num" w:pos="8236"/>
        </w:tabs>
        <w:ind w:left="8236" w:hanging="1080"/>
      </w:pPr>
      <w:rPr>
        <w:rFonts w:cs="MS Mincho" w:hint="default"/>
        <w:i w:val="0"/>
      </w:rPr>
    </w:lvl>
    <w:lvl w:ilvl="5">
      <w:start w:val="1"/>
      <w:numFmt w:val="decimal"/>
      <w:lvlText w:val="%1.%2.%3.%4.%5.%6."/>
      <w:lvlJc w:val="left"/>
      <w:pPr>
        <w:tabs>
          <w:tab w:val="num" w:pos="10385"/>
        </w:tabs>
        <w:ind w:left="10385" w:hanging="1440"/>
      </w:pPr>
      <w:rPr>
        <w:rFonts w:cs="MS Mincho" w:hint="default"/>
        <w:i w:val="0"/>
      </w:rPr>
    </w:lvl>
    <w:lvl w:ilvl="6">
      <w:start w:val="1"/>
      <w:numFmt w:val="decimal"/>
      <w:lvlText w:val="%1.%2.%3.%4.%5.%6.%7."/>
      <w:lvlJc w:val="left"/>
      <w:pPr>
        <w:tabs>
          <w:tab w:val="num" w:pos="12534"/>
        </w:tabs>
        <w:ind w:left="12534" w:hanging="1800"/>
      </w:pPr>
      <w:rPr>
        <w:rFonts w:cs="MS Mincho" w:hint="default"/>
        <w:i w:val="0"/>
      </w:rPr>
    </w:lvl>
    <w:lvl w:ilvl="7">
      <w:start w:val="1"/>
      <w:numFmt w:val="decimal"/>
      <w:lvlText w:val="%1.%2.%3.%4.%5.%6.%7.%8."/>
      <w:lvlJc w:val="left"/>
      <w:pPr>
        <w:tabs>
          <w:tab w:val="num" w:pos="14323"/>
        </w:tabs>
        <w:ind w:left="14323" w:hanging="1800"/>
      </w:pPr>
      <w:rPr>
        <w:rFonts w:cs="MS Mincho" w:hint="default"/>
        <w:i w:val="0"/>
      </w:rPr>
    </w:lvl>
    <w:lvl w:ilvl="8">
      <w:start w:val="1"/>
      <w:numFmt w:val="decimal"/>
      <w:lvlText w:val="%1.%2.%3.%4.%5.%6.%7.%8.%9."/>
      <w:lvlJc w:val="left"/>
      <w:pPr>
        <w:tabs>
          <w:tab w:val="num" w:pos="16472"/>
        </w:tabs>
        <w:ind w:left="16472" w:hanging="2160"/>
      </w:pPr>
      <w:rPr>
        <w:rFonts w:cs="MS Mincho" w:hint="default"/>
        <w:i w:val="0"/>
      </w:rPr>
    </w:lvl>
  </w:abstractNum>
  <w:abstractNum w:abstractNumId="20" w15:restartNumberingAfterBreak="0">
    <w:nsid w:val="58CC6415"/>
    <w:multiLevelType w:val="hybridMultilevel"/>
    <w:tmpl w:val="2A905750"/>
    <w:lvl w:ilvl="0" w:tplc="A8FC7EF6">
      <w:start w:val="1"/>
      <w:numFmt w:val="bullet"/>
      <w:lvlText w:val="-"/>
      <w:lvlJc w:val="left"/>
      <w:pPr>
        <w:ind w:left="720" w:hanging="360"/>
      </w:pPr>
      <w:rPr>
        <w:rFonts w:ascii="MS Mincho" w:hAnsi="MS Mincho" w:hint="default"/>
      </w:rPr>
    </w:lvl>
    <w:lvl w:ilvl="1" w:tplc="FFFFFFFF" w:tentative="1">
      <w:start w:val="1"/>
      <w:numFmt w:val="bullet"/>
      <w:lvlText w:val="o"/>
      <w:lvlJc w:val="left"/>
      <w:pPr>
        <w:ind w:left="1440" w:hanging="360"/>
      </w:pPr>
      <w:rPr>
        <w:rFonts w:ascii="Times" w:hAnsi="Times" w:cs="Times" w:hint="default"/>
      </w:rPr>
    </w:lvl>
    <w:lvl w:ilvl="2" w:tplc="FFFFFFFF" w:tentative="1">
      <w:start w:val="1"/>
      <w:numFmt w:val="bullet"/>
      <w:lvlText w:val=""/>
      <w:lvlJc w:val="left"/>
      <w:pPr>
        <w:ind w:left="2160" w:hanging="360"/>
      </w:pPr>
      <w:rPr>
        <w:rFonts w:ascii="Verdana" w:hAnsi="Verdana" w:hint="default"/>
      </w:rPr>
    </w:lvl>
    <w:lvl w:ilvl="3" w:tplc="FFFFFFFF" w:tentative="1">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Times" w:hAnsi="Times" w:cs="Times" w:hint="default"/>
      </w:rPr>
    </w:lvl>
    <w:lvl w:ilvl="5" w:tplc="FFFFFFFF" w:tentative="1">
      <w:start w:val="1"/>
      <w:numFmt w:val="bullet"/>
      <w:lvlText w:val=""/>
      <w:lvlJc w:val="left"/>
      <w:pPr>
        <w:ind w:left="4320" w:hanging="360"/>
      </w:pPr>
      <w:rPr>
        <w:rFonts w:ascii="Verdana" w:hAnsi="Verdana" w:hint="default"/>
      </w:rPr>
    </w:lvl>
    <w:lvl w:ilvl="6" w:tplc="FFFFFFFF" w:tentative="1">
      <w:start w:val="1"/>
      <w:numFmt w:val="bullet"/>
      <w:lvlText w:val=""/>
      <w:lvlJc w:val="left"/>
      <w:pPr>
        <w:ind w:left="5040" w:hanging="360"/>
      </w:pPr>
      <w:rPr>
        <w:rFonts w:ascii="Wingdings" w:hAnsi="Wingdings" w:hint="default"/>
      </w:rPr>
    </w:lvl>
    <w:lvl w:ilvl="7" w:tplc="FFFFFFFF" w:tentative="1">
      <w:start w:val="1"/>
      <w:numFmt w:val="bullet"/>
      <w:lvlText w:val="o"/>
      <w:lvlJc w:val="left"/>
      <w:pPr>
        <w:ind w:left="5760" w:hanging="360"/>
      </w:pPr>
      <w:rPr>
        <w:rFonts w:ascii="Times" w:hAnsi="Times" w:cs="Times" w:hint="default"/>
      </w:rPr>
    </w:lvl>
    <w:lvl w:ilvl="8" w:tplc="FFFFFFFF" w:tentative="1">
      <w:start w:val="1"/>
      <w:numFmt w:val="bullet"/>
      <w:lvlText w:val=""/>
      <w:lvlJc w:val="left"/>
      <w:pPr>
        <w:ind w:left="6480" w:hanging="360"/>
      </w:pPr>
      <w:rPr>
        <w:rFonts w:ascii="Verdana" w:hAnsi="Verdana" w:hint="default"/>
      </w:rPr>
    </w:lvl>
  </w:abstractNum>
  <w:abstractNum w:abstractNumId="21" w15:restartNumberingAfterBreak="0">
    <w:nsid w:val="5CD80B17"/>
    <w:multiLevelType w:val="hybridMultilevel"/>
    <w:tmpl w:val="E6FE3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36274C"/>
    <w:multiLevelType w:val="hybridMultilevel"/>
    <w:tmpl w:val="42B22460"/>
    <w:lvl w:ilvl="0" w:tplc="A8FC7EF6">
      <w:start w:val="1"/>
      <w:numFmt w:val="bullet"/>
      <w:lvlText w:val="-"/>
      <w:lvlJc w:val="left"/>
      <w:pPr>
        <w:ind w:left="720" w:hanging="360"/>
      </w:pPr>
      <w:rPr>
        <w:rFonts w:ascii="MS Mincho" w:hAnsi="MS Mincho" w:hint="default"/>
      </w:rPr>
    </w:lvl>
    <w:lvl w:ilvl="1" w:tplc="04090003" w:tentative="1">
      <w:start w:val="1"/>
      <w:numFmt w:val="bullet"/>
      <w:lvlText w:val="o"/>
      <w:lvlJc w:val="left"/>
      <w:pPr>
        <w:ind w:left="1080" w:hanging="360"/>
      </w:pPr>
      <w:rPr>
        <w:rFonts w:ascii="Times" w:hAnsi="Times" w:cs="Times" w:hint="default"/>
      </w:rPr>
    </w:lvl>
    <w:lvl w:ilvl="2" w:tplc="04090005" w:tentative="1">
      <w:start w:val="1"/>
      <w:numFmt w:val="bullet"/>
      <w:lvlText w:val=""/>
      <w:lvlJc w:val="left"/>
      <w:pPr>
        <w:ind w:left="1800" w:hanging="360"/>
      </w:pPr>
      <w:rPr>
        <w:rFonts w:ascii="Verdana" w:hAnsi="Verdana" w:hint="default"/>
      </w:rPr>
    </w:lvl>
    <w:lvl w:ilvl="3" w:tplc="04090001" w:tentative="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Times" w:hAnsi="Times" w:cs="Times" w:hint="default"/>
      </w:rPr>
    </w:lvl>
    <w:lvl w:ilvl="5" w:tplc="04090005" w:tentative="1">
      <w:start w:val="1"/>
      <w:numFmt w:val="bullet"/>
      <w:lvlText w:val=""/>
      <w:lvlJc w:val="left"/>
      <w:pPr>
        <w:ind w:left="3960" w:hanging="360"/>
      </w:pPr>
      <w:rPr>
        <w:rFonts w:ascii="Verdana" w:hAnsi="Verdana" w:hint="default"/>
      </w:rPr>
    </w:lvl>
    <w:lvl w:ilvl="6" w:tplc="04090001" w:tentative="1">
      <w:start w:val="1"/>
      <w:numFmt w:val="bullet"/>
      <w:lvlText w:val=""/>
      <w:lvlJc w:val="left"/>
      <w:pPr>
        <w:ind w:left="4680" w:hanging="360"/>
      </w:pPr>
      <w:rPr>
        <w:rFonts w:ascii="Wingdings" w:hAnsi="Wingdings" w:hint="default"/>
      </w:rPr>
    </w:lvl>
    <w:lvl w:ilvl="7" w:tplc="04090003" w:tentative="1">
      <w:start w:val="1"/>
      <w:numFmt w:val="bullet"/>
      <w:lvlText w:val="o"/>
      <w:lvlJc w:val="left"/>
      <w:pPr>
        <w:ind w:left="5400" w:hanging="360"/>
      </w:pPr>
      <w:rPr>
        <w:rFonts w:ascii="Times" w:hAnsi="Times" w:cs="Times" w:hint="default"/>
      </w:rPr>
    </w:lvl>
    <w:lvl w:ilvl="8" w:tplc="04090005" w:tentative="1">
      <w:start w:val="1"/>
      <w:numFmt w:val="bullet"/>
      <w:lvlText w:val=""/>
      <w:lvlJc w:val="left"/>
      <w:pPr>
        <w:ind w:left="6120" w:hanging="360"/>
      </w:pPr>
      <w:rPr>
        <w:rFonts w:ascii="Verdana" w:hAnsi="Verdana" w:hint="default"/>
      </w:rPr>
    </w:lvl>
  </w:abstractNum>
  <w:abstractNum w:abstractNumId="23" w15:restartNumberingAfterBreak="0">
    <w:nsid w:val="623E3CE0"/>
    <w:multiLevelType w:val="hybridMultilevel"/>
    <w:tmpl w:val="1AB84E3E"/>
    <w:lvl w:ilvl="0" w:tplc="A8FC7EF6">
      <w:start w:val="1"/>
      <w:numFmt w:val="bullet"/>
      <w:lvlText w:val="-"/>
      <w:lvlJc w:val="left"/>
      <w:pPr>
        <w:ind w:left="899" w:hanging="360"/>
      </w:pPr>
      <w:rPr>
        <w:rFonts w:ascii="MS Mincho" w:hAnsi="MS Mincho" w:hint="default"/>
      </w:rPr>
    </w:lvl>
    <w:lvl w:ilvl="1" w:tplc="04090003" w:tentative="1">
      <w:start w:val="1"/>
      <w:numFmt w:val="bullet"/>
      <w:lvlText w:val="o"/>
      <w:lvlJc w:val="left"/>
      <w:pPr>
        <w:ind w:left="1619" w:hanging="360"/>
      </w:pPr>
      <w:rPr>
        <w:rFonts w:ascii="Times" w:hAnsi="Times" w:cs="Times" w:hint="default"/>
      </w:rPr>
    </w:lvl>
    <w:lvl w:ilvl="2" w:tplc="04090005" w:tentative="1">
      <w:start w:val="1"/>
      <w:numFmt w:val="bullet"/>
      <w:lvlText w:val=""/>
      <w:lvlJc w:val="left"/>
      <w:pPr>
        <w:ind w:left="2339" w:hanging="360"/>
      </w:pPr>
      <w:rPr>
        <w:rFonts w:ascii="Verdana" w:hAnsi="Verdana" w:hint="default"/>
      </w:rPr>
    </w:lvl>
    <w:lvl w:ilvl="3" w:tplc="04090001" w:tentative="1">
      <w:start w:val="1"/>
      <w:numFmt w:val="bullet"/>
      <w:lvlText w:val=""/>
      <w:lvlJc w:val="left"/>
      <w:pPr>
        <w:ind w:left="3059" w:hanging="360"/>
      </w:pPr>
      <w:rPr>
        <w:rFonts w:ascii="Wingdings" w:hAnsi="Wingdings" w:hint="default"/>
      </w:rPr>
    </w:lvl>
    <w:lvl w:ilvl="4" w:tplc="04090003" w:tentative="1">
      <w:start w:val="1"/>
      <w:numFmt w:val="bullet"/>
      <w:lvlText w:val="o"/>
      <w:lvlJc w:val="left"/>
      <w:pPr>
        <w:ind w:left="3779" w:hanging="360"/>
      </w:pPr>
      <w:rPr>
        <w:rFonts w:ascii="Times" w:hAnsi="Times" w:cs="Times" w:hint="default"/>
      </w:rPr>
    </w:lvl>
    <w:lvl w:ilvl="5" w:tplc="04090005" w:tentative="1">
      <w:start w:val="1"/>
      <w:numFmt w:val="bullet"/>
      <w:lvlText w:val=""/>
      <w:lvlJc w:val="left"/>
      <w:pPr>
        <w:ind w:left="4499" w:hanging="360"/>
      </w:pPr>
      <w:rPr>
        <w:rFonts w:ascii="Verdana" w:hAnsi="Verdana" w:hint="default"/>
      </w:rPr>
    </w:lvl>
    <w:lvl w:ilvl="6" w:tplc="04090001" w:tentative="1">
      <w:start w:val="1"/>
      <w:numFmt w:val="bullet"/>
      <w:lvlText w:val=""/>
      <w:lvlJc w:val="left"/>
      <w:pPr>
        <w:ind w:left="5219" w:hanging="360"/>
      </w:pPr>
      <w:rPr>
        <w:rFonts w:ascii="Wingdings" w:hAnsi="Wingdings" w:hint="default"/>
      </w:rPr>
    </w:lvl>
    <w:lvl w:ilvl="7" w:tplc="04090003" w:tentative="1">
      <w:start w:val="1"/>
      <w:numFmt w:val="bullet"/>
      <w:lvlText w:val="o"/>
      <w:lvlJc w:val="left"/>
      <w:pPr>
        <w:ind w:left="5939" w:hanging="360"/>
      </w:pPr>
      <w:rPr>
        <w:rFonts w:ascii="Times" w:hAnsi="Times" w:cs="Times" w:hint="default"/>
      </w:rPr>
    </w:lvl>
    <w:lvl w:ilvl="8" w:tplc="04090005" w:tentative="1">
      <w:start w:val="1"/>
      <w:numFmt w:val="bullet"/>
      <w:lvlText w:val=""/>
      <w:lvlJc w:val="left"/>
      <w:pPr>
        <w:ind w:left="6659" w:hanging="360"/>
      </w:pPr>
      <w:rPr>
        <w:rFonts w:ascii="Verdana" w:hAnsi="Verdana" w:hint="default"/>
      </w:rPr>
    </w:lvl>
  </w:abstractNum>
  <w:abstractNum w:abstractNumId="24" w15:restartNumberingAfterBreak="0">
    <w:nsid w:val="62F650F6"/>
    <w:multiLevelType w:val="hybridMultilevel"/>
    <w:tmpl w:val="654EBC7A"/>
    <w:lvl w:ilvl="0" w:tplc="A8FC7EF6">
      <w:start w:val="1"/>
      <w:numFmt w:val="bullet"/>
      <w:lvlText w:val="-"/>
      <w:lvlJc w:val="left"/>
      <w:pPr>
        <w:ind w:left="360" w:hanging="360"/>
      </w:pPr>
      <w:rPr>
        <w:rFonts w:ascii="MS Mincho" w:hAnsi="MS Mincho" w:hint="default"/>
      </w:rPr>
    </w:lvl>
    <w:lvl w:ilvl="1" w:tplc="04090003" w:tentative="1">
      <w:start w:val="1"/>
      <w:numFmt w:val="bullet"/>
      <w:lvlText w:val="o"/>
      <w:lvlJc w:val="left"/>
      <w:pPr>
        <w:ind w:left="1080" w:hanging="360"/>
      </w:pPr>
      <w:rPr>
        <w:rFonts w:ascii="Times" w:hAnsi="Times" w:cs="Times" w:hint="default"/>
      </w:rPr>
    </w:lvl>
    <w:lvl w:ilvl="2" w:tplc="04090005" w:tentative="1">
      <w:start w:val="1"/>
      <w:numFmt w:val="bullet"/>
      <w:lvlText w:val=""/>
      <w:lvlJc w:val="left"/>
      <w:pPr>
        <w:ind w:left="1800" w:hanging="360"/>
      </w:pPr>
      <w:rPr>
        <w:rFonts w:ascii="Verdana" w:hAnsi="Verdana" w:hint="default"/>
      </w:rPr>
    </w:lvl>
    <w:lvl w:ilvl="3" w:tplc="04090001" w:tentative="1">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Times" w:hAnsi="Times" w:cs="Times" w:hint="default"/>
      </w:rPr>
    </w:lvl>
    <w:lvl w:ilvl="5" w:tplc="04090005" w:tentative="1">
      <w:start w:val="1"/>
      <w:numFmt w:val="bullet"/>
      <w:lvlText w:val=""/>
      <w:lvlJc w:val="left"/>
      <w:pPr>
        <w:ind w:left="3960" w:hanging="360"/>
      </w:pPr>
      <w:rPr>
        <w:rFonts w:ascii="Verdana" w:hAnsi="Verdana" w:hint="default"/>
      </w:rPr>
    </w:lvl>
    <w:lvl w:ilvl="6" w:tplc="04090001" w:tentative="1">
      <w:start w:val="1"/>
      <w:numFmt w:val="bullet"/>
      <w:lvlText w:val=""/>
      <w:lvlJc w:val="left"/>
      <w:pPr>
        <w:ind w:left="4680" w:hanging="360"/>
      </w:pPr>
      <w:rPr>
        <w:rFonts w:ascii="Wingdings" w:hAnsi="Wingdings" w:hint="default"/>
      </w:rPr>
    </w:lvl>
    <w:lvl w:ilvl="7" w:tplc="04090003" w:tentative="1">
      <w:start w:val="1"/>
      <w:numFmt w:val="bullet"/>
      <w:lvlText w:val="o"/>
      <w:lvlJc w:val="left"/>
      <w:pPr>
        <w:ind w:left="5400" w:hanging="360"/>
      </w:pPr>
      <w:rPr>
        <w:rFonts w:ascii="Times" w:hAnsi="Times" w:cs="Times" w:hint="default"/>
      </w:rPr>
    </w:lvl>
    <w:lvl w:ilvl="8" w:tplc="04090005" w:tentative="1">
      <w:start w:val="1"/>
      <w:numFmt w:val="bullet"/>
      <w:lvlText w:val=""/>
      <w:lvlJc w:val="left"/>
      <w:pPr>
        <w:ind w:left="6120" w:hanging="360"/>
      </w:pPr>
      <w:rPr>
        <w:rFonts w:ascii="Verdana" w:hAnsi="Verdana" w:hint="default"/>
      </w:rPr>
    </w:lvl>
  </w:abstractNum>
  <w:abstractNum w:abstractNumId="25" w15:restartNumberingAfterBreak="0">
    <w:nsid w:val="63707C9F"/>
    <w:multiLevelType w:val="hybridMultilevel"/>
    <w:tmpl w:val="86BC52C0"/>
    <w:lvl w:ilvl="0" w:tplc="39A4CD24">
      <w:start w:val="5"/>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6" w15:restartNumberingAfterBreak="0">
    <w:nsid w:val="6A237C6E"/>
    <w:multiLevelType w:val="hybridMultilevel"/>
    <w:tmpl w:val="B272742A"/>
    <w:lvl w:ilvl="0" w:tplc="A8FC7EF6">
      <w:start w:val="1"/>
      <w:numFmt w:val="bullet"/>
      <w:lvlText w:val="-"/>
      <w:lvlJc w:val="left"/>
      <w:pPr>
        <w:ind w:left="720" w:hanging="360"/>
      </w:pPr>
      <w:rPr>
        <w:rFonts w:ascii="MS Mincho" w:hAnsi="MS Mincho" w:hint="default"/>
      </w:rPr>
    </w:lvl>
    <w:lvl w:ilvl="1" w:tplc="04090003" w:tentative="1">
      <w:start w:val="1"/>
      <w:numFmt w:val="bullet"/>
      <w:lvlText w:val="o"/>
      <w:lvlJc w:val="left"/>
      <w:pPr>
        <w:ind w:left="1440" w:hanging="360"/>
      </w:pPr>
      <w:rPr>
        <w:rFonts w:ascii="Times" w:hAnsi="Times" w:cs="Times" w:hint="default"/>
      </w:rPr>
    </w:lvl>
    <w:lvl w:ilvl="2" w:tplc="04090005" w:tentative="1">
      <w:start w:val="1"/>
      <w:numFmt w:val="bullet"/>
      <w:lvlText w:val=""/>
      <w:lvlJc w:val="left"/>
      <w:pPr>
        <w:ind w:left="2160" w:hanging="360"/>
      </w:pPr>
      <w:rPr>
        <w:rFonts w:ascii="Verdana" w:hAnsi="Verdana" w:hint="default"/>
      </w:rPr>
    </w:lvl>
    <w:lvl w:ilvl="3" w:tplc="04090001" w:tentative="1">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Times" w:hAnsi="Times" w:cs="Times" w:hint="default"/>
      </w:rPr>
    </w:lvl>
    <w:lvl w:ilvl="5" w:tplc="04090005" w:tentative="1">
      <w:start w:val="1"/>
      <w:numFmt w:val="bullet"/>
      <w:lvlText w:val=""/>
      <w:lvlJc w:val="left"/>
      <w:pPr>
        <w:ind w:left="4320" w:hanging="360"/>
      </w:pPr>
      <w:rPr>
        <w:rFonts w:ascii="Verdana" w:hAnsi="Verdana" w:hint="default"/>
      </w:rPr>
    </w:lvl>
    <w:lvl w:ilvl="6" w:tplc="04090001" w:tentative="1">
      <w:start w:val="1"/>
      <w:numFmt w:val="bullet"/>
      <w:lvlText w:val=""/>
      <w:lvlJc w:val="left"/>
      <w:pPr>
        <w:ind w:left="5040" w:hanging="360"/>
      </w:pPr>
      <w:rPr>
        <w:rFonts w:ascii="Wingdings" w:hAnsi="Wingdings" w:hint="default"/>
      </w:rPr>
    </w:lvl>
    <w:lvl w:ilvl="7" w:tplc="04090003" w:tentative="1">
      <w:start w:val="1"/>
      <w:numFmt w:val="bullet"/>
      <w:lvlText w:val="o"/>
      <w:lvlJc w:val="left"/>
      <w:pPr>
        <w:ind w:left="5760" w:hanging="360"/>
      </w:pPr>
      <w:rPr>
        <w:rFonts w:ascii="Times" w:hAnsi="Times" w:cs="Times" w:hint="default"/>
      </w:rPr>
    </w:lvl>
    <w:lvl w:ilvl="8" w:tplc="04090005" w:tentative="1">
      <w:start w:val="1"/>
      <w:numFmt w:val="bullet"/>
      <w:lvlText w:val=""/>
      <w:lvlJc w:val="left"/>
      <w:pPr>
        <w:ind w:left="6480" w:hanging="360"/>
      </w:pPr>
      <w:rPr>
        <w:rFonts w:ascii="Verdana" w:hAnsi="Verdana" w:hint="default"/>
      </w:rPr>
    </w:lvl>
  </w:abstractNum>
  <w:abstractNum w:abstractNumId="27" w15:restartNumberingAfterBreak="0">
    <w:nsid w:val="6BBC696B"/>
    <w:multiLevelType w:val="singleLevel"/>
    <w:tmpl w:val="A8FC7EF6"/>
    <w:lvl w:ilvl="0">
      <w:start w:val="1"/>
      <w:numFmt w:val="bullet"/>
      <w:lvlText w:val="-"/>
      <w:lvlJc w:val="left"/>
      <w:pPr>
        <w:tabs>
          <w:tab w:val="num" w:pos="1080"/>
        </w:tabs>
        <w:ind w:left="1080" w:hanging="360"/>
      </w:pPr>
      <w:rPr>
        <w:rFonts w:ascii="MS Mincho" w:hAnsi="MS Mincho" w:hint="default"/>
      </w:rPr>
    </w:lvl>
  </w:abstractNum>
  <w:abstractNum w:abstractNumId="28" w15:restartNumberingAfterBreak="0">
    <w:nsid w:val="6F4E4B86"/>
    <w:multiLevelType w:val="hybridMultilevel"/>
    <w:tmpl w:val="101C7950"/>
    <w:lvl w:ilvl="0" w:tplc="A8FC7EF6">
      <w:start w:val="1"/>
      <w:numFmt w:val="bullet"/>
      <w:lvlText w:val="-"/>
      <w:lvlJc w:val="left"/>
      <w:pPr>
        <w:ind w:left="899" w:hanging="360"/>
      </w:pPr>
      <w:rPr>
        <w:rFonts w:ascii="MS Mincho" w:hAnsi="MS Mincho" w:hint="default"/>
      </w:rPr>
    </w:lvl>
    <w:lvl w:ilvl="1" w:tplc="04090003" w:tentative="1">
      <w:start w:val="1"/>
      <w:numFmt w:val="bullet"/>
      <w:lvlText w:val="o"/>
      <w:lvlJc w:val="left"/>
      <w:pPr>
        <w:ind w:left="1619" w:hanging="360"/>
      </w:pPr>
      <w:rPr>
        <w:rFonts w:ascii="Times" w:hAnsi="Times" w:cs="Times" w:hint="default"/>
      </w:rPr>
    </w:lvl>
    <w:lvl w:ilvl="2" w:tplc="04090005" w:tentative="1">
      <w:start w:val="1"/>
      <w:numFmt w:val="bullet"/>
      <w:lvlText w:val=""/>
      <w:lvlJc w:val="left"/>
      <w:pPr>
        <w:ind w:left="2339" w:hanging="360"/>
      </w:pPr>
      <w:rPr>
        <w:rFonts w:ascii="Verdana" w:hAnsi="Verdana" w:hint="default"/>
      </w:rPr>
    </w:lvl>
    <w:lvl w:ilvl="3" w:tplc="04090001" w:tentative="1">
      <w:start w:val="1"/>
      <w:numFmt w:val="bullet"/>
      <w:lvlText w:val=""/>
      <w:lvlJc w:val="left"/>
      <w:pPr>
        <w:ind w:left="3059" w:hanging="360"/>
      </w:pPr>
      <w:rPr>
        <w:rFonts w:ascii="Wingdings" w:hAnsi="Wingdings" w:hint="default"/>
      </w:rPr>
    </w:lvl>
    <w:lvl w:ilvl="4" w:tplc="04090003" w:tentative="1">
      <w:start w:val="1"/>
      <w:numFmt w:val="bullet"/>
      <w:lvlText w:val="o"/>
      <w:lvlJc w:val="left"/>
      <w:pPr>
        <w:ind w:left="3779" w:hanging="360"/>
      </w:pPr>
      <w:rPr>
        <w:rFonts w:ascii="Times" w:hAnsi="Times" w:cs="Times" w:hint="default"/>
      </w:rPr>
    </w:lvl>
    <w:lvl w:ilvl="5" w:tplc="04090005" w:tentative="1">
      <w:start w:val="1"/>
      <w:numFmt w:val="bullet"/>
      <w:lvlText w:val=""/>
      <w:lvlJc w:val="left"/>
      <w:pPr>
        <w:ind w:left="4499" w:hanging="360"/>
      </w:pPr>
      <w:rPr>
        <w:rFonts w:ascii="Verdana" w:hAnsi="Verdana" w:hint="default"/>
      </w:rPr>
    </w:lvl>
    <w:lvl w:ilvl="6" w:tplc="04090001" w:tentative="1">
      <w:start w:val="1"/>
      <w:numFmt w:val="bullet"/>
      <w:lvlText w:val=""/>
      <w:lvlJc w:val="left"/>
      <w:pPr>
        <w:ind w:left="5219" w:hanging="360"/>
      </w:pPr>
      <w:rPr>
        <w:rFonts w:ascii="Wingdings" w:hAnsi="Wingdings" w:hint="default"/>
      </w:rPr>
    </w:lvl>
    <w:lvl w:ilvl="7" w:tplc="04090003" w:tentative="1">
      <w:start w:val="1"/>
      <w:numFmt w:val="bullet"/>
      <w:lvlText w:val="o"/>
      <w:lvlJc w:val="left"/>
      <w:pPr>
        <w:ind w:left="5939" w:hanging="360"/>
      </w:pPr>
      <w:rPr>
        <w:rFonts w:ascii="Times" w:hAnsi="Times" w:cs="Times" w:hint="default"/>
      </w:rPr>
    </w:lvl>
    <w:lvl w:ilvl="8" w:tplc="04090005" w:tentative="1">
      <w:start w:val="1"/>
      <w:numFmt w:val="bullet"/>
      <w:lvlText w:val=""/>
      <w:lvlJc w:val="left"/>
      <w:pPr>
        <w:ind w:left="6659" w:hanging="360"/>
      </w:pPr>
      <w:rPr>
        <w:rFonts w:ascii="Verdana" w:hAnsi="Verdana" w:hint="default"/>
      </w:rPr>
    </w:lvl>
  </w:abstractNum>
  <w:abstractNum w:abstractNumId="29" w15:restartNumberingAfterBreak="0">
    <w:nsid w:val="726A2F39"/>
    <w:multiLevelType w:val="hybridMultilevel"/>
    <w:tmpl w:val="DCB0084E"/>
    <w:lvl w:ilvl="0" w:tplc="072A55E6">
      <w:start w:val="3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8A6344"/>
    <w:multiLevelType w:val="hybridMultilevel"/>
    <w:tmpl w:val="284E88FA"/>
    <w:lvl w:ilvl="0" w:tplc="41AE182C">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2D10B9"/>
    <w:multiLevelType w:val="hybridMultilevel"/>
    <w:tmpl w:val="1666C64A"/>
    <w:lvl w:ilvl="0" w:tplc="1A08F4B6">
      <w:start w:val="21"/>
      <w:numFmt w:val="decimal"/>
      <w:lvlText w:val="%1"/>
      <w:lvlJc w:val="left"/>
      <w:pPr>
        <w:ind w:left="360" w:hanging="360"/>
      </w:pPr>
      <w:rPr>
        <w:rFonts w:hint="default"/>
      </w:rPr>
    </w:lvl>
    <w:lvl w:ilvl="1" w:tplc="FFFFFFFF" w:tentative="1">
      <w:start w:val="1"/>
      <w:numFmt w:val="lowerLetter"/>
      <w:lvlText w:val="%2."/>
      <w:lvlJc w:val="left"/>
      <w:pPr>
        <w:ind w:left="1250" w:hanging="360"/>
      </w:pPr>
    </w:lvl>
    <w:lvl w:ilvl="2" w:tplc="FFFFFFFF" w:tentative="1">
      <w:start w:val="1"/>
      <w:numFmt w:val="lowerRoman"/>
      <w:lvlText w:val="%3."/>
      <w:lvlJc w:val="right"/>
      <w:pPr>
        <w:ind w:left="1970" w:hanging="180"/>
      </w:pPr>
    </w:lvl>
    <w:lvl w:ilvl="3" w:tplc="FFFFFFFF" w:tentative="1">
      <w:start w:val="1"/>
      <w:numFmt w:val="decimal"/>
      <w:lvlText w:val="%4."/>
      <w:lvlJc w:val="left"/>
      <w:pPr>
        <w:ind w:left="2690" w:hanging="360"/>
      </w:pPr>
    </w:lvl>
    <w:lvl w:ilvl="4" w:tplc="FFFFFFFF" w:tentative="1">
      <w:start w:val="1"/>
      <w:numFmt w:val="lowerLetter"/>
      <w:lvlText w:val="%5."/>
      <w:lvlJc w:val="left"/>
      <w:pPr>
        <w:ind w:left="3410" w:hanging="360"/>
      </w:pPr>
    </w:lvl>
    <w:lvl w:ilvl="5" w:tplc="FFFFFFFF" w:tentative="1">
      <w:start w:val="1"/>
      <w:numFmt w:val="lowerRoman"/>
      <w:lvlText w:val="%6."/>
      <w:lvlJc w:val="right"/>
      <w:pPr>
        <w:ind w:left="4130" w:hanging="180"/>
      </w:pPr>
    </w:lvl>
    <w:lvl w:ilvl="6" w:tplc="FFFFFFFF" w:tentative="1">
      <w:start w:val="1"/>
      <w:numFmt w:val="decimal"/>
      <w:lvlText w:val="%7."/>
      <w:lvlJc w:val="left"/>
      <w:pPr>
        <w:ind w:left="4850" w:hanging="360"/>
      </w:pPr>
    </w:lvl>
    <w:lvl w:ilvl="7" w:tplc="FFFFFFFF" w:tentative="1">
      <w:start w:val="1"/>
      <w:numFmt w:val="lowerLetter"/>
      <w:lvlText w:val="%8."/>
      <w:lvlJc w:val="left"/>
      <w:pPr>
        <w:ind w:left="5570" w:hanging="360"/>
      </w:pPr>
    </w:lvl>
    <w:lvl w:ilvl="8" w:tplc="FFFFFFFF" w:tentative="1">
      <w:start w:val="1"/>
      <w:numFmt w:val="lowerRoman"/>
      <w:lvlText w:val="%9."/>
      <w:lvlJc w:val="right"/>
      <w:pPr>
        <w:ind w:left="6290" w:hanging="180"/>
      </w:pPr>
    </w:lvl>
  </w:abstractNum>
  <w:abstractNum w:abstractNumId="32" w15:restartNumberingAfterBreak="0">
    <w:nsid w:val="7FEF35EA"/>
    <w:multiLevelType w:val="hybridMultilevel"/>
    <w:tmpl w:val="FBACB2AE"/>
    <w:lvl w:ilvl="0" w:tplc="A8FC7EF6">
      <w:start w:val="1"/>
      <w:numFmt w:val="bullet"/>
      <w:lvlText w:val="-"/>
      <w:lvlJc w:val="left"/>
      <w:pPr>
        <w:ind w:left="720" w:hanging="360"/>
      </w:pPr>
      <w:rPr>
        <w:rFonts w:ascii="MS Mincho" w:hAnsi="MS Mincho" w:hint="default"/>
      </w:rPr>
    </w:lvl>
    <w:lvl w:ilvl="1" w:tplc="04090003" w:tentative="1">
      <w:start w:val="1"/>
      <w:numFmt w:val="bullet"/>
      <w:lvlText w:val="o"/>
      <w:lvlJc w:val="left"/>
      <w:pPr>
        <w:ind w:left="1440" w:hanging="360"/>
      </w:pPr>
      <w:rPr>
        <w:rFonts w:ascii="Times" w:hAnsi="Times" w:cs="Times" w:hint="default"/>
      </w:rPr>
    </w:lvl>
    <w:lvl w:ilvl="2" w:tplc="04090005" w:tentative="1">
      <w:start w:val="1"/>
      <w:numFmt w:val="bullet"/>
      <w:lvlText w:val=""/>
      <w:lvlJc w:val="left"/>
      <w:pPr>
        <w:ind w:left="2160" w:hanging="360"/>
      </w:pPr>
      <w:rPr>
        <w:rFonts w:ascii="Verdana" w:hAnsi="Verdana" w:hint="default"/>
      </w:rPr>
    </w:lvl>
    <w:lvl w:ilvl="3" w:tplc="04090001" w:tentative="1">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Times" w:hAnsi="Times" w:cs="Times" w:hint="default"/>
      </w:rPr>
    </w:lvl>
    <w:lvl w:ilvl="5" w:tplc="04090005" w:tentative="1">
      <w:start w:val="1"/>
      <w:numFmt w:val="bullet"/>
      <w:lvlText w:val=""/>
      <w:lvlJc w:val="left"/>
      <w:pPr>
        <w:ind w:left="4320" w:hanging="360"/>
      </w:pPr>
      <w:rPr>
        <w:rFonts w:ascii="Verdana" w:hAnsi="Verdana" w:hint="default"/>
      </w:rPr>
    </w:lvl>
    <w:lvl w:ilvl="6" w:tplc="04090001" w:tentative="1">
      <w:start w:val="1"/>
      <w:numFmt w:val="bullet"/>
      <w:lvlText w:val=""/>
      <w:lvlJc w:val="left"/>
      <w:pPr>
        <w:ind w:left="5040" w:hanging="360"/>
      </w:pPr>
      <w:rPr>
        <w:rFonts w:ascii="Wingdings" w:hAnsi="Wingdings" w:hint="default"/>
      </w:rPr>
    </w:lvl>
    <w:lvl w:ilvl="7" w:tplc="04090003" w:tentative="1">
      <w:start w:val="1"/>
      <w:numFmt w:val="bullet"/>
      <w:lvlText w:val="o"/>
      <w:lvlJc w:val="left"/>
      <w:pPr>
        <w:ind w:left="5760" w:hanging="360"/>
      </w:pPr>
      <w:rPr>
        <w:rFonts w:ascii="Times" w:hAnsi="Times" w:cs="Times" w:hint="default"/>
      </w:rPr>
    </w:lvl>
    <w:lvl w:ilvl="8" w:tplc="04090005" w:tentative="1">
      <w:start w:val="1"/>
      <w:numFmt w:val="bullet"/>
      <w:lvlText w:val=""/>
      <w:lvlJc w:val="left"/>
      <w:pPr>
        <w:ind w:left="6480" w:hanging="360"/>
      </w:pPr>
      <w:rPr>
        <w:rFonts w:ascii="Verdana" w:hAnsi="Verdana" w:hint="default"/>
      </w:rPr>
    </w:lvl>
  </w:abstractNum>
  <w:num w:numId="1">
    <w:abstractNumId w:val="27"/>
  </w:num>
  <w:num w:numId="2">
    <w:abstractNumId w:val="22"/>
  </w:num>
  <w:num w:numId="3">
    <w:abstractNumId w:val="21"/>
  </w:num>
  <w:num w:numId="4">
    <w:abstractNumId w:val="5"/>
  </w:num>
  <w:num w:numId="5">
    <w:abstractNumId w:val="14"/>
  </w:num>
  <w:num w:numId="6">
    <w:abstractNumId w:val="2"/>
  </w:num>
  <w:num w:numId="7">
    <w:abstractNumId w:val="16"/>
  </w:num>
  <w:num w:numId="8">
    <w:abstractNumId w:val="3"/>
  </w:num>
  <w:num w:numId="9">
    <w:abstractNumId w:val="26"/>
  </w:num>
  <w:num w:numId="10">
    <w:abstractNumId w:val="9"/>
  </w:num>
  <w:num w:numId="11">
    <w:abstractNumId w:val="6"/>
  </w:num>
  <w:num w:numId="12">
    <w:abstractNumId w:val="24"/>
  </w:num>
  <w:num w:numId="13">
    <w:abstractNumId w:val="13"/>
  </w:num>
  <w:num w:numId="14">
    <w:abstractNumId w:val="32"/>
  </w:num>
  <w:num w:numId="15">
    <w:abstractNumId w:val="20"/>
  </w:num>
  <w:num w:numId="16">
    <w:abstractNumId w:val="12"/>
  </w:num>
  <w:num w:numId="17">
    <w:abstractNumId w:val="28"/>
  </w:num>
  <w:num w:numId="18">
    <w:abstractNumId w:val="23"/>
  </w:num>
  <w:num w:numId="19">
    <w:abstractNumId w:val="15"/>
  </w:num>
  <w:num w:numId="20">
    <w:abstractNumId w:val="19"/>
  </w:num>
  <w:num w:numId="21">
    <w:abstractNumId w:val="4"/>
  </w:num>
  <w:num w:numId="22">
    <w:abstractNumId w:val="18"/>
  </w:num>
  <w:num w:numId="23">
    <w:abstractNumId w:val="0"/>
  </w:num>
  <w:num w:numId="24">
    <w:abstractNumId w:val="11"/>
  </w:num>
  <w:num w:numId="25">
    <w:abstractNumId w:val="7"/>
  </w:num>
  <w:num w:numId="26">
    <w:abstractNumId w:val="31"/>
  </w:num>
  <w:num w:numId="27">
    <w:abstractNumId w:val="17"/>
  </w:num>
  <w:num w:numId="28">
    <w:abstractNumId w:val="29"/>
  </w:num>
  <w:num w:numId="29">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F1"/>
    <w:rsid w:val="0001278F"/>
    <w:rsid w:val="00056A46"/>
    <w:rsid w:val="0006009C"/>
    <w:rsid w:val="00071856"/>
    <w:rsid w:val="000851EC"/>
    <w:rsid w:val="000A10C9"/>
    <w:rsid w:val="000F7A63"/>
    <w:rsid w:val="00121A03"/>
    <w:rsid w:val="00175992"/>
    <w:rsid w:val="001D0684"/>
    <w:rsid w:val="001D17F2"/>
    <w:rsid w:val="001D3D3D"/>
    <w:rsid w:val="001D4A7C"/>
    <w:rsid w:val="001D6FE5"/>
    <w:rsid w:val="001E7E41"/>
    <w:rsid w:val="001F078F"/>
    <w:rsid w:val="00200E77"/>
    <w:rsid w:val="0020281B"/>
    <w:rsid w:val="00227B3F"/>
    <w:rsid w:val="002446EF"/>
    <w:rsid w:val="00247062"/>
    <w:rsid w:val="002534E7"/>
    <w:rsid w:val="0025534A"/>
    <w:rsid w:val="0026576D"/>
    <w:rsid w:val="00267C1F"/>
    <w:rsid w:val="00273F9C"/>
    <w:rsid w:val="00275099"/>
    <w:rsid w:val="00291EB7"/>
    <w:rsid w:val="002B694E"/>
    <w:rsid w:val="002C67B1"/>
    <w:rsid w:val="002F082C"/>
    <w:rsid w:val="00300195"/>
    <w:rsid w:val="00304441"/>
    <w:rsid w:val="00305020"/>
    <w:rsid w:val="003330F5"/>
    <w:rsid w:val="0034294B"/>
    <w:rsid w:val="003676F3"/>
    <w:rsid w:val="00375388"/>
    <w:rsid w:val="003943F6"/>
    <w:rsid w:val="00406B4B"/>
    <w:rsid w:val="00436975"/>
    <w:rsid w:val="0046170D"/>
    <w:rsid w:val="004851C6"/>
    <w:rsid w:val="004A521E"/>
    <w:rsid w:val="004D2D9D"/>
    <w:rsid w:val="00521727"/>
    <w:rsid w:val="005335D3"/>
    <w:rsid w:val="00543AFA"/>
    <w:rsid w:val="0055744A"/>
    <w:rsid w:val="00570582"/>
    <w:rsid w:val="00576096"/>
    <w:rsid w:val="00576F28"/>
    <w:rsid w:val="005801FD"/>
    <w:rsid w:val="005A1082"/>
    <w:rsid w:val="005D6F7A"/>
    <w:rsid w:val="006027E7"/>
    <w:rsid w:val="006412AF"/>
    <w:rsid w:val="0066415A"/>
    <w:rsid w:val="0068181F"/>
    <w:rsid w:val="0069177F"/>
    <w:rsid w:val="00696D1A"/>
    <w:rsid w:val="006E1247"/>
    <w:rsid w:val="006F757A"/>
    <w:rsid w:val="006F7A99"/>
    <w:rsid w:val="00705ECE"/>
    <w:rsid w:val="007425CF"/>
    <w:rsid w:val="00744F11"/>
    <w:rsid w:val="00761DE1"/>
    <w:rsid w:val="007714B5"/>
    <w:rsid w:val="007765AE"/>
    <w:rsid w:val="0078040E"/>
    <w:rsid w:val="00782B93"/>
    <w:rsid w:val="007D5D23"/>
    <w:rsid w:val="007D7146"/>
    <w:rsid w:val="007E5FFE"/>
    <w:rsid w:val="00853497"/>
    <w:rsid w:val="00857848"/>
    <w:rsid w:val="008D21B1"/>
    <w:rsid w:val="008D3BF9"/>
    <w:rsid w:val="008E0A9D"/>
    <w:rsid w:val="008E2379"/>
    <w:rsid w:val="008F1F88"/>
    <w:rsid w:val="009209B9"/>
    <w:rsid w:val="00922B3D"/>
    <w:rsid w:val="00943371"/>
    <w:rsid w:val="00944595"/>
    <w:rsid w:val="009776CB"/>
    <w:rsid w:val="00982D5D"/>
    <w:rsid w:val="00986C74"/>
    <w:rsid w:val="009A38AB"/>
    <w:rsid w:val="009C1145"/>
    <w:rsid w:val="009C587A"/>
    <w:rsid w:val="00A10AC2"/>
    <w:rsid w:val="00A53685"/>
    <w:rsid w:val="00A8503D"/>
    <w:rsid w:val="00A91358"/>
    <w:rsid w:val="00A95073"/>
    <w:rsid w:val="00A96D01"/>
    <w:rsid w:val="00AD2C28"/>
    <w:rsid w:val="00AF50F6"/>
    <w:rsid w:val="00B0068B"/>
    <w:rsid w:val="00B159FC"/>
    <w:rsid w:val="00B32B8A"/>
    <w:rsid w:val="00B43262"/>
    <w:rsid w:val="00B543D2"/>
    <w:rsid w:val="00B56D98"/>
    <w:rsid w:val="00B6290F"/>
    <w:rsid w:val="00B64C60"/>
    <w:rsid w:val="00B64E07"/>
    <w:rsid w:val="00B90EA8"/>
    <w:rsid w:val="00BA08ED"/>
    <w:rsid w:val="00BD59EC"/>
    <w:rsid w:val="00BE4A58"/>
    <w:rsid w:val="00BE4B85"/>
    <w:rsid w:val="00C03A14"/>
    <w:rsid w:val="00C31CFA"/>
    <w:rsid w:val="00C55354"/>
    <w:rsid w:val="00C5550B"/>
    <w:rsid w:val="00C65156"/>
    <w:rsid w:val="00C81996"/>
    <w:rsid w:val="00C82557"/>
    <w:rsid w:val="00C837F3"/>
    <w:rsid w:val="00CB23C3"/>
    <w:rsid w:val="00CB5B19"/>
    <w:rsid w:val="00CC3641"/>
    <w:rsid w:val="00CC54C9"/>
    <w:rsid w:val="00CC70B6"/>
    <w:rsid w:val="00CD08F1"/>
    <w:rsid w:val="00D32F76"/>
    <w:rsid w:val="00D50B90"/>
    <w:rsid w:val="00D67C09"/>
    <w:rsid w:val="00D909EB"/>
    <w:rsid w:val="00DE4298"/>
    <w:rsid w:val="00DE6D48"/>
    <w:rsid w:val="00E06E9D"/>
    <w:rsid w:val="00E13F5F"/>
    <w:rsid w:val="00E16348"/>
    <w:rsid w:val="00E2066C"/>
    <w:rsid w:val="00E530E0"/>
    <w:rsid w:val="00E823B0"/>
    <w:rsid w:val="00E938B4"/>
    <w:rsid w:val="00EA01D7"/>
    <w:rsid w:val="00EB0016"/>
    <w:rsid w:val="00EB6558"/>
    <w:rsid w:val="00EC25D8"/>
    <w:rsid w:val="00ED7377"/>
    <w:rsid w:val="00F055E2"/>
    <w:rsid w:val="00F15CA8"/>
    <w:rsid w:val="00F7700C"/>
    <w:rsid w:val="00FB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B2D3"/>
  <w15:chartTrackingRefBased/>
  <w15:docId w15:val="{BF12E229-79DE-4D73-84DF-3AB102CA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8B4"/>
    <w:rPr>
      <w:rFonts w:ascii="Times New Roman" w:eastAsia="Times New Roman" w:hAnsi="Times New Roman" w:cs="Times New Roman"/>
    </w:rPr>
  </w:style>
  <w:style w:type="paragraph" w:styleId="Heading1">
    <w:name w:val="heading 1"/>
    <w:aliases w:val="m1,Muc2so"/>
    <w:basedOn w:val="Normal"/>
    <w:link w:val="Heading1Char"/>
    <w:qFormat/>
    <w:rsid w:val="007D7146"/>
    <w:pPr>
      <w:widowControl w:val="0"/>
      <w:autoSpaceDE w:val="0"/>
      <w:autoSpaceDN w:val="0"/>
      <w:spacing w:before="1"/>
      <w:ind w:left="489" w:hanging="390"/>
      <w:outlineLvl w:val="0"/>
    </w:pPr>
    <w:rPr>
      <w:rFonts w:ascii="MS Mincho" w:eastAsia="MS Mincho" w:hAnsi="MS Mincho" w:cs="MS Mincho"/>
      <w:b/>
      <w:bCs/>
      <w:sz w:val="26"/>
      <w:szCs w:val="26"/>
      <w:lang w:val="vi"/>
    </w:rPr>
  </w:style>
  <w:style w:type="paragraph" w:styleId="Heading2">
    <w:name w:val="heading 2"/>
    <w:basedOn w:val="Normal"/>
    <w:link w:val="Heading2Char"/>
    <w:unhideWhenUsed/>
    <w:qFormat/>
    <w:rsid w:val="00C5550B"/>
    <w:pPr>
      <w:widowControl w:val="0"/>
      <w:autoSpaceDE w:val="0"/>
      <w:autoSpaceDN w:val="0"/>
      <w:spacing w:before="1"/>
      <w:ind w:left="100" w:right="716" w:firstLine="566"/>
      <w:outlineLvl w:val="1"/>
    </w:pPr>
    <w:rPr>
      <w:sz w:val="26"/>
      <w:szCs w:val="26"/>
      <w:lang w:val="vi"/>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link w:val="Heading3Char"/>
    <w:unhideWhenUsed/>
    <w:qFormat/>
    <w:rsid w:val="007D7146"/>
    <w:pPr>
      <w:widowControl w:val="0"/>
      <w:autoSpaceDE w:val="0"/>
      <w:autoSpaceDN w:val="0"/>
      <w:ind w:left="1083" w:hanging="361"/>
      <w:outlineLvl w:val="2"/>
    </w:pPr>
    <w:rPr>
      <w:rFonts w:ascii="MS Mincho" w:eastAsia="MS Mincho" w:hAnsi="MS Mincho" w:cs="MS Mincho"/>
      <w:b/>
      <w:bCs/>
      <w:lang w:val="vi"/>
    </w:rPr>
  </w:style>
  <w:style w:type="paragraph" w:styleId="Heading4">
    <w:name w:val="heading 4"/>
    <w:basedOn w:val="Normal"/>
    <w:next w:val="Normal"/>
    <w:link w:val="Heading4Char"/>
    <w:qFormat/>
    <w:rsid w:val="00CD08F1"/>
    <w:pPr>
      <w:keepNext/>
      <w:spacing w:before="240" w:after="60"/>
      <w:outlineLvl w:val="3"/>
    </w:pPr>
    <w:rPr>
      <w:rFonts w:ascii="MS Mincho" w:eastAsia=".VnTimeH" w:hAnsi="MS Mincho" w:cs="MS Mincho"/>
      <w:b/>
      <w:bCs/>
      <w:sz w:val="28"/>
      <w:szCs w:val="28"/>
    </w:rPr>
  </w:style>
  <w:style w:type="paragraph" w:styleId="Heading5">
    <w:name w:val="heading 5"/>
    <w:basedOn w:val="Normal"/>
    <w:next w:val="Normal"/>
    <w:link w:val="Heading5Char"/>
    <w:qFormat/>
    <w:rsid w:val="007D7146"/>
    <w:pPr>
      <w:keepNext/>
      <w:tabs>
        <w:tab w:val="num" w:pos="1008"/>
      </w:tabs>
      <w:ind w:left="1008" w:hanging="1008"/>
      <w:jc w:val="center"/>
      <w:outlineLvl w:val="4"/>
    </w:pPr>
    <w:rPr>
      <w:rFonts w:ascii="TYEIQZ+MinionPro-Regular" w:eastAsia="MS Mincho" w:hAnsi="TYEIQZ+MinionPro-Regular" w:cs="TYEIQZ+MinionPro-Regular"/>
      <w:b/>
      <w:bCs/>
      <w:noProof/>
      <w:color w:val="0000FF"/>
      <w:sz w:val="20"/>
      <w:szCs w:val="20"/>
    </w:rPr>
  </w:style>
  <w:style w:type="paragraph" w:styleId="Heading6">
    <w:name w:val="heading 6"/>
    <w:basedOn w:val="Normal"/>
    <w:next w:val="Normal"/>
    <w:link w:val="Heading6Char"/>
    <w:qFormat/>
    <w:rsid w:val="007D7146"/>
    <w:pPr>
      <w:keepNext/>
      <w:spacing w:before="120" w:after="120"/>
      <w:jc w:val="center"/>
      <w:outlineLvl w:val="5"/>
    </w:pPr>
    <w:rPr>
      <w:rFonts w:ascii="MS Mincho" w:eastAsia=".VnTimeH" w:hAnsi="MS Mincho" w:cs="MS Mincho"/>
      <w:b/>
      <w:sz w:val="28"/>
      <w:szCs w:val="28"/>
    </w:rPr>
  </w:style>
  <w:style w:type="paragraph" w:styleId="Heading7">
    <w:name w:val="heading 7"/>
    <w:basedOn w:val="Normal"/>
    <w:next w:val="Normal"/>
    <w:link w:val="Heading7Char"/>
    <w:qFormat/>
    <w:rsid w:val="007D7146"/>
    <w:pPr>
      <w:spacing w:before="240" w:after="60"/>
      <w:outlineLvl w:val="6"/>
    </w:pPr>
    <w:rPr>
      <w:rFonts w:ascii="MS Mincho" w:eastAsia=".VnTimeH" w:hAnsi="MS Mincho" w:cs="MS Mincho"/>
    </w:rPr>
  </w:style>
  <w:style w:type="paragraph" w:styleId="Heading8">
    <w:name w:val="heading 8"/>
    <w:basedOn w:val="Normal"/>
    <w:next w:val="Normal"/>
    <w:link w:val="Heading8Char"/>
    <w:qFormat/>
    <w:rsid w:val="007D7146"/>
    <w:pPr>
      <w:keepNext/>
      <w:numPr>
        <w:numId w:val="22"/>
      </w:numPr>
      <w:jc w:val="both"/>
      <w:outlineLvl w:val="7"/>
    </w:pPr>
    <w:rPr>
      <w:rFonts w:ascii="Microsoft Sans Serif" w:eastAsia="MS Mincho" w:hAnsi="Microsoft Sans Serif" w:cs="MS Mincho"/>
      <w:i/>
      <w:szCs w:val="20"/>
    </w:rPr>
  </w:style>
  <w:style w:type="paragraph" w:styleId="Heading9">
    <w:name w:val="heading 9"/>
    <w:basedOn w:val="Normal"/>
    <w:next w:val="Normal"/>
    <w:link w:val="Heading9Char"/>
    <w:qFormat/>
    <w:rsid w:val="007D7146"/>
    <w:pPr>
      <w:tabs>
        <w:tab w:val="num" w:pos="1584"/>
      </w:tabs>
      <w:spacing w:before="240" w:after="60"/>
      <w:ind w:left="1584" w:hanging="1584"/>
      <w:outlineLvl w:val="8"/>
    </w:pPr>
    <w:rPr>
      <w:rFonts w:ascii="TYEIQZ+MinionPro-Regular" w:eastAsia="MS Mincho" w:hAnsi="TYEIQZ+MinionPro-Regular" w:cs="TYEIQZ+MinionPro-Regula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D08F1"/>
    <w:rPr>
      <w:rFonts w:ascii="MS Mincho" w:eastAsia=".VnTimeH" w:hAnsi="MS Mincho" w:cs="MS Mincho"/>
      <w:b/>
      <w:bCs/>
      <w:sz w:val="28"/>
      <w:szCs w:val="28"/>
      <w:lang w:val="en-US"/>
    </w:rPr>
  </w:style>
  <w:style w:type="paragraph" w:styleId="ListParagraph">
    <w:name w:val="List Paragraph"/>
    <w:aliases w:val="dau,bullet,List Paragraph1,Numbering"/>
    <w:basedOn w:val="Normal"/>
    <w:link w:val="ListParagraphChar"/>
    <w:uiPriority w:val="34"/>
    <w:qFormat/>
    <w:rsid w:val="00CD08F1"/>
    <w:pPr>
      <w:widowControl w:val="0"/>
      <w:autoSpaceDE w:val="0"/>
      <w:autoSpaceDN w:val="0"/>
      <w:ind w:left="1026" w:hanging="361"/>
    </w:pPr>
    <w:rPr>
      <w:rFonts w:ascii="MS Mincho" w:eastAsia="MS Mincho" w:hAnsi="MS Mincho" w:cs="MS Mincho"/>
      <w:sz w:val="22"/>
      <w:szCs w:val="22"/>
      <w:lang w:val="vi"/>
    </w:rPr>
  </w:style>
  <w:style w:type="character" w:styleId="Strong">
    <w:name w:val="Strong"/>
    <w:qFormat/>
    <w:rsid w:val="00CD08F1"/>
    <w:rPr>
      <w:b/>
      <w:bCs/>
    </w:rPr>
  </w:style>
  <w:style w:type="character" w:customStyle="1" w:styleId="ListParagraphChar">
    <w:name w:val="List Paragraph Char"/>
    <w:aliases w:val="dau Char,bullet Char,List Paragraph1 Char,Numbering Char"/>
    <w:link w:val="ListParagraph"/>
    <w:uiPriority w:val="34"/>
    <w:locked/>
    <w:rsid w:val="00CD08F1"/>
    <w:rPr>
      <w:rFonts w:ascii="MS Mincho" w:eastAsia="MS Mincho" w:hAnsi="MS Mincho" w:cs="MS Mincho"/>
      <w:sz w:val="22"/>
      <w:szCs w:val="22"/>
      <w:lang w:val="vi"/>
    </w:rPr>
  </w:style>
  <w:style w:type="paragraph" w:styleId="NormalWeb">
    <w:name w:val="Normal (Web)"/>
    <w:basedOn w:val="Normal"/>
    <w:uiPriority w:val="99"/>
    <w:unhideWhenUsed/>
    <w:rsid w:val="00853497"/>
    <w:pPr>
      <w:spacing w:before="100" w:beforeAutospacing="1" w:after="100" w:afterAutospacing="1"/>
    </w:pPr>
    <w:rPr>
      <w:rFonts w:ascii="MS Mincho" w:eastAsia="MS Mincho" w:hAnsi="MS Mincho" w:cs="MS Mincho"/>
    </w:rPr>
  </w:style>
  <w:style w:type="paragraph" w:styleId="Footer">
    <w:name w:val="footer"/>
    <w:basedOn w:val="Normal"/>
    <w:link w:val="FooterChar"/>
    <w:uiPriority w:val="99"/>
    <w:unhideWhenUsed/>
    <w:rsid w:val="00AD2C28"/>
    <w:pPr>
      <w:tabs>
        <w:tab w:val="center" w:pos="4680"/>
        <w:tab w:val="right" w:pos="9360"/>
      </w:tabs>
    </w:pPr>
    <w:rPr>
      <w:rFonts w:ascii="MS Mincho" w:eastAsia="MS Mincho" w:hAnsi="MS Mincho" w:cs="MS Mincho"/>
    </w:rPr>
  </w:style>
  <w:style w:type="character" w:customStyle="1" w:styleId="FooterChar">
    <w:name w:val="Footer Char"/>
    <w:basedOn w:val="DefaultParagraphFont"/>
    <w:link w:val="Footer"/>
    <w:uiPriority w:val="99"/>
    <w:rsid w:val="00AD2C28"/>
    <w:rPr>
      <w:rFonts w:ascii="MS Mincho" w:eastAsia="MS Mincho" w:hAnsi="MS Mincho" w:cs="MS Mincho"/>
      <w:lang w:val="en-US"/>
    </w:rPr>
  </w:style>
  <w:style w:type="character" w:styleId="PageNumber">
    <w:name w:val="page number"/>
    <w:basedOn w:val="DefaultParagraphFont"/>
    <w:unhideWhenUsed/>
    <w:rsid w:val="00AD2C28"/>
  </w:style>
  <w:style w:type="paragraph" w:styleId="Header">
    <w:name w:val="header"/>
    <w:basedOn w:val="Normal"/>
    <w:link w:val="HeaderChar"/>
    <w:unhideWhenUsed/>
    <w:rsid w:val="00AD2C28"/>
    <w:pPr>
      <w:tabs>
        <w:tab w:val="center" w:pos="4680"/>
        <w:tab w:val="right" w:pos="9360"/>
      </w:tabs>
    </w:pPr>
    <w:rPr>
      <w:rFonts w:ascii="MS Mincho" w:eastAsia="MS Mincho" w:hAnsi="MS Mincho" w:cs="MS Mincho"/>
    </w:rPr>
  </w:style>
  <w:style w:type="character" w:customStyle="1" w:styleId="HeaderChar">
    <w:name w:val="Header Char"/>
    <w:basedOn w:val="DefaultParagraphFont"/>
    <w:link w:val="Header"/>
    <w:rsid w:val="00AD2C28"/>
    <w:rPr>
      <w:rFonts w:ascii="MS Mincho" w:eastAsia="MS Mincho" w:hAnsi="MS Mincho" w:cs="MS Mincho"/>
      <w:lang w:val="en-US"/>
    </w:rPr>
  </w:style>
  <w:style w:type="paragraph" w:styleId="HTMLPreformatted">
    <w:name w:val="HTML Preformatted"/>
    <w:basedOn w:val="Normal"/>
    <w:link w:val="HTMLPreformattedChar"/>
    <w:uiPriority w:val="99"/>
    <w:rsid w:val="00696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w:eastAsia="MS Mincho" w:hAnsi="Times" w:cs="Times"/>
      <w:sz w:val="20"/>
      <w:szCs w:val="20"/>
    </w:rPr>
  </w:style>
  <w:style w:type="character" w:customStyle="1" w:styleId="HTMLPreformattedChar">
    <w:name w:val="HTML Preformatted Char"/>
    <w:basedOn w:val="DefaultParagraphFont"/>
    <w:link w:val="HTMLPreformatted"/>
    <w:uiPriority w:val="99"/>
    <w:rsid w:val="00696D1A"/>
    <w:rPr>
      <w:rFonts w:ascii="Times" w:eastAsia="MS Mincho" w:hAnsi="Times" w:cs="Times"/>
      <w:sz w:val="20"/>
      <w:szCs w:val="20"/>
      <w:lang w:val="en-US"/>
    </w:rPr>
  </w:style>
  <w:style w:type="paragraph" w:customStyle="1" w:styleId="Bng">
    <w:name w:val="Bảng"/>
    <w:basedOn w:val="Normal"/>
    <w:uiPriority w:val="1"/>
    <w:qFormat/>
    <w:rsid w:val="00696D1A"/>
    <w:pPr>
      <w:widowControl w:val="0"/>
      <w:autoSpaceDE w:val="0"/>
      <w:autoSpaceDN w:val="0"/>
      <w:spacing w:line="312" w:lineRule="auto"/>
      <w:jc w:val="both"/>
    </w:pPr>
    <w:rPr>
      <w:sz w:val="26"/>
      <w:szCs w:val="22"/>
      <w:lang w:val="vi"/>
    </w:rPr>
  </w:style>
  <w:style w:type="character" w:styleId="Emphasis">
    <w:name w:val="Emphasis"/>
    <w:qFormat/>
    <w:rsid w:val="00696D1A"/>
    <w:rPr>
      <w:i/>
      <w:iCs/>
    </w:rPr>
  </w:style>
  <w:style w:type="character" w:customStyle="1" w:styleId="hps">
    <w:name w:val="hps"/>
    <w:qFormat/>
    <w:rsid w:val="00C5550B"/>
  </w:style>
  <w:style w:type="character" w:customStyle="1" w:styleId="Heading2Char">
    <w:name w:val="Heading 2 Char"/>
    <w:basedOn w:val="DefaultParagraphFont"/>
    <w:link w:val="Heading2"/>
    <w:rsid w:val="00C5550B"/>
    <w:rPr>
      <w:rFonts w:ascii="Times New Roman" w:eastAsia="Times New Roman" w:hAnsi="Times New Roman" w:cs="Times New Roman"/>
      <w:sz w:val="26"/>
      <w:szCs w:val="26"/>
      <w:lang w:val="vi"/>
    </w:rPr>
  </w:style>
  <w:style w:type="character" w:customStyle="1" w:styleId="Heading1Char">
    <w:name w:val="Heading 1 Char"/>
    <w:aliases w:val="m1 Char,Muc2so Char"/>
    <w:basedOn w:val="DefaultParagraphFont"/>
    <w:link w:val="Heading1"/>
    <w:rsid w:val="007D7146"/>
    <w:rPr>
      <w:rFonts w:ascii="MS Mincho" w:eastAsia="MS Mincho" w:hAnsi="MS Mincho" w:cs="MS Mincho"/>
      <w:b/>
      <w:bCs/>
      <w:sz w:val="26"/>
      <w:szCs w:val="26"/>
      <w:lang w:val="vi"/>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rsid w:val="007D7146"/>
    <w:rPr>
      <w:rFonts w:ascii="MS Mincho" w:eastAsia="MS Mincho" w:hAnsi="MS Mincho" w:cs="MS Mincho"/>
      <w:b/>
      <w:bCs/>
      <w:lang w:val="vi"/>
    </w:rPr>
  </w:style>
  <w:style w:type="character" w:customStyle="1" w:styleId="Heading5Char">
    <w:name w:val="Heading 5 Char"/>
    <w:basedOn w:val="DefaultParagraphFont"/>
    <w:link w:val="Heading5"/>
    <w:rsid w:val="007D7146"/>
    <w:rPr>
      <w:rFonts w:ascii="TYEIQZ+MinionPro-Regular" w:eastAsia="MS Mincho" w:hAnsi="TYEIQZ+MinionPro-Regular" w:cs="TYEIQZ+MinionPro-Regular"/>
      <w:b/>
      <w:bCs/>
      <w:noProof/>
      <w:color w:val="0000FF"/>
      <w:sz w:val="20"/>
      <w:szCs w:val="20"/>
      <w:lang w:val="en-US"/>
    </w:rPr>
  </w:style>
  <w:style w:type="character" w:customStyle="1" w:styleId="Heading6Char">
    <w:name w:val="Heading 6 Char"/>
    <w:basedOn w:val="DefaultParagraphFont"/>
    <w:link w:val="Heading6"/>
    <w:rsid w:val="007D7146"/>
    <w:rPr>
      <w:rFonts w:ascii="MS Mincho" w:eastAsia=".VnTimeH" w:hAnsi="MS Mincho" w:cs="MS Mincho"/>
      <w:b/>
      <w:sz w:val="28"/>
      <w:szCs w:val="28"/>
      <w:lang w:val="en-US"/>
    </w:rPr>
  </w:style>
  <w:style w:type="character" w:customStyle="1" w:styleId="Heading7Char">
    <w:name w:val="Heading 7 Char"/>
    <w:basedOn w:val="DefaultParagraphFont"/>
    <w:link w:val="Heading7"/>
    <w:rsid w:val="007D7146"/>
    <w:rPr>
      <w:rFonts w:ascii="MS Mincho" w:eastAsia=".VnTimeH" w:hAnsi="MS Mincho" w:cs="MS Mincho"/>
      <w:lang w:val="en-US"/>
    </w:rPr>
  </w:style>
  <w:style w:type="character" w:customStyle="1" w:styleId="Heading8Char">
    <w:name w:val="Heading 8 Char"/>
    <w:basedOn w:val="DefaultParagraphFont"/>
    <w:link w:val="Heading8"/>
    <w:rsid w:val="007D7146"/>
    <w:rPr>
      <w:rFonts w:ascii="Microsoft Sans Serif" w:eastAsia="MS Mincho" w:hAnsi="Microsoft Sans Serif" w:cs="MS Mincho"/>
      <w:i/>
      <w:szCs w:val="20"/>
      <w:lang w:val="en-US"/>
    </w:rPr>
  </w:style>
  <w:style w:type="character" w:customStyle="1" w:styleId="Heading9Char">
    <w:name w:val="Heading 9 Char"/>
    <w:basedOn w:val="DefaultParagraphFont"/>
    <w:link w:val="Heading9"/>
    <w:rsid w:val="007D7146"/>
    <w:rPr>
      <w:rFonts w:ascii="TYEIQZ+MinionPro-Regular" w:eastAsia="MS Mincho" w:hAnsi="TYEIQZ+MinionPro-Regular" w:cs="TYEIQZ+MinionPro-Regular"/>
      <w:sz w:val="22"/>
      <w:szCs w:val="22"/>
      <w:lang w:val="en-US"/>
    </w:rPr>
  </w:style>
  <w:style w:type="table" w:styleId="TableGrid">
    <w:name w:val="Table Grid"/>
    <w:basedOn w:val="TableNormal"/>
    <w:rsid w:val="007D7146"/>
    <w:rPr>
      <w:rFonts w:ascii="MS Mincho" w:eastAsia="MS Mincho" w:hAnsi="MS Mincho" w:cs="MS Minch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D7146"/>
    <w:pPr>
      <w:jc w:val="both"/>
    </w:pPr>
    <w:rPr>
      <w:rFonts w:ascii="Microsoft Sans Serif" w:eastAsia="MS Mincho" w:hAnsi="Microsoft Sans Serif" w:cs="MS Mincho"/>
      <w:sz w:val="28"/>
      <w:szCs w:val="20"/>
    </w:rPr>
  </w:style>
  <w:style w:type="character" w:customStyle="1" w:styleId="BodyTextChar">
    <w:name w:val="Body Text Char"/>
    <w:basedOn w:val="DefaultParagraphFont"/>
    <w:link w:val="BodyText"/>
    <w:rsid w:val="007D7146"/>
    <w:rPr>
      <w:rFonts w:ascii="Microsoft Sans Serif" w:eastAsia="MS Mincho" w:hAnsi="Microsoft Sans Serif" w:cs="MS Mincho"/>
      <w:sz w:val="28"/>
      <w:szCs w:val="20"/>
      <w:lang w:val="en-US"/>
    </w:rPr>
  </w:style>
  <w:style w:type="paragraph" w:styleId="BalloonText">
    <w:name w:val="Balloon Text"/>
    <w:basedOn w:val="Normal"/>
    <w:link w:val="BalloonTextChar"/>
    <w:semiHidden/>
    <w:rsid w:val="007D7146"/>
    <w:rPr>
      <w:rFonts w:ascii="Courier New" w:eastAsia="MS Mincho" w:hAnsi="Courier New" w:cs="Courier New"/>
      <w:sz w:val="16"/>
      <w:szCs w:val="16"/>
    </w:rPr>
  </w:style>
  <w:style w:type="character" w:customStyle="1" w:styleId="BalloonTextChar">
    <w:name w:val="Balloon Text Char"/>
    <w:basedOn w:val="DefaultParagraphFont"/>
    <w:link w:val="BalloonText"/>
    <w:semiHidden/>
    <w:rsid w:val="007D7146"/>
    <w:rPr>
      <w:rFonts w:ascii="Courier New" w:eastAsia="MS Mincho" w:hAnsi="Courier New" w:cs="Courier New"/>
      <w:sz w:val="16"/>
      <w:szCs w:val="16"/>
      <w:lang w:val="en-US"/>
    </w:rPr>
  </w:style>
  <w:style w:type="paragraph" w:styleId="Title">
    <w:name w:val="Title"/>
    <w:basedOn w:val="Normal"/>
    <w:link w:val="TitleChar"/>
    <w:qFormat/>
    <w:rsid w:val="007D7146"/>
    <w:pPr>
      <w:widowControl w:val="0"/>
      <w:autoSpaceDE w:val="0"/>
      <w:autoSpaceDN w:val="0"/>
      <w:spacing w:before="1" w:line="322" w:lineRule="exact"/>
      <w:ind w:left="1860" w:right="716"/>
      <w:jc w:val="center"/>
    </w:pPr>
    <w:rPr>
      <w:rFonts w:ascii="MS Mincho" w:eastAsia="MS Mincho" w:hAnsi="MS Mincho" w:cs="MS Mincho"/>
      <w:b/>
      <w:bCs/>
      <w:sz w:val="28"/>
      <w:szCs w:val="28"/>
      <w:lang w:val="vi"/>
    </w:rPr>
  </w:style>
  <w:style w:type="character" w:customStyle="1" w:styleId="TitleChar">
    <w:name w:val="Title Char"/>
    <w:basedOn w:val="DefaultParagraphFont"/>
    <w:link w:val="Title"/>
    <w:rsid w:val="007D7146"/>
    <w:rPr>
      <w:rFonts w:ascii="MS Mincho" w:eastAsia="MS Mincho" w:hAnsi="MS Mincho" w:cs="MS Mincho"/>
      <w:b/>
      <w:bCs/>
      <w:sz w:val="28"/>
      <w:szCs w:val="28"/>
      <w:lang w:val="vi"/>
    </w:rPr>
  </w:style>
  <w:style w:type="paragraph" w:customStyle="1" w:styleId="TableParagraph">
    <w:name w:val="Table Paragraph"/>
    <w:basedOn w:val="Normal"/>
    <w:uiPriority w:val="1"/>
    <w:qFormat/>
    <w:rsid w:val="007D7146"/>
    <w:pPr>
      <w:widowControl w:val="0"/>
      <w:autoSpaceDE w:val="0"/>
      <w:autoSpaceDN w:val="0"/>
    </w:pPr>
    <w:rPr>
      <w:rFonts w:ascii="MS Mincho" w:eastAsia="MS Mincho" w:hAnsi="MS Mincho" w:cs="MS Mincho"/>
      <w:sz w:val="22"/>
      <w:szCs w:val="22"/>
      <w:lang w:val="vi"/>
    </w:rPr>
  </w:style>
  <w:style w:type="numbering" w:customStyle="1" w:styleId="NoList1">
    <w:name w:val="No List1"/>
    <w:next w:val="NoList"/>
    <w:semiHidden/>
    <w:rsid w:val="007D7146"/>
  </w:style>
  <w:style w:type="numbering" w:customStyle="1" w:styleId="NoList2">
    <w:name w:val="No List2"/>
    <w:next w:val="NoList"/>
    <w:semiHidden/>
    <w:rsid w:val="007D7146"/>
  </w:style>
  <w:style w:type="numbering" w:customStyle="1" w:styleId="NoList3">
    <w:name w:val="No List3"/>
    <w:next w:val="NoList"/>
    <w:semiHidden/>
    <w:rsid w:val="007D7146"/>
  </w:style>
  <w:style w:type="character" w:styleId="Hyperlink">
    <w:name w:val="Hyperlink"/>
    <w:uiPriority w:val="99"/>
    <w:rsid w:val="007D7146"/>
    <w:rPr>
      <w:color w:val="0072BC"/>
      <w:u w:val="single"/>
    </w:rPr>
  </w:style>
  <w:style w:type="paragraph" w:customStyle="1" w:styleId="PMEReferences">
    <w:name w:val="PME References"/>
    <w:basedOn w:val="Normal"/>
    <w:link w:val="PMEReferencesCar"/>
    <w:rsid w:val="007D7146"/>
    <w:pPr>
      <w:autoSpaceDE w:val="0"/>
      <w:autoSpaceDN w:val="0"/>
      <w:spacing w:after="120" w:line="260" w:lineRule="atLeast"/>
      <w:ind w:left="289" w:hanging="289"/>
      <w:jc w:val="both"/>
    </w:pPr>
    <w:rPr>
      <w:rFonts w:ascii="MS Mincho" w:eastAsia="MS Mincho" w:hAnsi="MS Mincho" w:cs="MS Mincho"/>
      <w:sz w:val="26"/>
      <w:szCs w:val="26"/>
      <w:lang w:val="en-AU" w:eastAsia="es-ES"/>
    </w:rPr>
  </w:style>
  <w:style w:type="character" w:customStyle="1" w:styleId="PMEReferencesCar">
    <w:name w:val="PME References Car"/>
    <w:link w:val="PMEReferences"/>
    <w:rsid w:val="007D7146"/>
    <w:rPr>
      <w:rFonts w:ascii="MS Mincho" w:eastAsia="MS Mincho" w:hAnsi="MS Mincho" w:cs="MS Mincho"/>
      <w:sz w:val="26"/>
      <w:szCs w:val="26"/>
      <w:lang w:val="en-AU" w:eastAsia="es-ES"/>
    </w:rPr>
  </w:style>
  <w:style w:type="paragraph" w:customStyle="1" w:styleId="TADrfrences">
    <w:name w:val="TAD_références"/>
    <w:basedOn w:val="Normal"/>
    <w:link w:val="TADrfrencesCar"/>
    <w:qFormat/>
    <w:rsid w:val="007D7146"/>
    <w:pPr>
      <w:spacing w:line="300" w:lineRule="atLeast"/>
      <w:ind w:left="397" w:hanging="397"/>
      <w:jc w:val="both"/>
    </w:pPr>
    <w:rPr>
      <w:rFonts w:ascii="MS Mincho" w:eastAsia="MS Mincho" w:hAnsi="MS Mincho" w:cs="MS Mincho"/>
      <w:sz w:val="22"/>
      <w:szCs w:val="22"/>
      <w:lang w:val="fr-FR"/>
    </w:rPr>
  </w:style>
  <w:style w:type="character" w:customStyle="1" w:styleId="TADrfrencesCar">
    <w:name w:val="TAD_références Car"/>
    <w:link w:val="TADrfrences"/>
    <w:locked/>
    <w:rsid w:val="007D7146"/>
    <w:rPr>
      <w:rFonts w:ascii="MS Mincho" w:eastAsia="MS Mincho" w:hAnsi="MS Mincho" w:cs="MS Mincho"/>
      <w:sz w:val="22"/>
      <w:szCs w:val="22"/>
      <w:lang w:val="fr-FR"/>
    </w:rPr>
  </w:style>
  <w:style w:type="paragraph" w:styleId="BodyTextIndent">
    <w:name w:val="Body Text Indent"/>
    <w:basedOn w:val="Normal"/>
    <w:link w:val="BodyTextIndentChar"/>
    <w:rsid w:val="007D7146"/>
    <w:pPr>
      <w:spacing w:before="120" w:line="360" w:lineRule="auto"/>
      <w:ind w:firstLine="720"/>
      <w:jc w:val="both"/>
    </w:pPr>
    <w:rPr>
      <w:rFonts w:ascii="Microsoft Sans Serif" w:eastAsia="MS Mincho" w:hAnsi="Microsoft Sans Serif" w:cs="MS Mincho"/>
      <w:sz w:val="26"/>
      <w:szCs w:val="20"/>
    </w:rPr>
  </w:style>
  <w:style w:type="character" w:customStyle="1" w:styleId="BodyTextIndentChar">
    <w:name w:val="Body Text Indent Char"/>
    <w:basedOn w:val="DefaultParagraphFont"/>
    <w:link w:val="BodyTextIndent"/>
    <w:rsid w:val="007D7146"/>
    <w:rPr>
      <w:rFonts w:ascii="Microsoft Sans Serif" w:eastAsia="MS Mincho" w:hAnsi="Microsoft Sans Serif" w:cs="MS Mincho"/>
      <w:sz w:val="26"/>
      <w:szCs w:val="20"/>
      <w:lang w:val="en-US"/>
    </w:rPr>
  </w:style>
  <w:style w:type="paragraph" w:styleId="BodyText2">
    <w:name w:val="Body Text 2"/>
    <w:basedOn w:val="Normal"/>
    <w:link w:val="BodyText2Char"/>
    <w:rsid w:val="007D7146"/>
    <w:pPr>
      <w:spacing w:before="120" w:line="360" w:lineRule="exact"/>
      <w:jc w:val="both"/>
    </w:pPr>
    <w:rPr>
      <w:rFonts w:ascii="Microsoft Sans Serif" w:eastAsia="MS Mincho" w:hAnsi="Microsoft Sans Serif" w:cs="MS Mincho"/>
      <w:i/>
      <w:sz w:val="26"/>
      <w:szCs w:val="20"/>
      <w:lang w:val="it-IT"/>
    </w:rPr>
  </w:style>
  <w:style w:type="character" w:customStyle="1" w:styleId="BodyText2Char">
    <w:name w:val="Body Text 2 Char"/>
    <w:basedOn w:val="DefaultParagraphFont"/>
    <w:link w:val="BodyText2"/>
    <w:rsid w:val="007D7146"/>
    <w:rPr>
      <w:rFonts w:ascii="Microsoft Sans Serif" w:eastAsia="MS Mincho" w:hAnsi="Microsoft Sans Serif" w:cs="MS Mincho"/>
      <w:i/>
      <w:sz w:val="26"/>
      <w:szCs w:val="20"/>
      <w:lang w:val="it-IT"/>
    </w:rPr>
  </w:style>
  <w:style w:type="paragraph" w:customStyle="1" w:styleId="ttnd">
    <w:name w:val="ttnd"/>
    <w:basedOn w:val="Normal"/>
    <w:autoRedefine/>
    <w:rsid w:val="007D7146"/>
    <w:pPr>
      <w:spacing w:before="120" w:line="360" w:lineRule="auto"/>
      <w:jc w:val="both"/>
    </w:pPr>
    <w:rPr>
      <w:rFonts w:ascii="MS Mincho" w:eastAsia="MS Mincho" w:hAnsi="MS Mincho" w:cs="MS Mincho"/>
      <w:i/>
      <w:sz w:val="28"/>
      <w:szCs w:val="20"/>
      <w:lang w:val="de-DE"/>
    </w:rPr>
  </w:style>
  <w:style w:type="paragraph" w:customStyle="1" w:styleId="CharCharCharChar">
    <w:name w:val="Char Char Char Char"/>
    <w:basedOn w:val="Normal"/>
    <w:rsid w:val="007D7146"/>
    <w:pPr>
      <w:spacing w:after="160" w:line="240" w:lineRule="exact"/>
    </w:pPr>
    <w:rPr>
      <w:rFonts w:ascii="Calibri Light" w:eastAsia="MS Mincho" w:hAnsi="Calibri Light" w:cs="MS Mincho"/>
      <w:sz w:val="20"/>
      <w:szCs w:val="20"/>
    </w:rPr>
  </w:style>
  <w:style w:type="paragraph" w:styleId="BodyTextIndent2">
    <w:name w:val="Body Text Indent 2"/>
    <w:basedOn w:val="Normal"/>
    <w:link w:val="BodyTextIndent2Char"/>
    <w:rsid w:val="007D7146"/>
    <w:pPr>
      <w:spacing w:after="120" w:line="480" w:lineRule="auto"/>
      <w:ind w:left="283"/>
    </w:pPr>
    <w:rPr>
      <w:rFonts w:ascii="MS Mincho" w:eastAsia="MS Mincho" w:hAnsi="MS Mincho" w:cs="MS Mincho"/>
      <w:lang w:val="fr-FR" w:eastAsia="fr-FR"/>
    </w:rPr>
  </w:style>
  <w:style w:type="character" w:customStyle="1" w:styleId="BodyTextIndent2Char">
    <w:name w:val="Body Text Indent 2 Char"/>
    <w:basedOn w:val="DefaultParagraphFont"/>
    <w:link w:val="BodyTextIndent2"/>
    <w:rsid w:val="007D7146"/>
    <w:rPr>
      <w:rFonts w:ascii="MS Mincho" w:eastAsia="MS Mincho" w:hAnsi="MS Mincho" w:cs="MS Mincho"/>
      <w:lang w:val="fr-FR" w:eastAsia="fr-FR"/>
    </w:rPr>
  </w:style>
  <w:style w:type="character" w:customStyle="1" w:styleId="longtext">
    <w:name w:val="long_text"/>
    <w:rsid w:val="007D7146"/>
  </w:style>
  <w:style w:type="character" w:customStyle="1" w:styleId="CharChar3">
    <w:name w:val="Char Char3"/>
    <w:rsid w:val="007D7146"/>
    <w:rPr>
      <w:bCs/>
      <w:sz w:val="26"/>
      <w:lang w:val="en-US" w:eastAsia="en-US" w:bidi="ar-SA"/>
    </w:rPr>
  </w:style>
  <w:style w:type="character" w:customStyle="1" w:styleId="TitleChar1">
    <w:name w:val="Title Char1"/>
    <w:uiPriority w:val="10"/>
    <w:rsid w:val="007D7146"/>
    <w:rPr>
      <w:rFonts w:ascii="Symbol" w:eastAsia="MS Mincho" w:hAnsi="Symbol" w:cs="MS Mincho"/>
      <w:bCs/>
      <w:color w:val="17365D"/>
      <w:spacing w:val="5"/>
      <w:kern w:val="28"/>
      <w:sz w:val="52"/>
      <w:szCs w:val="52"/>
    </w:rPr>
  </w:style>
  <w:style w:type="paragraph" w:styleId="Subtitle">
    <w:name w:val="Subtitle"/>
    <w:basedOn w:val="Normal"/>
    <w:link w:val="SubtitleChar"/>
    <w:qFormat/>
    <w:rsid w:val="007D7146"/>
    <w:rPr>
      <w:rFonts w:ascii="Cambria Math" w:eastAsia="MS Mincho" w:hAnsi="Cambria Math" w:cs="MS Mincho"/>
      <w:b/>
      <w:bCs/>
      <w:szCs w:val="20"/>
    </w:rPr>
  </w:style>
  <w:style w:type="character" w:customStyle="1" w:styleId="SubtitleChar">
    <w:name w:val="Subtitle Char"/>
    <w:basedOn w:val="DefaultParagraphFont"/>
    <w:link w:val="Subtitle"/>
    <w:rsid w:val="007D7146"/>
    <w:rPr>
      <w:rFonts w:ascii="Cambria Math" w:eastAsia="MS Mincho" w:hAnsi="Cambria Math" w:cs="MS Mincho"/>
      <w:b/>
      <w:bCs/>
      <w:szCs w:val="20"/>
      <w:lang w:val="en-US"/>
    </w:rPr>
  </w:style>
  <w:style w:type="paragraph" w:customStyle="1" w:styleId="Default">
    <w:name w:val="Default"/>
    <w:rsid w:val="007D7146"/>
    <w:pPr>
      <w:autoSpaceDE w:val="0"/>
      <w:autoSpaceDN w:val="0"/>
      <w:adjustRightInd w:val="0"/>
    </w:pPr>
    <w:rPr>
      <w:rFonts w:ascii="MS Mincho" w:eastAsia="Cambria" w:hAnsi="MS Mincho" w:cs="MS Mincho"/>
      <w:color w:val="000000"/>
      <w:lang w:eastAsia="ko-KR"/>
    </w:rPr>
  </w:style>
  <w:style w:type="paragraph" w:styleId="BodyTextIndent3">
    <w:name w:val="Body Text Indent 3"/>
    <w:basedOn w:val="Normal"/>
    <w:link w:val="BodyTextIndent3Char"/>
    <w:rsid w:val="007D7146"/>
    <w:pPr>
      <w:spacing w:before="120" w:line="320" w:lineRule="exact"/>
      <w:ind w:left="426" w:hanging="426"/>
      <w:jc w:val="both"/>
    </w:pPr>
    <w:rPr>
      <w:rFonts w:ascii="MS Mincho" w:eastAsia="MS Mincho" w:hAnsi="MS Mincho" w:cs="MS Mincho"/>
      <w:bCs/>
      <w:sz w:val="26"/>
      <w:szCs w:val="26"/>
    </w:rPr>
  </w:style>
  <w:style w:type="character" w:customStyle="1" w:styleId="BodyTextIndent3Char">
    <w:name w:val="Body Text Indent 3 Char"/>
    <w:basedOn w:val="DefaultParagraphFont"/>
    <w:link w:val="BodyTextIndent3"/>
    <w:rsid w:val="007D7146"/>
    <w:rPr>
      <w:rFonts w:ascii="MS Mincho" w:eastAsia="MS Mincho" w:hAnsi="MS Mincho" w:cs="MS Mincho"/>
      <w:bCs/>
      <w:sz w:val="26"/>
      <w:szCs w:val="26"/>
      <w:lang w:val="en-US"/>
    </w:rPr>
  </w:style>
  <w:style w:type="paragraph" w:styleId="FootnoteText">
    <w:name w:val="footnote text"/>
    <w:basedOn w:val="Normal"/>
    <w:link w:val="FootnoteTextChar"/>
    <w:rsid w:val="007D7146"/>
    <w:rPr>
      <w:rFonts w:ascii="MS Mincho" w:eastAsia="MS Mincho" w:hAnsi="MS Mincho" w:cs="MS Mincho"/>
      <w:bCs/>
      <w:sz w:val="20"/>
      <w:szCs w:val="20"/>
    </w:rPr>
  </w:style>
  <w:style w:type="character" w:customStyle="1" w:styleId="FootnoteTextChar">
    <w:name w:val="Footnote Text Char"/>
    <w:basedOn w:val="DefaultParagraphFont"/>
    <w:link w:val="FootnoteText"/>
    <w:rsid w:val="007D7146"/>
    <w:rPr>
      <w:rFonts w:ascii="MS Mincho" w:eastAsia="MS Mincho" w:hAnsi="MS Mincho" w:cs="MS Mincho"/>
      <w:bCs/>
      <w:sz w:val="20"/>
      <w:szCs w:val="20"/>
      <w:lang w:val="en-US"/>
    </w:rPr>
  </w:style>
  <w:style w:type="paragraph" w:styleId="List3">
    <w:name w:val="List 3"/>
    <w:basedOn w:val="Normal"/>
    <w:rsid w:val="007D7146"/>
    <w:pPr>
      <w:tabs>
        <w:tab w:val="num" w:pos="432"/>
      </w:tabs>
      <w:spacing w:before="60" w:after="20"/>
      <w:ind w:left="432" w:hanging="432"/>
      <w:jc w:val="both"/>
    </w:pPr>
    <w:rPr>
      <w:rFonts w:ascii="MS Mincho" w:eastAsia="MS Mincho" w:hAnsi="MS Mincho" w:cs="MS Mincho"/>
      <w:color w:val="800080"/>
      <w:szCs w:val="26"/>
      <w:lang w:val="en-AU"/>
    </w:rPr>
  </w:style>
  <w:style w:type="paragraph" w:customStyle="1" w:styleId="H3">
    <w:name w:val="H3"/>
    <w:basedOn w:val="Normal"/>
    <w:next w:val="Normal"/>
    <w:rsid w:val="007D7146"/>
    <w:pPr>
      <w:keepNext/>
      <w:spacing w:before="100" w:after="100"/>
      <w:outlineLvl w:val="3"/>
    </w:pPr>
    <w:rPr>
      <w:rFonts w:ascii="MS Mincho" w:eastAsia="MS Mincho" w:hAnsi="MS Mincho" w:cs="MS Mincho"/>
      <w:b/>
      <w:snapToGrid w:val="0"/>
      <w:sz w:val="28"/>
      <w:szCs w:val="20"/>
    </w:rPr>
  </w:style>
  <w:style w:type="paragraph" w:customStyle="1" w:styleId="H4">
    <w:name w:val="H4"/>
    <w:basedOn w:val="Normal"/>
    <w:next w:val="Normal"/>
    <w:rsid w:val="007D7146"/>
    <w:pPr>
      <w:keepNext/>
      <w:spacing w:before="100" w:after="100"/>
      <w:outlineLvl w:val="4"/>
    </w:pPr>
    <w:rPr>
      <w:rFonts w:ascii="MS Mincho" w:eastAsia="MS Mincho" w:hAnsi="MS Mincho" w:cs="MS Mincho"/>
      <w:b/>
      <w:snapToGrid w:val="0"/>
      <w:szCs w:val="20"/>
    </w:rPr>
  </w:style>
  <w:style w:type="paragraph" w:customStyle="1" w:styleId="Style">
    <w:name w:val="Style"/>
    <w:rsid w:val="007D7146"/>
    <w:pPr>
      <w:widowControl w:val="0"/>
      <w:suppressLineNumbers/>
      <w:overflowPunct w:val="0"/>
      <w:autoSpaceDE w:val="0"/>
      <w:autoSpaceDN w:val="0"/>
      <w:adjustRightInd w:val="0"/>
      <w:textAlignment w:val="baseline"/>
    </w:pPr>
    <w:rPr>
      <w:rFonts w:ascii="MS Mincho" w:eastAsia="MS Mincho" w:hAnsi="MS Mincho" w:cs="MS Mincho"/>
      <w:sz w:val="20"/>
      <w:szCs w:val="20"/>
    </w:rPr>
  </w:style>
  <w:style w:type="paragraph" w:customStyle="1" w:styleId="Style1">
    <w:name w:val="Style1"/>
    <w:basedOn w:val="Normal"/>
    <w:rsid w:val="007D7146"/>
    <w:pPr>
      <w:jc w:val="both"/>
    </w:pPr>
    <w:rPr>
      <w:rFonts w:ascii="Microsoft Sans Serif" w:eastAsia="MS Mincho" w:hAnsi="Microsoft Sans Serif" w:cs="MS Mincho"/>
      <w:sz w:val="28"/>
      <w:szCs w:val="28"/>
    </w:rPr>
  </w:style>
  <w:style w:type="paragraph" w:styleId="BodyText3">
    <w:name w:val="Body Text 3"/>
    <w:basedOn w:val="Normal"/>
    <w:link w:val="BodyText3Char"/>
    <w:rsid w:val="007D7146"/>
    <w:pPr>
      <w:spacing w:after="80" w:line="300" w:lineRule="auto"/>
      <w:jc w:val="both"/>
    </w:pPr>
    <w:rPr>
      <w:rFonts w:ascii="Microsoft Sans Serif" w:eastAsia="MS Mincho" w:hAnsi="Microsoft Sans Serif" w:cs="MS Mincho"/>
    </w:rPr>
  </w:style>
  <w:style w:type="character" w:customStyle="1" w:styleId="BodyText3Char">
    <w:name w:val="Body Text 3 Char"/>
    <w:basedOn w:val="DefaultParagraphFont"/>
    <w:link w:val="BodyText3"/>
    <w:rsid w:val="007D7146"/>
    <w:rPr>
      <w:rFonts w:ascii="Microsoft Sans Serif" w:eastAsia="MS Mincho" w:hAnsi="Microsoft Sans Serif" w:cs="MS Mincho"/>
      <w:lang w:val="en-US"/>
    </w:rPr>
  </w:style>
  <w:style w:type="character" w:customStyle="1" w:styleId="maintext">
    <w:name w:val="maintext"/>
    <w:rsid w:val="007D7146"/>
  </w:style>
  <w:style w:type="character" w:customStyle="1" w:styleId="txt">
    <w:name w:val="txt"/>
    <w:rsid w:val="007D7146"/>
  </w:style>
  <w:style w:type="paragraph" w:customStyle="1" w:styleId="Pa4">
    <w:name w:val="Pa4"/>
    <w:basedOn w:val="Default"/>
    <w:next w:val="Default"/>
    <w:rsid w:val="007D7146"/>
    <w:pPr>
      <w:spacing w:line="181" w:lineRule="atLeast"/>
    </w:pPr>
    <w:rPr>
      <w:rFonts w:ascii="Yu Mincho Light" w:eastAsia="MS Mincho" w:hAnsi="Yu Mincho Light"/>
      <w:color w:val="auto"/>
      <w:lang w:eastAsia="en-US"/>
    </w:rPr>
  </w:style>
  <w:style w:type="paragraph" w:customStyle="1" w:styleId="style12">
    <w:name w:val="style12"/>
    <w:basedOn w:val="Normal"/>
    <w:rsid w:val="007D7146"/>
    <w:pPr>
      <w:spacing w:before="100" w:beforeAutospacing="1" w:after="100" w:afterAutospacing="1"/>
    </w:pPr>
    <w:rPr>
      <w:rFonts w:ascii="SimSun" w:eastAsia="MS Mincho" w:hAnsi="SimSun" w:cs="SimSun"/>
      <w:sz w:val="20"/>
      <w:szCs w:val="20"/>
    </w:rPr>
  </w:style>
  <w:style w:type="paragraph" w:customStyle="1" w:styleId="msonormalstyle12">
    <w:name w:val="msonormal  style12"/>
    <w:basedOn w:val="Normal"/>
    <w:rsid w:val="007D7146"/>
    <w:pPr>
      <w:spacing w:before="100" w:beforeAutospacing="1" w:after="100" w:afterAutospacing="1"/>
    </w:pPr>
    <w:rPr>
      <w:rFonts w:ascii="MS Mincho" w:eastAsia="MS Mincho" w:hAnsi="MS Mincho" w:cs="MS Mincho"/>
    </w:rPr>
  </w:style>
  <w:style w:type="character" w:customStyle="1" w:styleId="basictext1">
    <w:name w:val="basictext1"/>
    <w:rsid w:val="007D7146"/>
    <w:rPr>
      <w:rFonts w:ascii="TYEIQZ+MinionPro-Regular" w:hAnsi="TYEIQZ+MinionPro-Regular" w:cs="TYEIQZ+MinionPro-Regular" w:hint="default"/>
      <w:b w:val="0"/>
      <w:bCs w:val="0"/>
      <w:color w:val="000000"/>
      <w:sz w:val="20"/>
      <w:szCs w:val="20"/>
    </w:rPr>
  </w:style>
  <w:style w:type="paragraph" w:customStyle="1" w:styleId="Header1">
    <w:name w:val="Header1"/>
    <w:basedOn w:val="Normal"/>
    <w:link w:val="headerChar0"/>
    <w:qFormat/>
    <w:rsid w:val="007D7146"/>
    <w:pPr>
      <w:spacing w:after="240" w:line="288" w:lineRule="auto"/>
      <w:jc w:val="both"/>
    </w:pPr>
    <w:rPr>
      <w:rFonts w:ascii="MS Mincho" w:eastAsia="MS Mincho" w:hAnsi="MS Mincho" w:cs="MS Mincho"/>
      <w:b/>
      <w:bCs/>
      <w:sz w:val="26"/>
      <w:szCs w:val="26"/>
      <w:lang w:val="it-IT"/>
    </w:rPr>
  </w:style>
  <w:style w:type="character" w:customStyle="1" w:styleId="headerChar0">
    <w:name w:val="header Char"/>
    <w:link w:val="Header1"/>
    <w:rsid w:val="007D7146"/>
    <w:rPr>
      <w:rFonts w:ascii="MS Mincho" w:eastAsia="MS Mincho" w:hAnsi="MS Mincho" w:cs="MS Mincho"/>
      <w:b/>
      <w:bCs/>
      <w:sz w:val="26"/>
      <w:szCs w:val="26"/>
      <w:lang w:val="it-IT"/>
    </w:rPr>
  </w:style>
  <w:style w:type="paragraph" w:styleId="TOC1">
    <w:name w:val="toc 1"/>
    <w:basedOn w:val="Normal"/>
    <w:next w:val="Normal"/>
    <w:autoRedefine/>
    <w:rsid w:val="007D7146"/>
    <w:pPr>
      <w:spacing w:before="120" w:after="120" w:line="360" w:lineRule="auto"/>
    </w:pPr>
    <w:rPr>
      <w:rFonts w:ascii="TYEIQZ+MinionPro-Regular" w:eastAsia="MS Mincho" w:hAnsi="TYEIQZ+MinionPro-Regular" w:cs="MS Mincho"/>
      <w:sz w:val="22"/>
    </w:rPr>
  </w:style>
  <w:style w:type="paragraph" w:customStyle="1" w:styleId="Heading11">
    <w:name w:val="Heading 11"/>
    <w:basedOn w:val="BodyText2"/>
    <w:link w:val="heading1Char0"/>
    <w:qFormat/>
    <w:rsid w:val="007D7146"/>
    <w:pPr>
      <w:tabs>
        <w:tab w:val="num" w:pos="360"/>
      </w:tabs>
      <w:spacing w:before="40" w:after="40" w:line="288" w:lineRule="auto"/>
      <w:ind w:left="360" w:hanging="360"/>
    </w:pPr>
    <w:rPr>
      <w:rFonts w:ascii="MS Mincho" w:hAnsi="MS Mincho"/>
      <w:b/>
      <w:bCs/>
      <w:i w:val="0"/>
      <w:szCs w:val="26"/>
    </w:rPr>
  </w:style>
  <w:style w:type="character" w:customStyle="1" w:styleId="heading1Char0">
    <w:name w:val="heading 1 Char"/>
    <w:link w:val="Heading11"/>
    <w:rsid w:val="007D7146"/>
    <w:rPr>
      <w:rFonts w:ascii="MS Mincho" w:eastAsia="MS Mincho" w:hAnsi="MS Mincho" w:cs="MS Mincho"/>
      <w:b/>
      <w:bCs/>
      <w:sz w:val="26"/>
      <w:szCs w:val="26"/>
      <w:lang w:val="it-IT"/>
    </w:rPr>
  </w:style>
  <w:style w:type="character" w:styleId="HTMLTypewriter">
    <w:name w:val="HTML Typewriter"/>
    <w:rsid w:val="007D7146"/>
    <w:rPr>
      <w:rFonts w:ascii="Times" w:eastAsia="MS Mincho" w:hAnsi="Times" w:cs="Times"/>
      <w:sz w:val="20"/>
      <w:szCs w:val="20"/>
    </w:rPr>
  </w:style>
  <w:style w:type="character" w:customStyle="1" w:styleId="CharChar8">
    <w:name w:val="Char Char8"/>
    <w:rsid w:val="007D7146"/>
    <w:rPr>
      <w:rFonts w:ascii="TYEIQZ+MinionPro-Regular" w:hAnsi="TYEIQZ+MinionPro-Regular"/>
      <w:b/>
      <w:sz w:val="28"/>
      <w:szCs w:val="28"/>
      <w:lang w:val="en-US" w:eastAsia="en-US" w:bidi="ar-SA"/>
    </w:rPr>
  </w:style>
  <w:style w:type="character" w:styleId="HTMLCite">
    <w:name w:val="HTML Cite"/>
    <w:rsid w:val="007D7146"/>
    <w:rPr>
      <w:i/>
      <w:iCs/>
    </w:rPr>
  </w:style>
  <w:style w:type="character" w:styleId="FollowedHyperlink">
    <w:name w:val="FollowedHyperlink"/>
    <w:uiPriority w:val="99"/>
    <w:rsid w:val="007D7146"/>
    <w:rPr>
      <w:color w:val="800080"/>
      <w:u w:val="single"/>
    </w:rPr>
  </w:style>
  <w:style w:type="character" w:customStyle="1" w:styleId="yshortcuts">
    <w:name w:val="yshortcuts"/>
    <w:rsid w:val="007D7146"/>
  </w:style>
  <w:style w:type="character" w:customStyle="1" w:styleId="field-content">
    <w:name w:val="field-content"/>
    <w:rsid w:val="007D7146"/>
  </w:style>
  <w:style w:type="character" w:customStyle="1" w:styleId="views-field-country">
    <w:name w:val="views-field-country"/>
    <w:rsid w:val="007D7146"/>
  </w:style>
  <w:style w:type="character" w:customStyle="1" w:styleId="locality">
    <w:name w:val="locality"/>
    <w:rsid w:val="007D7146"/>
  </w:style>
  <w:style w:type="character" w:customStyle="1" w:styleId="region">
    <w:name w:val="region"/>
    <w:rsid w:val="007D7146"/>
  </w:style>
  <w:style w:type="character" w:customStyle="1" w:styleId="postal-code">
    <w:name w:val="postal-code"/>
    <w:rsid w:val="007D7146"/>
  </w:style>
  <w:style w:type="character" w:customStyle="1" w:styleId="label">
    <w:name w:val="label"/>
    <w:rsid w:val="007D7146"/>
  </w:style>
  <w:style w:type="character" w:styleId="CommentReference">
    <w:name w:val="annotation reference"/>
    <w:rsid w:val="007D7146"/>
    <w:rPr>
      <w:sz w:val="16"/>
      <w:szCs w:val="16"/>
    </w:rPr>
  </w:style>
  <w:style w:type="paragraph" w:styleId="CommentText">
    <w:name w:val="annotation text"/>
    <w:basedOn w:val="Normal"/>
    <w:link w:val="CommentTextChar"/>
    <w:rsid w:val="007D7146"/>
    <w:rPr>
      <w:rFonts w:ascii="MS Mincho" w:eastAsia="MS Mincho" w:hAnsi="MS Mincho" w:cs="MS Mincho"/>
      <w:sz w:val="20"/>
      <w:szCs w:val="20"/>
    </w:rPr>
  </w:style>
  <w:style w:type="character" w:customStyle="1" w:styleId="CommentTextChar">
    <w:name w:val="Comment Text Char"/>
    <w:basedOn w:val="DefaultParagraphFont"/>
    <w:link w:val="CommentText"/>
    <w:rsid w:val="007D7146"/>
    <w:rPr>
      <w:rFonts w:ascii="MS Mincho" w:eastAsia="MS Mincho" w:hAnsi="MS Mincho" w:cs="MS Mincho"/>
      <w:sz w:val="20"/>
      <w:szCs w:val="20"/>
      <w:lang w:val="en-US"/>
    </w:rPr>
  </w:style>
  <w:style w:type="paragraph" w:styleId="CommentSubject">
    <w:name w:val="annotation subject"/>
    <w:basedOn w:val="CommentText"/>
    <w:next w:val="CommentText"/>
    <w:link w:val="CommentSubjectChar"/>
    <w:rsid w:val="007D7146"/>
    <w:rPr>
      <w:b/>
      <w:bCs/>
    </w:rPr>
  </w:style>
  <w:style w:type="character" w:customStyle="1" w:styleId="CommentSubjectChar">
    <w:name w:val="Comment Subject Char"/>
    <w:basedOn w:val="CommentTextChar"/>
    <w:link w:val="CommentSubject"/>
    <w:rsid w:val="007D7146"/>
    <w:rPr>
      <w:rFonts w:ascii="MS Mincho" w:eastAsia="MS Mincho" w:hAnsi="MS Mincho" w:cs="MS Mincho"/>
      <w:b/>
      <w:bCs/>
      <w:sz w:val="20"/>
      <w:szCs w:val="20"/>
      <w:lang w:val="en-US"/>
    </w:rPr>
  </w:style>
  <w:style w:type="paragraph" w:customStyle="1" w:styleId="msonormal0">
    <w:name w:val="msonormal"/>
    <w:basedOn w:val="Normal"/>
    <w:rsid w:val="007D7146"/>
    <w:pPr>
      <w:spacing w:before="100" w:beforeAutospacing="1" w:after="100" w:afterAutospacing="1"/>
    </w:pPr>
    <w:rPr>
      <w:rFonts w:ascii="MS Mincho" w:eastAsia="MS Mincho" w:hAnsi="MS Mincho" w:cs="MS Mincho"/>
    </w:rPr>
  </w:style>
  <w:style w:type="paragraph" w:customStyle="1" w:styleId="xl63">
    <w:name w:val="xl63"/>
    <w:basedOn w:val="Normal"/>
    <w:rsid w:val="007D7146"/>
    <w:pPr>
      <w:pBdr>
        <w:bottom w:val="single" w:sz="8" w:space="0" w:color="000000"/>
        <w:right w:val="single" w:sz="8" w:space="0" w:color="000000"/>
      </w:pBdr>
      <w:shd w:val="clear" w:color="000000" w:fill="FCE4D6"/>
      <w:spacing w:before="100" w:beforeAutospacing="1" w:after="100" w:afterAutospacing="1"/>
      <w:textAlignment w:val="center"/>
    </w:pPr>
    <w:rPr>
      <w:rFonts w:ascii="MS Mincho" w:eastAsia="MS Mincho" w:hAnsi="MS Mincho" w:cs="MS Mincho"/>
      <w:color w:val="000000"/>
      <w:sz w:val="16"/>
      <w:szCs w:val="16"/>
    </w:rPr>
  </w:style>
  <w:style w:type="paragraph" w:customStyle="1" w:styleId="xl64">
    <w:name w:val="xl64"/>
    <w:basedOn w:val="Normal"/>
    <w:rsid w:val="007D7146"/>
    <w:pPr>
      <w:pBdr>
        <w:bottom w:val="single" w:sz="8" w:space="0" w:color="000000"/>
        <w:right w:val="single" w:sz="8" w:space="0" w:color="000000"/>
      </w:pBdr>
      <w:shd w:val="clear" w:color="000000" w:fill="C6E0B4"/>
      <w:spacing w:before="100" w:beforeAutospacing="1" w:after="100" w:afterAutospacing="1"/>
      <w:textAlignment w:val="center"/>
    </w:pPr>
    <w:rPr>
      <w:rFonts w:ascii="MS Mincho" w:eastAsia="MS Mincho" w:hAnsi="MS Mincho" w:cs="MS Mincho"/>
      <w:color w:val="000000"/>
      <w:sz w:val="16"/>
      <w:szCs w:val="16"/>
    </w:rPr>
  </w:style>
  <w:style w:type="paragraph" w:customStyle="1" w:styleId="xl65">
    <w:name w:val="xl65"/>
    <w:basedOn w:val="Normal"/>
    <w:rsid w:val="007D7146"/>
    <w:pPr>
      <w:pBdr>
        <w:bottom w:val="single" w:sz="8" w:space="0" w:color="000000"/>
        <w:right w:val="single" w:sz="8" w:space="0" w:color="000000"/>
      </w:pBdr>
      <w:shd w:val="clear" w:color="000000" w:fill="FFF2CC"/>
      <w:spacing w:before="100" w:beforeAutospacing="1" w:after="100" w:afterAutospacing="1"/>
      <w:textAlignment w:val="center"/>
    </w:pPr>
    <w:rPr>
      <w:rFonts w:ascii="MS Mincho" w:eastAsia="MS Mincho" w:hAnsi="MS Mincho" w:cs="MS Mincho"/>
      <w:color w:val="000000"/>
      <w:sz w:val="16"/>
      <w:szCs w:val="16"/>
    </w:rPr>
  </w:style>
  <w:style w:type="paragraph" w:customStyle="1" w:styleId="xl66">
    <w:name w:val="xl66"/>
    <w:basedOn w:val="Normal"/>
    <w:rsid w:val="007D7146"/>
    <w:pPr>
      <w:pBdr>
        <w:top w:val="single" w:sz="8" w:space="0" w:color="000000"/>
        <w:left w:val="single" w:sz="8" w:space="0" w:color="000000"/>
        <w:bottom w:val="single" w:sz="8" w:space="0" w:color="000000"/>
        <w:right w:val="single" w:sz="8" w:space="0" w:color="000000"/>
      </w:pBdr>
      <w:shd w:val="clear" w:color="000000" w:fill="FCE4D6"/>
      <w:spacing w:before="100" w:beforeAutospacing="1" w:after="100" w:afterAutospacing="1"/>
      <w:textAlignment w:val="center"/>
    </w:pPr>
    <w:rPr>
      <w:rFonts w:ascii="MS Mincho" w:eastAsia="MS Mincho" w:hAnsi="MS Mincho" w:cs="MS Mincho"/>
      <w:color w:val="000000"/>
      <w:sz w:val="16"/>
      <w:szCs w:val="16"/>
    </w:rPr>
  </w:style>
  <w:style w:type="paragraph" w:customStyle="1" w:styleId="xl67">
    <w:name w:val="xl67"/>
    <w:basedOn w:val="Normal"/>
    <w:rsid w:val="007D7146"/>
    <w:pPr>
      <w:pBdr>
        <w:top w:val="single" w:sz="8" w:space="0" w:color="000000"/>
        <w:bottom w:val="single" w:sz="8" w:space="0" w:color="000000"/>
        <w:right w:val="single" w:sz="8" w:space="0" w:color="000000"/>
      </w:pBdr>
      <w:shd w:val="clear" w:color="000000" w:fill="FCE4D6"/>
      <w:spacing w:before="100" w:beforeAutospacing="1" w:after="100" w:afterAutospacing="1"/>
      <w:textAlignment w:val="center"/>
    </w:pPr>
    <w:rPr>
      <w:rFonts w:ascii="MS Mincho" w:eastAsia="MS Mincho" w:hAnsi="MS Mincho" w:cs="MS Mincho"/>
      <w:color w:val="000000"/>
      <w:sz w:val="16"/>
      <w:szCs w:val="16"/>
    </w:rPr>
  </w:style>
  <w:style w:type="paragraph" w:customStyle="1" w:styleId="xl68">
    <w:name w:val="xl68"/>
    <w:basedOn w:val="Normal"/>
    <w:rsid w:val="007D7146"/>
    <w:pPr>
      <w:pBdr>
        <w:top w:val="single" w:sz="8" w:space="0" w:color="000000"/>
        <w:bottom w:val="single" w:sz="8" w:space="0" w:color="000000"/>
        <w:right w:val="single" w:sz="8" w:space="0" w:color="000000"/>
      </w:pBdr>
      <w:shd w:val="clear" w:color="000000" w:fill="C6E0B4"/>
      <w:spacing w:before="100" w:beforeAutospacing="1" w:after="100" w:afterAutospacing="1"/>
      <w:textAlignment w:val="center"/>
    </w:pPr>
    <w:rPr>
      <w:rFonts w:ascii="MS Mincho" w:eastAsia="MS Mincho" w:hAnsi="MS Mincho" w:cs="MS Mincho"/>
      <w:color w:val="000000"/>
      <w:sz w:val="16"/>
      <w:szCs w:val="16"/>
    </w:rPr>
  </w:style>
  <w:style w:type="paragraph" w:customStyle="1" w:styleId="xl69">
    <w:name w:val="xl69"/>
    <w:basedOn w:val="Normal"/>
    <w:rsid w:val="007D7146"/>
    <w:pPr>
      <w:pBdr>
        <w:top w:val="single" w:sz="8" w:space="0" w:color="000000"/>
        <w:bottom w:val="single" w:sz="8" w:space="0" w:color="000000"/>
        <w:right w:val="single" w:sz="8" w:space="0" w:color="000000"/>
      </w:pBdr>
      <w:shd w:val="clear" w:color="000000" w:fill="FFF2CC"/>
      <w:spacing w:before="100" w:beforeAutospacing="1" w:after="100" w:afterAutospacing="1"/>
      <w:textAlignment w:val="center"/>
    </w:pPr>
    <w:rPr>
      <w:rFonts w:ascii="MS Mincho" w:eastAsia="MS Mincho" w:hAnsi="MS Mincho" w:cs="MS Mincho"/>
      <w:color w:val="000000"/>
      <w:sz w:val="16"/>
      <w:szCs w:val="16"/>
    </w:rPr>
  </w:style>
  <w:style w:type="paragraph" w:customStyle="1" w:styleId="xl70">
    <w:name w:val="xl70"/>
    <w:basedOn w:val="Normal"/>
    <w:rsid w:val="007D7146"/>
    <w:pPr>
      <w:pBdr>
        <w:left w:val="single" w:sz="8" w:space="0" w:color="000000"/>
        <w:bottom w:val="single" w:sz="8" w:space="0" w:color="000000"/>
        <w:right w:val="single" w:sz="8" w:space="0" w:color="000000"/>
      </w:pBdr>
      <w:shd w:val="clear" w:color="000000" w:fill="FCE4D6"/>
      <w:spacing w:before="100" w:beforeAutospacing="1" w:after="100" w:afterAutospacing="1"/>
      <w:textAlignment w:val="center"/>
    </w:pPr>
    <w:rPr>
      <w:rFonts w:ascii="MS Mincho" w:eastAsia="MS Mincho" w:hAnsi="MS Mincho" w:cs="MS Mincho"/>
      <w:color w:val="000000"/>
      <w:sz w:val="16"/>
      <w:szCs w:val="16"/>
    </w:rPr>
  </w:style>
  <w:style w:type="paragraph" w:customStyle="1" w:styleId="xl71">
    <w:name w:val="xl71"/>
    <w:basedOn w:val="Normal"/>
    <w:rsid w:val="007D7146"/>
    <w:pPr>
      <w:spacing w:before="100" w:beforeAutospacing="1" w:after="100" w:afterAutospacing="1"/>
    </w:pPr>
    <w:rPr>
      <w:rFonts w:ascii="MS Mincho" w:eastAsia="MS Mincho" w:hAnsi="MS Mincho" w:cs="MS Mincho"/>
      <w:sz w:val="16"/>
      <w:szCs w:val="16"/>
    </w:rPr>
  </w:style>
  <w:style w:type="paragraph" w:customStyle="1" w:styleId="xl72">
    <w:name w:val="xl72"/>
    <w:basedOn w:val="Normal"/>
    <w:rsid w:val="007D7146"/>
    <w:pPr>
      <w:shd w:val="clear" w:color="000000" w:fill="FFFF00"/>
      <w:spacing w:before="100" w:beforeAutospacing="1" w:after="100" w:afterAutospacing="1"/>
    </w:pPr>
    <w:rPr>
      <w:rFonts w:ascii="MS Mincho" w:eastAsia="MS Mincho" w:hAnsi="MS Mincho" w:cs="MS Mincho"/>
      <w:sz w:val="16"/>
      <w:szCs w:val="16"/>
    </w:rPr>
  </w:style>
  <w:style w:type="paragraph" w:customStyle="1" w:styleId="xl73">
    <w:name w:val="xl73"/>
    <w:basedOn w:val="Normal"/>
    <w:rsid w:val="007D7146"/>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74">
    <w:name w:val="xl74"/>
    <w:basedOn w:val="Normal"/>
    <w:rsid w:val="007D7146"/>
    <w:pPr>
      <w:pBdr>
        <w:top w:val="single" w:sz="8" w:space="0" w:color="000000"/>
        <w:left w:val="single" w:sz="8" w:space="0" w:color="000000"/>
      </w:pBdr>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75">
    <w:name w:val="xl75"/>
    <w:basedOn w:val="Normal"/>
    <w:rsid w:val="007D7146"/>
    <w:pPr>
      <w:pBdr>
        <w:top w:val="single" w:sz="8" w:space="0" w:color="auto"/>
        <w:left w:val="single" w:sz="8" w:space="0" w:color="auto"/>
      </w:pBdr>
      <w:spacing w:before="100" w:beforeAutospacing="1" w:after="100" w:afterAutospacing="1"/>
      <w:textAlignment w:val="center"/>
    </w:pPr>
    <w:rPr>
      <w:rFonts w:ascii="MS Mincho" w:eastAsia="MS Mincho" w:hAnsi="MS Mincho" w:cs="MS Mincho"/>
      <w:color w:val="000000"/>
      <w:sz w:val="16"/>
      <w:szCs w:val="16"/>
    </w:rPr>
  </w:style>
  <w:style w:type="paragraph" w:customStyle="1" w:styleId="xl76">
    <w:name w:val="xl76"/>
    <w:basedOn w:val="Normal"/>
    <w:rsid w:val="007D7146"/>
    <w:pPr>
      <w:pBdr>
        <w:top w:val="single" w:sz="8" w:space="0" w:color="auto"/>
      </w:pBdr>
      <w:spacing w:before="100" w:beforeAutospacing="1" w:after="100" w:afterAutospacing="1"/>
      <w:textAlignment w:val="center"/>
    </w:pPr>
    <w:rPr>
      <w:rFonts w:ascii="MS Mincho" w:eastAsia="MS Mincho" w:hAnsi="MS Mincho" w:cs="MS Mincho"/>
      <w:color w:val="000000"/>
      <w:sz w:val="16"/>
      <w:szCs w:val="16"/>
    </w:rPr>
  </w:style>
  <w:style w:type="paragraph" w:customStyle="1" w:styleId="xl77">
    <w:name w:val="xl77"/>
    <w:basedOn w:val="Normal"/>
    <w:rsid w:val="007D714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78">
    <w:name w:val="xl78"/>
    <w:basedOn w:val="Normal"/>
    <w:rsid w:val="007D7146"/>
    <w:pPr>
      <w:pBdr>
        <w:top w:val="single" w:sz="8" w:space="0" w:color="000000"/>
        <w:bottom w:val="single" w:sz="8" w:space="0" w:color="000000"/>
      </w:pBdr>
      <w:shd w:val="clear" w:color="000000" w:fill="FCE4D6"/>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79">
    <w:name w:val="xl79"/>
    <w:basedOn w:val="Normal"/>
    <w:rsid w:val="007D7146"/>
    <w:pPr>
      <w:pBdr>
        <w:top w:val="single" w:sz="8" w:space="0" w:color="000000"/>
        <w:bottom w:val="single" w:sz="8" w:space="0" w:color="000000"/>
        <w:right w:val="single" w:sz="8" w:space="0" w:color="000000"/>
      </w:pBdr>
      <w:shd w:val="clear" w:color="000000" w:fill="FCE4D6"/>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80">
    <w:name w:val="xl80"/>
    <w:basedOn w:val="Normal"/>
    <w:rsid w:val="007D7146"/>
    <w:pPr>
      <w:pBdr>
        <w:top w:val="single" w:sz="8" w:space="0" w:color="000000"/>
        <w:left w:val="single" w:sz="8" w:space="0" w:color="000000"/>
        <w:bottom w:val="single" w:sz="8" w:space="0" w:color="000000"/>
      </w:pBdr>
      <w:shd w:val="clear" w:color="000000" w:fill="C6E0B4"/>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81">
    <w:name w:val="xl81"/>
    <w:basedOn w:val="Normal"/>
    <w:rsid w:val="007D7146"/>
    <w:pPr>
      <w:pBdr>
        <w:top w:val="single" w:sz="8" w:space="0" w:color="000000"/>
        <w:bottom w:val="single" w:sz="8" w:space="0" w:color="000000"/>
      </w:pBdr>
      <w:shd w:val="clear" w:color="000000" w:fill="C6E0B4"/>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82">
    <w:name w:val="xl82"/>
    <w:basedOn w:val="Normal"/>
    <w:rsid w:val="007D7146"/>
    <w:pPr>
      <w:pBdr>
        <w:top w:val="single" w:sz="8" w:space="0" w:color="000000"/>
        <w:bottom w:val="single" w:sz="8" w:space="0" w:color="000000"/>
        <w:right w:val="single" w:sz="8" w:space="0" w:color="000000"/>
      </w:pBdr>
      <w:shd w:val="clear" w:color="000000" w:fill="C6E0B4"/>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83">
    <w:name w:val="xl83"/>
    <w:basedOn w:val="Normal"/>
    <w:rsid w:val="007D7146"/>
    <w:pPr>
      <w:pBdr>
        <w:top w:val="single" w:sz="8" w:space="0" w:color="000000"/>
        <w:left w:val="single" w:sz="8" w:space="0" w:color="000000"/>
        <w:bottom w:val="single" w:sz="8" w:space="0" w:color="000000"/>
      </w:pBdr>
      <w:shd w:val="clear" w:color="000000" w:fill="FFF2CC"/>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84">
    <w:name w:val="xl84"/>
    <w:basedOn w:val="Normal"/>
    <w:rsid w:val="007D7146"/>
    <w:pPr>
      <w:pBdr>
        <w:top w:val="single" w:sz="8" w:space="0" w:color="000000"/>
        <w:bottom w:val="single" w:sz="8" w:space="0" w:color="000000"/>
      </w:pBdr>
      <w:shd w:val="clear" w:color="000000" w:fill="FFF2CC"/>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85">
    <w:name w:val="xl85"/>
    <w:basedOn w:val="Normal"/>
    <w:rsid w:val="007D7146"/>
    <w:pPr>
      <w:pBdr>
        <w:top w:val="single" w:sz="8" w:space="0" w:color="000000"/>
        <w:bottom w:val="single" w:sz="8" w:space="0" w:color="000000"/>
        <w:right w:val="single" w:sz="8" w:space="0" w:color="000000"/>
      </w:pBdr>
      <w:shd w:val="clear" w:color="000000" w:fill="FFF2CC"/>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86">
    <w:name w:val="xl86"/>
    <w:basedOn w:val="Normal"/>
    <w:rsid w:val="007D7146"/>
    <w:pPr>
      <w:pBdr>
        <w:left w:val="single" w:sz="8" w:space="0" w:color="000000"/>
        <w:right w:val="single" w:sz="8" w:space="0" w:color="000000"/>
      </w:pBdr>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87">
    <w:name w:val="xl87"/>
    <w:basedOn w:val="Normal"/>
    <w:rsid w:val="007D7146"/>
    <w:pPr>
      <w:pBdr>
        <w:left w:val="single" w:sz="8" w:space="0" w:color="000000"/>
      </w:pBdr>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88">
    <w:name w:val="xl88"/>
    <w:basedOn w:val="Normal"/>
    <w:rsid w:val="007D714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MS Mincho" w:eastAsia="MS Mincho" w:hAnsi="MS Mincho" w:cs="MS Mincho"/>
      <w:b/>
      <w:bCs/>
      <w:sz w:val="16"/>
      <w:szCs w:val="16"/>
    </w:rPr>
  </w:style>
  <w:style w:type="paragraph" w:customStyle="1" w:styleId="xl89">
    <w:name w:val="xl89"/>
    <w:basedOn w:val="Normal"/>
    <w:rsid w:val="007D7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Mincho" w:eastAsia="MS Mincho" w:hAnsi="MS Mincho" w:cs="MS Mincho"/>
      <w:b/>
      <w:bCs/>
      <w:color w:val="000000"/>
      <w:sz w:val="16"/>
      <w:szCs w:val="16"/>
    </w:rPr>
  </w:style>
  <w:style w:type="paragraph" w:customStyle="1" w:styleId="xl90">
    <w:name w:val="xl90"/>
    <w:basedOn w:val="Normal"/>
    <w:rsid w:val="007D7146"/>
    <w:pPr>
      <w:pBdr>
        <w:top w:val="single" w:sz="4" w:space="0" w:color="auto"/>
        <w:left w:val="single" w:sz="4" w:space="0" w:color="auto"/>
        <w:bottom w:val="single" w:sz="4" w:space="0" w:color="auto"/>
      </w:pBdr>
      <w:spacing w:before="100" w:beforeAutospacing="1" w:after="100" w:afterAutospacing="1"/>
      <w:jc w:val="center"/>
      <w:textAlignment w:val="center"/>
    </w:pPr>
    <w:rPr>
      <w:rFonts w:ascii="MS Mincho" w:eastAsia="MS Mincho" w:hAnsi="MS Mincho" w:cs="MS Mincho"/>
      <w:b/>
      <w:bCs/>
      <w:color w:val="000000"/>
      <w:sz w:val="16"/>
      <w:szCs w:val="16"/>
    </w:rPr>
  </w:style>
  <w:style w:type="paragraph" w:customStyle="1" w:styleId="xl91">
    <w:name w:val="xl91"/>
    <w:basedOn w:val="Normal"/>
    <w:rsid w:val="007D7146"/>
    <w:pPr>
      <w:pBdr>
        <w:left w:val="single" w:sz="8" w:space="0" w:color="auto"/>
        <w:right w:val="single" w:sz="8" w:space="0" w:color="auto"/>
      </w:pBdr>
      <w:shd w:val="clear" w:color="000000" w:fill="FFFF00"/>
      <w:spacing w:before="100" w:beforeAutospacing="1" w:after="100" w:afterAutospacing="1"/>
      <w:jc w:val="center"/>
      <w:textAlignment w:val="center"/>
    </w:pPr>
    <w:rPr>
      <w:rFonts w:ascii="MS Mincho" w:eastAsia="MS Mincho" w:hAnsi="MS Mincho" w:cs="MS Mincho"/>
      <w:b/>
      <w:bCs/>
      <w:color w:val="000000"/>
      <w:sz w:val="16"/>
      <w:szCs w:val="16"/>
    </w:rPr>
  </w:style>
  <w:style w:type="paragraph" w:customStyle="1" w:styleId="xl92">
    <w:name w:val="xl92"/>
    <w:basedOn w:val="Normal"/>
    <w:rsid w:val="007D7146"/>
    <w:pPr>
      <w:pBdr>
        <w:bottom w:val="single" w:sz="8" w:space="0" w:color="000000"/>
        <w:right w:val="single" w:sz="8" w:space="0" w:color="000000"/>
      </w:pBdr>
      <w:shd w:val="clear" w:color="000000" w:fill="FCE4D6"/>
      <w:spacing w:before="100" w:beforeAutospacing="1" w:after="100" w:afterAutospacing="1"/>
      <w:jc w:val="right"/>
      <w:textAlignment w:val="center"/>
    </w:pPr>
    <w:rPr>
      <w:rFonts w:ascii="MS Mincho" w:eastAsia="MS Mincho" w:hAnsi="MS Mincho" w:cs="MS Mincho"/>
      <w:b/>
      <w:bCs/>
      <w:color w:val="000000"/>
      <w:sz w:val="16"/>
      <w:szCs w:val="16"/>
    </w:rPr>
  </w:style>
  <w:style w:type="paragraph" w:customStyle="1" w:styleId="xl93">
    <w:name w:val="xl93"/>
    <w:basedOn w:val="Normal"/>
    <w:rsid w:val="007D7146"/>
    <w:pPr>
      <w:pBdr>
        <w:bottom w:val="single" w:sz="8" w:space="0" w:color="000000"/>
        <w:right w:val="single" w:sz="8" w:space="0" w:color="000000"/>
      </w:pBdr>
      <w:shd w:val="clear" w:color="000000" w:fill="FCE4D6"/>
      <w:spacing w:before="100" w:beforeAutospacing="1" w:after="100" w:afterAutospacing="1"/>
      <w:jc w:val="right"/>
      <w:textAlignment w:val="center"/>
    </w:pPr>
    <w:rPr>
      <w:rFonts w:ascii="MS Mincho" w:eastAsia="MS Mincho" w:hAnsi="MS Mincho" w:cs="MS Mincho"/>
      <w:color w:val="000000"/>
      <w:sz w:val="16"/>
      <w:szCs w:val="16"/>
    </w:rPr>
  </w:style>
  <w:style w:type="paragraph" w:customStyle="1" w:styleId="xl94">
    <w:name w:val="xl94"/>
    <w:basedOn w:val="Normal"/>
    <w:rsid w:val="007D7146"/>
    <w:pPr>
      <w:pBdr>
        <w:bottom w:val="single" w:sz="8" w:space="0" w:color="000000"/>
        <w:right w:val="single" w:sz="8" w:space="0" w:color="000000"/>
      </w:pBdr>
      <w:shd w:val="clear" w:color="000000" w:fill="C6E0B4"/>
      <w:spacing w:before="100" w:beforeAutospacing="1" w:after="100" w:afterAutospacing="1"/>
      <w:jc w:val="right"/>
      <w:textAlignment w:val="center"/>
    </w:pPr>
    <w:rPr>
      <w:rFonts w:ascii="MS Mincho" w:eastAsia="MS Mincho" w:hAnsi="MS Mincho" w:cs="MS Mincho"/>
      <w:color w:val="000000"/>
      <w:sz w:val="16"/>
      <w:szCs w:val="16"/>
    </w:rPr>
  </w:style>
  <w:style w:type="paragraph" w:customStyle="1" w:styleId="xl95">
    <w:name w:val="xl95"/>
    <w:basedOn w:val="Normal"/>
    <w:rsid w:val="007D7146"/>
    <w:pPr>
      <w:pBdr>
        <w:bottom w:val="single" w:sz="8" w:space="0" w:color="000000"/>
        <w:right w:val="single" w:sz="8" w:space="0" w:color="000000"/>
      </w:pBdr>
      <w:shd w:val="clear" w:color="000000" w:fill="FFF2CC"/>
      <w:spacing w:before="100" w:beforeAutospacing="1" w:after="100" w:afterAutospacing="1"/>
      <w:jc w:val="right"/>
      <w:textAlignment w:val="center"/>
    </w:pPr>
    <w:rPr>
      <w:rFonts w:ascii="MS Mincho" w:eastAsia="MS Mincho" w:hAnsi="MS Mincho" w:cs="MS Mincho"/>
      <w:color w:val="000000"/>
      <w:sz w:val="16"/>
      <w:szCs w:val="16"/>
    </w:rPr>
  </w:style>
  <w:style w:type="paragraph" w:customStyle="1" w:styleId="xl96">
    <w:name w:val="xl96"/>
    <w:basedOn w:val="Normal"/>
    <w:rsid w:val="007D7146"/>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97">
    <w:name w:val="xl97"/>
    <w:basedOn w:val="Normal"/>
    <w:rsid w:val="007D7146"/>
    <w:pPr>
      <w:pBdr>
        <w:left w:val="single" w:sz="8" w:space="0" w:color="000000"/>
        <w:bottom w:val="single" w:sz="8" w:space="0" w:color="000000"/>
      </w:pBdr>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98">
    <w:name w:val="xl98"/>
    <w:basedOn w:val="Normal"/>
    <w:rsid w:val="007D7146"/>
    <w:pPr>
      <w:pBdr>
        <w:bottom w:val="single" w:sz="8" w:space="0" w:color="000000"/>
        <w:right w:val="single" w:sz="8" w:space="0" w:color="000000"/>
      </w:pBdr>
      <w:shd w:val="clear" w:color="000000" w:fill="FCE4D6"/>
      <w:spacing w:before="100" w:beforeAutospacing="1" w:after="100" w:afterAutospacing="1"/>
      <w:textAlignment w:val="center"/>
    </w:pPr>
    <w:rPr>
      <w:rFonts w:ascii="MS Mincho" w:eastAsia="MS Mincho" w:hAnsi="MS Mincho" w:cs="MS Mincho"/>
      <w:i/>
      <w:iCs/>
      <w:color w:val="000000"/>
      <w:sz w:val="16"/>
      <w:szCs w:val="16"/>
    </w:rPr>
  </w:style>
  <w:style w:type="paragraph" w:customStyle="1" w:styleId="xl99">
    <w:name w:val="xl99"/>
    <w:basedOn w:val="Normal"/>
    <w:rsid w:val="007D7146"/>
    <w:pPr>
      <w:pBdr>
        <w:left w:val="single" w:sz="8" w:space="0" w:color="000000"/>
        <w:bottom w:val="single" w:sz="8" w:space="0" w:color="000000"/>
        <w:right w:val="single" w:sz="8" w:space="0" w:color="000000"/>
      </w:pBdr>
      <w:spacing w:before="100" w:beforeAutospacing="1" w:after="100" w:afterAutospacing="1"/>
      <w:textAlignment w:val="center"/>
    </w:pPr>
    <w:rPr>
      <w:rFonts w:ascii="MS Mincho" w:eastAsia="MS Mincho" w:hAnsi="MS Mincho" w:cs="MS Mincho"/>
      <w:color w:val="000000"/>
      <w:sz w:val="16"/>
      <w:szCs w:val="16"/>
    </w:rPr>
  </w:style>
  <w:style w:type="paragraph" w:customStyle="1" w:styleId="xl100">
    <w:name w:val="xl100"/>
    <w:basedOn w:val="Normal"/>
    <w:rsid w:val="007D7146"/>
    <w:pPr>
      <w:pBdr>
        <w:bottom w:val="single" w:sz="8" w:space="0" w:color="000000"/>
        <w:right w:val="single" w:sz="8" w:space="0" w:color="000000"/>
      </w:pBdr>
      <w:spacing w:before="100" w:beforeAutospacing="1" w:after="100" w:afterAutospacing="1"/>
      <w:textAlignment w:val="center"/>
    </w:pPr>
    <w:rPr>
      <w:rFonts w:ascii="MS Mincho" w:eastAsia="MS Mincho" w:hAnsi="MS Mincho" w:cs="MS Mincho"/>
      <w:color w:val="000000"/>
      <w:sz w:val="16"/>
      <w:szCs w:val="16"/>
    </w:rPr>
  </w:style>
  <w:style w:type="paragraph" w:customStyle="1" w:styleId="xl101">
    <w:name w:val="xl101"/>
    <w:basedOn w:val="Normal"/>
    <w:rsid w:val="007D7146"/>
    <w:pPr>
      <w:pBdr>
        <w:bottom w:val="single" w:sz="8" w:space="0" w:color="000000"/>
      </w:pBdr>
      <w:spacing w:before="100" w:beforeAutospacing="1" w:after="100" w:afterAutospacing="1"/>
      <w:textAlignment w:val="center"/>
    </w:pPr>
    <w:rPr>
      <w:rFonts w:ascii="MS Mincho" w:eastAsia="MS Mincho" w:hAnsi="MS Mincho" w:cs="MS Mincho"/>
      <w:color w:val="000000"/>
      <w:sz w:val="16"/>
      <w:szCs w:val="16"/>
    </w:rPr>
  </w:style>
  <w:style w:type="paragraph" w:customStyle="1" w:styleId="xl102">
    <w:name w:val="xl102"/>
    <w:basedOn w:val="Normal"/>
    <w:rsid w:val="007D7146"/>
    <w:pPr>
      <w:pBdr>
        <w:left w:val="single" w:sz="8" w:space="0" w:color="auto"/>
        <w:bottom w:val="single" w:sz="8" w:space="0" w:color="auto"/>
        <w:right w:val="single" w:sz="8" w:space="0" w:color="000000"/>
      </w:pBdr>
      <w:spacing w:before="100" w:beforeAutospacing="1" w:after="100" w:afterAutospacing="1"/>
      <w:textAlignment w:val="center"/>
    </w:pPr>
    <w:rPr>
      <w:rFonts w:ascii="MS Mincho" w:eastAsia="MS Mincho" w:hAnsi="MS Mincho" w:cs="MS Mincho"/>
      <w:color w:val="000000"/>
      <w:sz w:val="16"/>
      <w:szCs w:val="16"/>
    </w:rPr>
  </w:style>
  <w:style w:type="paragraph" w:customStyle="1" w:styleId="xl103">
    <w:name w:val="xl103"/>
    <w:basedOn w:val="Normal"/>
    <w:rsid w:val="007D7146"/>
    <w:pPr>
      <w:pBdr>
        <w:bottom w:val="single" w:sz="8" w:space="0" w:color="auto"/>
        <w:right w:val="single" w:sz="8" w:space="0" w:color="000000"/>
      </w:pBdr>
      <w:spacing w:before="100" w:beforeAutospacing="1" w:after="100" w:afterAutospacing="1"/>
      <w:textAlignment w:val="center"/>
    </w:pPr>
    <w:rPr>
      <w:rFonts w:ascii="MS Mincho" w:eastAsia="MS Mincho" w:hAnsi="MS Mincho" w:cs="MS Mincho"/>
      <w:color w:val="000000"/>
      <w:sz w:val="16"/>
      <w:szCs w:val="16"/>
    </w:rPr>
  </w:style>
  <w:style w:type="paragraph" w:customStyle="1" w:styleId="xl104">
    <w:name w:val="xl104"/>
    <w:basedOn w:val="Normal"/>
    <w:rsid w:val="007D7146"/>
    <w:pPr>
      <w:pBdr>
        <w:bottom w:val="single" w:sz="8" w:space="0" w:color="auto"/>
      </w:pBdr>
      <w:spacing w:before="100" w:beforeAutospacing="1" w:after="100" w:afterAutospacing="1"/>
      <w:textAlignment w:val="center"/>
    </w:pPr>
    <w:rPr>
      <w:rFonts w:ascii="MS Mincho" w:eastAsia="MS Mincho" w:hAnsi="MS Mincho" w:cs="MS Mincho"/>
      <w:color w:val="000000"/>
      <w:sz w:val="16"/>
      <w:szCs w:val="16"/>
    </w:rPr>
  </w:style>
  <w:style w:type="paragraph" w:customStyle="1" w:styleId="xl105">
    <w:name w:val="xl105"/>
    <w:basedOn w:val="Normal"/>
    <w:rsid w:val="007D7146"/>
    <w:pPr>
      <w:pBdr>
        <w:left w:val="single" w:sz="8" w:space="0" w:color="auto"/>
        <w:right w:val="single" w:sz="8" w:space="0" w:color="auto"/>
      </w:pBdr>
      <w:shd w:val="clear" w:color="000000" w:fill="FFFF00"/>
      <w:spacing w:before="100" w:beforeAutospacing="1" w:after="100" w:afterAutospacing="1"/>
      <w:textAlignment w:val="center"/>
    </w:pPr>
    <w:rPr>
      <w:rFonts w:ascii="MS Mincho" w:eastAsia="MS Mincho" w:hAnsi="MS Mincho" w:cs="MS Mincho"/>
      <w:color w:val="000000"/>
      <w:sz w:val="16"/>
      <w:szCs w:val="16"/>
    </w:rPr>
  </w:style>
  <w:style w:type="paragraph" w:customStyle="1" w:styleId="xl106">
    <w:name w:val="xl106"/>
    <w:basedOn w:val="Normal"/>
    <w:rsid w:val="007D7146"/>
    <w:pPr>
      <w:pBdr>
        <w:bottom w:val="single" w:sz="8" w:space="0" w:color="000000"/>
        <w:right w:val="single" w:sz="8" w:space="0" w:color="000000"/>
      </w:pBdr>
      <w:spacing w:before="100" w:beforeAutospacing="1" w:after="100" w:afterAutospacing="1"/>
      <w:textAlignment w:val="center"/>
    </w:pPr>
    <w:rPr>
      <w:rFonts w:ascii="MS Mincho" w:eastAsia="MS Mincho" w:hAnsi="MS Mincho" w:cs="MS Mincho"/>
      <w:b/>
      <w:bCs/>
      <w:color w:val="000000"/>
      <w:sz w:val="16"/>
      <w:szCs w:val="16"/>
    </w:rPr>
  </w:style>
  <w:style w:type="paragraph" w:customStyle="1" w:styleId="xl107">
    <w:name w:val="xl107"/>
    <w:basedOn w:val="Normal"/>
    <w:rsid w:val="007D7146"/>
    <w:pPr>
      <w:pBdr>
        <w:bottom w:val="single" w:sz="8" w:space="0" w:color="000000"/>
        <w:right w:val="single" w:sz="8" w:space="0" w:color="000000"/>
      </w:pBdr>
      <w:spacing w:before="100" w:beforeAutospacing="1" w:after="100" w:afterAutospacing="1"/>
      <w:textAlignment w:val="center"/>
    </w:pPr>
    <w:rPr>
      <w:rFonts w:ascii="MS Mincho" w:eastAsia="MS Mincho" w:hAnsi="MS Mincho" w:cs="MS Mincho"/>
      <w:b/>
      <w:bCs/>
      <w:i/>
      <w:iCs/>
      <w:color w:val="000000"/>
      <w:sz w:val="16"/>
      <w:szCs w:val="16"/>
    </w:rPr>
  </w:style>
  <w:style w:type="paragraph" w:customStyle="1" w:styleId="xl108">
    <w:name w:val="xl108"/>
    <w:basedOn w:val="Normal"/>
    <w:rsid w:val="007D7146"/>
    <w:pPr>
      <w:pBdr>
        <w:bottom w:val="single" w:sz="8" w:space="0" w:color="000000"/>
        <w:right w:val="single" w:sz="8" w:space="0" w:color="000000"/>
      </w:pBdr>
      <w:shd w:val="clear" w:color="000000" w:fill="FFFF00"/>
      <w:spacing w:before="100" w:beforeAutospacing="1" w:after="100" w:afterAutospacing="1"/>
      <w:textAlignment w:val="center"/>
    </w:pPr>
    <w:rPr>
      <w:rFonts w:ascii="MS Mincho" w:eastAsia="MS Mincho" w:hAnsi="MS Mincho" w:cs="MS Mincho"/>
      <w:color w:val="000000"/>
      <w:sz w:val="16"/>
      <w:szCs w:val="16"/>
    </w:rPr>
  </w:style>
  <w:style w:type="paragraph" w:customStyle="1" w:styleId="xl109">
    <w:name w:val="xl109"/>
    <w:basedOn w:val="Normal"/>
    <w:rsid w:val="007D7146"/>
    <w:pPr>
      <w:pBdr>
        <w:bottom w:val="single" w:sz="8" w:space="0" w:color="000000"/>
        <w:right w:val="single" w:sz="8" w:space="0" w:color="000000"/>
      </w:pBdr>
      <w:shd w:val="clear" w:color="000000" w:fill="C6E0B4"/>
      <w:spacing w:before="100" w:beforeAutospacing="1" w:after="100" w:afterAutospacing="1"/>
    </w:pPr>
    <w:rPr>
      <w:rFonts w:ascii="MS Mincho" w:eastAsia="MS Mincho" w:hAnsi="MS Mincho" w:cs="MS Mincho"/>
      <w:sz w:val="16"/>
      <w:szCs w:val="16"/>
    </w:rPr>
  </w:style>
  <w:style w:type="paragraph" w:customStyle="1" w:styleId="xl110">
    <w:name w:val="xl110"/>
    <w:basedOn w:val="Normal"/>
    <w:rsid w:val="007D7146"/>
    <w:pPr>
      <w:pBdr>
        <w:right w:val="single" w:sz="8" w:space="0" w:color="000000"/>
      </w:pBdr>
      <w:spacing w:before="100" w:beforeAutospacing="1" w:after="100" w:afterAutospacing="1"/>
      <w:textAlignment w:val="center"/>
    </w:pPr>
    <w:rPr>
      <w:rFonts w:ascii="MS Mincho" w:eastAsia="MS Mincho" w:hAnsi="MS Mincho" w:cs="MS Mincho"/>
      <w:color w:val="000000"/>
      <w:sz w:val="16"/>
      <w:szCs w:val="16"/>
    </w:rPr>
  </w:style>
  <w:style w:type="paragraph" w:customStyle="1" w:styleId="xl111">
    <w:name w:val="xl111"/>
    <w:basedOn w:val="Normal"/>
    <w:rsid w:val="007D7146"/>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Mincho" w:eastAsia="MS Mincho" w:hAnsi="MS Mincho" w:cs="MS Mincho"/>
      <w:sz w:val="16"/>
      <w:szCs w:val="16"/>
    </w:rPr>
  </w:style>
  <w:style w:type="paragraph" w:customStyle="1" w:styleId="xl112">
    <w:name w:val="xl112"/>
    <w:basedOn w:val="Normal"/>
    <w:rsid w:val="007D7146"/>
    <w:pPr>
      <w:pBdr>
        <w:bottom w:val="single" w:sz="8" w:space="0" w:color="000000"/>
        <w:right w:val="single" w:sz="8" w:space="0" w:color="000000"/>
      </w:pBdr>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113">
    <w:name w:val="xl113"/>
    <w:basedOn w:val="Normal"/>
    <w:rsid w:val="007D7146"/>
    <w:pPr>
      <w:pBdr>
        <w:top w:val="single" w:sz="8" w:space="0" w:color="000000"/>
        <w:bottom w:val="single" w:sz="8" w:space="0" w:color="000000"/>
        <w:right w:val="single" w:sz="8" w:space="0" w:color="000000"/>
      </w:pBdr>
      <w:shd w:val="clear" w:color="000000" w:fill="C6E0B4"/>
      <w:spacing w:before="100" w:beforeAutospacing="1" w:after="100" w:afterAutospacing="1"/>
    </w:pPr>
    <w:rPr>
      <w:rFonts w:ascii="MS Mincho" w:eastAsia="MS Mincho" w:hAnsi="MS Mincho" w:cs="MS Mincho"/>
      <w:sz w:val="16"/>
      <w:szCs w:val="16"/>
    </w:rPr>
  </w:style>
  <w:style w:type="paragraph" w:customStyle="1" w:styleId="xl114">
    <w:name w:val="xl114"/>
    <w:basedOn w:val="Normal"/>
    <w:rsid w:val="007D7146"/>
    <w:pPr>
      <w:pBdr>
        <w:bottom w:val="single" w:sz="8" w:space="0" w:color="000000"/>
        <w:right w:val="single" w:sz="8" w:space="0" w:color="000000"/>
      </w:pBdr>
      <w:spacing w:before="100" w:beforeAutospacing="1" w:after="100" w:afterAutospacing="1"/>
      <w:textAlignment w:val="center"/>
    </w:pPr>
    <w:rPr>
      <w:rFonts w:ascii="MS Mincho" w:eastAsia="MS Mincho" w:hAnsi="MS Mincho" w:cs="MS Mincho"/>
      <w:i/>
      <w:iCs/>
      <w:color w:val="000000"/>
      <w:sz w:val="16"/>
      <w:szCs w:val="16"/>
    </w:rPr>
  </w:style>
  <w:style w:type="paragraph" w:customStyle="1" w:styleId="xl115">
    <w:name w:val="xl115"/>
    <w:basedOn w:val="Normal"/>
    <w:rsid w:val="007D7146"/>
    <w:pPr>
      <w:pBdr>
        <w:top w:val="single" w:sz="8" w:space="0" w:color="000000"/>
        <w:bottom w:val="single" w:sz="8" w:space="0" w:color="000000"/>
        <w:right w:val="single" w:sz="8" w:space="0" w:color="000000"/>
      </w:pBdr>
      <w:shd w:val="clear" w:color="000000" w:fill="FCE4D6"/>
      <w:spacing w:before="100" w:beforeAutospacing="1" w:after="100" w:afterAutospacing="1"/>
    </w:pPr>
    <w:rPr>
      <w:rFonts w:ascii="MS Mincho" w:eastAsia="MS Mincho" w:hAnsi="MS Mincho" w:cs="MS Mincho"/>
      <w:sz w:val="16"/>
      <w:szCs w:val="16"/>
    </w:rPr>
  </w:style>
  <w:style w:type="paragraph" w:customStyle="1" w:styleId="xl116">
    <w:name w:val="xl116"/>
    <w:basedOn w:val="Normal"/>
    <w:rsid w:val="007D7146"/>
    <w:pPr>
      <w:pBdr>
        <w:bottom w:val="single" w:sz="8" w:space="0" w:color="000000"/>
        <w:right w:val="single" w:sz="8" w:space="0" w:color="000000"/>
      </w:pBdr>
      <w:shd w:val="clear" w:color="000000" w:fill="FFFF00"/>
      <w:spacing w:before="100" w:beforeAutospacing="1" w:after="100" w:afterAutospacing="1"/>
      <w:textAlignment w:val="center"/>
    </w:pPr>
    <w:rPr>
      <w:rFonts w:ascii="MS Mincho" w:eastAsia="MS Mincho" w:hAnsi="MS Mincho" w:cs="MS Mincho"/>
      <w:color w:val="000000"/>
      <w:sz w:val="16"/>
      <w:szCs w:val="16"/>
    </w:rPr>
  </w:style>
  <w:style w:type="paragraph" w:customStyle="1" w:styleId="xl117">
    <w:name w:val="xl117"/>
    <w:basedOn w:val="Normal"/>
    <w:rsid w:val="007D7146"/>
    <w:pPr>
      <w:pBdr>
        <w:left w:val="single" w:sz="8" w:space="0" w:color="000000"/>
        <w:right w:val="single" w:sz="8" w:space="0" w:color="000000"/>
      </w:pBdr>
      <w:spacing w:before="100" w:beforeAutospacing="1" w:after="100" w:afterAutospacing="1"/>
      <w:textAlignment w:val="center"/>
    </w:pPr>
    <w:rPr>
      <w:rFonts w:ascii="MS Mincho" w:eastAsia="MS Mincho" w:hAnsi="MS Mincho" w:cs="MS Mincho"/>
      <w:color w:val="000000"/>
      <w:sz w:val="16"/>
      <w:szCs w:val="16"/>
    </w:rPr>
  </w:style>
  <w:style w:type="paragraph" w:customStyle="1" w:styleId="xl118">
    <w:name w:val="xl118"/>
    <w:basedOn w:val="Normal"/>
    <w:rsid w:val="007D7146"/>
    <w:pPr>
      <w:pBdr>
        <w:right w:val="single" w:sz="8" w:space="0" w:color="000000"/>
      </w:pBdr>
      <w:shd w:val="clear" w:color="000000" w:fill="FFFF00"/>
      <w:spacing w:before="100" w:beforeAutospacing="1" w:after="100" w:afterAutospacing="1"/>
      <w:textAlignment w:val="center"/>
    </w:pPr>
    <w:rPr>
      <w:rFonts w:ascii="MS Mincho" w:eastAsia="MS Mincho" w:hAnsi="MS Mincho" w:cs="MS Mincho"/>
      <w:color w:val="000000"/>
      <w:sz w:val="16"/>
      <w:szCs w:val="16"/>
    </w:rPr>
  </w:style>
  <w:style w:type="paragraph" w:customStyle="1" w:styleId="xl119">
    <w:name w:val="xl119"/>
    <w:basedOn w:val="Normal"/>
    <w:rsid w:val="007D7146"/>
    <w:pPr>
      <w:pBdr>
        <w:right w:val="single" w:sz="8" w:space="0" w:color="000000"/>
      </w:pBdr>
      <w:shd w:val="clear" w:color="000000" w:fill="FCE4D6"/>
      <w:spacing w:before="100" w:beforeAutospacing="1" w:after="100" w:afterAutospacing="1"/>
      <w:textAlignment w:val="center"/>
    </w:pPr>
    <w:rPr>
      <w:rFonts w:ascii="MS Mincho" w:eastAsia="MS Mincho" w:hAnsi="MS Mincho" w:cs="MS Mincho"/>
      <w:color w:val="000000"/>
      <w:sz w:val="16"/>
      <w:szCs w:val="16"/>
    </w:rPr>
  </w:style>
  <w:style w:type="paragraph" w:customStyle="1" w:styleId="xl120">
    <w:name w:val="xl120"/>
    <w:basedOn w:val="Normal"/>
    <w:rsid w:val="007D7146"/>
    <w:pPr>
      <w:pBdr>
        <w:right w:val="single" w:sz="8" w:space="0" w:color="000000"/>
      </w:pBdr>
      <w:shd w:val="clear" w:color="000000" w:fill="C6E0B4"/>
      <w:spacing w:before="100" w:beforeAutospacing="1" w:after="100" w:afterAutospacing="1"/>
      <w:textAlignment w:val="center"/>
    </w:pPr>
    <w:rPr>
      <w:rFonts w:ascii="MS Mincho" w:eastAsia="MS Mincho" w:hAnsi="MS Mincho" w:cs="MS Mincho"/>
      <w:color w:val="000000"/>
      <w:sz w:val="16"/>
      <w:szCs w:val="16"/>
    </w:rPr>
  </w:style>
  <w:style w:type="paragraph" w:customStyle="1" w:styleId="xl121">
    <w:name w:val="xl121"/>
    <w:basedOn w:val="Normal"/>
    <w:rsid w:val="007D7146"/>
    <w:pPr>
      <w:pBdr>
        <w:right w:val="single" w:sz="8" w:space="0" w:color="000000"/>
      </w:pBdr>
      <w:shd w:val="clear" w:color="000000" w:fill="FFF2CC"/>
      <w:spacing w:before="100" w:beforeAutospacing="1" w:after="100" w:afterAutospacing="1"/>
      <w:textAlignment w:val="center"/>
    </w:pPr>
    <w:rPr>
      <w:rFonts w:ascii="MS Mincho" w:eastAsia="MS Mincho" w:hAnsi="MS Mincho" w:cs="MS Mincho"/>
      <w:color w:val="000000"/>
      <w:sz w:val="16"/>
      <w:szCs w:val="16"/>
    </w:rPr>
  </w:style>
  <w:style w:type="paragraph" w:customStyle="1" w:styleId="xl122">
    <w:name w:val="xl122"/>
    <w:basedOn w:val="Normal"/>
    <w:rsid w:val="007D7146"/>
    <w:pPr>
      <w:pBdr>
        <w:top w:val="single" w:sz="8" w:space="0" w:color="auto"/>
        <w:left w:val="single" w:sz="8" w:space="0" w:color="auto"/>
        <w:bottom w:val="single" w:sz="8" w:space="0" w:color="auto"/>
        <w:right w:val="single" w:sz="8" w:space="0" w:color="auto"/>
      </w:pBdr>
      <w:spacing w:before="100" w:beforeAutospacing="1" w:after="100" w:afterAutospacing="1"/>
    </w:pPr>
    <w:rPr>
      <w:rFonts w:ascii="MS Mincho" w:eastAsia="MS Mincho" w:hAnsi="MS Mincho" w:cs="MS Mincho"/>
      <w:sz w:val="16"/>
      <w:szCs w:val="16"/>
    </w:rPr>
  </w:style>
  <w:style w:type="paragraph" w:customStyle="1" w:styleId="xl123">
    <w:name w:val="xl123"/>
    <w:basedOn w:val="Normal"/>
    <w:rsid w:val="007D714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MS Mincho" w:eastAsia="MS Mincho" w:hAnsi="MS Mincho" w:cs="MS Mincho"/>
      <w:b/>
      <w:bCs/>
      <w:i/>
      <w:iCs/>
      <w:color w:val="000000"/>
      <w:sz w:val="16"/>
      <w:szCs w:val="16"/>
    </w:rPr>
  </w:style>
  <w:style w:type="paragraph" w:customStyle="1" w:styleId="xl124">
    <w:name w:val="xl124"/>
    <w:basedOn w:val="Normal"/>
    <w:rsid w:val="007D714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pPr>
    <w:rPr>
      <w:rFonts w:ascii="MS Mincho" w:eastAsia="MS Mincho" w:hAnsi="MS Mincho" w:cs="MS Mincho"/>
      <w:sz w:val="16"/>
      <w:szCs w:val="16"/>
    </w:rPr>
  </w:style>
  <w:style w:type="paragraph" w:customStyle="1" w:styleId="xl125">
    <w:name w:val="xl125"/>
    <w:basedOn w:val="Normal"/>
    <w:rsid w:val="007D714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MS Mincho" w:eastAsia="MS Mincho" w:hAnsi="MS Mincho" w:cs="MS Mincho"/>
      <w:color w:val="000000"/>
      <w:sz w:val="16"/>
      <w:szCs w:val="16"/>
    </w:rPr>
  </w:style>
  <w:style w:type="paragraph" w:customStyle="1" w:styleId="xl126">
    <w:name w:val="xl126"/>
    <w:basedOn w:val="Normal"/>
    <w:rsid w:val="007D714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MS Mincho" w:eastAsia="MS Mincho" w:hAnsi="MS Mincho" w:cs="MS Mincho"/>
      <w:color w:val="000000"/>
      <w:sz w:val="16"/>
      <w:szCs w:val="16"/>
    </w:rPr>
  </w:style>
  <w:style w:type="paragraph" w:customStyle="1" w:styleId="xl127">
    <w:name w:val="xl127"/>
    <w:basedOn w:val="Normal"/>
    <w:rsid w:val="007D714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ascii="MS Mincho" w:eastAsia="MS Mincho" w:hAnsi="MS Mincho" w:cs="MS Mincho"/>
      <w:color w:val="000000"/>
      <w:sz w:val="16"/>
      <w:szCs w:val="16"/>
    </w:rPr>
  </w:style>
  <w:style w:type="paragraph" w:customStyle="1" w:styleId="xl128">
    <w:name w:val="xl128"/>
    <w:basedOn w:val="Normal"/>
    <w:rsid w:val="007D7146"/>
    <w:pPr>
      <w:pBdr>
        <w:top w:val="single" w:sz="8" w:space="0" w:color="auto"/>
        <w:left w:val="single" w:sz="8" w:space="0" w:color="auto"/>
        <w:bottom w:val="single" w:sz="8" w:space="0" w:color="auto"/>
        <w:right w:val="single" w:sz="8" w:space="0" w:color="auto"/>
      </w:pBdr>
      <w:shd w:val="clear" w:color="000000" w:fill="FCE4D6"/>
      <w:spacing w:before="100" w:beforeAutospacing="1" w:after="100" w:afterAutospacing="1"/>
      <w:textAlignment w:val="center"/>
    </w:pPr>
    <w:rPr>
      <w:rFonts w:ascii="MS Mincho" w:eastAsia="MS Mincho" w:hAnsi="MS Mincho" w:cs="MS Mincho"/>
      <w:color w:val="000000"/>
      <w:sz w:val="16"/>
      <w:szCs w:val="16"/>
    </w:rPr>
  </w:style>
  <w:style w:type="paragraph" w:customStyle="1" w:styleId="xl129">
    <w:name w:val="xl129"/>
    <w:basedOn w:val="Normal"/>
    <w:rsid w:val="007D7146"/>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textAlignment w:val="center"/>
    </w:pPr>
    <w:rPr>
      <w:rFonts w:ascii="MS Mincho" w:eastAsia="MS Mincho" w:hAnsi="MS Mincho" w:cs="MS Mincho"/>
      <w:color w:val="000000"/>
      <w:sz w:val="16"/>
      <w:szCs w:val="16"/>
    </w:rPr>
  </w:style>
  <w:style w:type="paragraph" w:customStyle="1" w:styleId="xl130">
    <w:name w:val="xl130"/>
    <w:basedOn w:val="Normal"/>
    <w:rsid w:val="007D7146"/>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textAlignment w:val="center"/>
    </w:pPr>
    <w:rPr>
      <w:rFonts w:ascii="MS Mincho" w:eastAsia="MS Mincho" w:hAnsi="MS Mincho" w:cs="MS Mincho"/>
      <w:color w:val="000000"/>
      <w:sz w:val="16"/>
      <w:szCs w:val="16"/>
    </w:rPr>
  </w:style>
  <w:style w:type="paragraph" w:customStyle="1" w:styleId="xl131">
    <w:name w:val="xl131"/>
    <w:basedOn w:val="Normal"/>
    <w:rsid w:val="007D7146"/>
    <w:pPr>
      <w:spacing w:before="100" w:beforeAutospacing="1" w:after="100" w:afterAutospacing="1"/>
    </w:pPr>
    <w:rPr>
      <w:rFonts w:ascii="MS Mincho" w:eastAsia="MS Mincho" w:hAnsi="MS Mincho" w:cs="MS Mincho"/>
      <w:sz w:val="16"/>
      <w:szCs w:val="16"/>
    </w:rPr>
  </w:style>
  <w:style w:type="paragraph" w:customStyle="1" w:styleId="xl132">
    <w:name w:val="xl132"/>
    <w:basedOn w:val="Normal"/>
    <w:rsid w:val="007D7146"/>
    <w:pPr>
      <w:pBdr>
        <w:top w:val="single" w:sz="8" w:space="0" w:color="auto"/>
        <w:left w:val="single" w:sz="8" w:space="0" w:color="auto"/>
        <w:bottom w:val="single" w:sz="8" w:space="0" w:color="auto"/>
        <w:right w:val="single" w:sz="8" w:space="0" w:color="auto"/>
      </w:pBdr>
      <w:shd w:val="clear" w:color="000000" w:fill="FFF2CC"/>
      <w:spacing w:before="100" w:beforeAutospacing="1" w:after="100" w:afterAutospacing="1"/>
      <w:textAlignment w:val="center"/>
    </w:pPr>
    <w:rPr>
      <w:rFonts w:ascii="MS Mincho" w:eastAsia="MS Mincho" w:hAnsi="MS Mincho" w:cs="MS Mincho"/>
      <w:color w:val="000000"/>
      <w:sz w:val="16"/>
      <w:szCs w:val="16"/>
    </w:rPr>
  </w:style>
  <w:style w:type="paragraph" w:customStyle="1" w:styleId="xl133">
    <w:name w:val="xl133"/>
    <w:basedOn w:val="Normal"/>
    <w:rsid w:val="007D7146"/>
    <w:pPr>
      <w:spacing w:before="100" w:beforeAutospacing="1" w:after="100" w:afterAutospacing="1"/>
    </w:pPr>
    <w:rPr>
      <w:rFonts w:ascii="MS Mincho" w:eastAsia="MS Mincho" w:hAnsi="MS Mincho" w:cs="MS Mincho"/>
      <w:sz w:val="16"/>
      <w:szCs w:val="16"/>
    </w:rPr>
  </w:style>
  <w:style w:type="character" w:customStyle="1" w:styleId="Heading1Char1">
    <w:name w:val="Heading 1 Char1"/>
    <w:aliases w:val="m1 Char1,Muc2so Char1"/>
    <w:rsid w:val="007D7146"/>
    <w:rPr>
      <w:rFonts w:ascii="Calibri Light" w:eastAsia="Times New Roman" w:hAnsi="Calibri Light" w:cs="Times New Roman"/>
      <w:color w:val="2F5496"/>
      <w:sz w:val="32"/>
      <w:szCs w:val="32"/>
    </w:rPr>
  </w:style>
  <w:style w:type="character" w:customStyle="1" w:styleId="Heading3Char1">
    <w:name w:val="Heading 3 Char1"/>
    <w:aliases w:val="l3 Char1,CT Char1,I3 Char1,h3 Char1,Sub-section Title Char1,l3+toc 3 Char1,Kop 3V Char1,3 Char1,Header 3 Char1,31 Char1,l31 Char1,32 Char1,l32 Char1,33 Char1,l33 Char1,34 Char1,l34 Char1,35 Char1,l35 Char1,36 Char1,l36 Char1,37 Char1"/>
    <w:semiHidden/>
    <w:rsid w:val="007D7146"/>
    <w:rPr>
      <w:rFonts w:ascii="Calibri Light" w:eastAsia="Times New Roman" w:hAnsi="Calibri Light" w:cs="Times New Roman"/>
      <w:color w:val="1F3763"/>
      <w:sz w:val="24"/>
      <w:szCs w:val="24"/>
    </w:rPr>
  </w:style>
  <w:style w:type="paragraph" w:styleId="Revision">
    <w:name w:val="Revision"/>
    <w:hidden/>
    <w:uiPriority w:val="99"/>
    <w:semiHidden/>
    <w:rsid w:val="007D7146"/>
    <w:rPr>
      <w:rFonts w:ascii="MS Mincho" w:eastAsia="MS Mincho" w:hAnsi="MS Mincho" w:cs="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9613">
      <w:bodyDiv w:val="1"/>
      <w:marLeft w:val="0"/>
      <w:marRight w:val="0"/>
      <w:marTop w:val="0"/>
      <w:marBottom w:val="0"/>
      <w:divBdr>
        <w:top w:val="none" w:sz="0" w:space="0" w:color="auto"/>
        <w:left w:val="none" w:sz="0" w:space="0" w:color="auto"/>
        <w:bottom w:val="none" w:sz="0" w:space="0" w:color="auto"/>
        <w:right w:val="none" w:sz="0" w:space="0" w:color="auto"/>
      </w:divBdr>
    </w:div>
    <w:div w:id="320278537">
      <w:bodyDiv w:val="1"/>
      <w:marLeft w:val="0"/>
      <w:marRight w:val="0"/>
      <w:marTop w:val="0"/>
      <w:marBottom w:val="0"/>
      <w:divBdr>
        <w:top w:val="none" w:sz="0" w:space="0" w:color="auto"/>
        <w:left w:val="none" w:sz="0" w:space="0" w:color="auto"/>
        <w:bottom w:val="none" w:sz="0" w:space="0" w:color="auto"/>
        <w:right w:val="none" w:sz="0" w:space="0" w:color="auto"/>
      </w:divBdr>
    </w:div>
    <w:div w:id="331640255">
      <w:bodyDiv w:val="1"/>
      <w:marLeft w:val="0"/>
      <w:marRight w:val="0"/>
      <w:marTop w:val="0"/>
      <w:marBottom w:val="0"/>
      <w:divBdr>
        <w:top w:val="none" w:sz="0" w:space="0" w:color="auto"/>
        <w:left w:val="none" w:sz="0" w:space="0" w:color="auto"/>
        <w:bottom w:val="none" w:sz="0" w:space="0" w:color="auto"/>
        <w:right w:val="none" w:sz="0" w:space="0" w:color="auto"/>
      </w:divBdr>
    </w:div>
    <w:div w:id="394932216">
      <w:bodyDiv w:val="1"/>
      <w:marLeft w:val="0"/>
      <w:marRight w:val="0"/>
      <w:marTop w:val="0"/>
      <w:marBottom w:val="0"/>
      <w:divBdr>
        <w:top w:val="none" w:sz="0" w:space="0" w:color="auto"/>
        <w:left w:val="none" w:sz="0" w:space="0" w:color="auto"/>
        <w:bottom w:val="none" w:sz="0" w:space="0" w:color="auto"/>
        <w:right w:val="none" w:sz="0" w:space="0" w:color="auto"/>
      </w:divBdr>
    </w:div>
    <w:div w:id="422804451">
      <w:bodyDiv w:val="1"/>
      <w:marLeft w:val="0"/>
      <w:marRight w:val="0"/>
      <w:marTop w:val="0"/>
      <w:marBottom w:val="0"/>
      <w:divBdr>
        <w:top w:val="none" w:sz="0" w:space="0" w:color="auto"/>
        <w:left w:val="none" w:sz="0" w:space="0" w:color="auto"/>
        <w:bottom w:val="none" w:sz="0" w:space="0" w:color="auto"/>
        <w:right w:val="none" w:sz="0" w:space="0" w:color="auto"/>
      </w:divBdr>
    </w:div>
    <w:div w:id="462306441">
      <w:bodyDiv w:val="1"/>
      <w:marLeft w:val="0"/>
      <w:marRight w:val="0"/>
      <w:marTop w:val="0"/>
      <w:marBottom w:val="0"/>
      <w:divBdr>
        <w:top w:val="none" w:sz="0" w:space="0" w:color="auto"/>
        <w:left w:val="none" w:sz="0" w:space="0" w:color="auto"/>
        <w:bottom w:val="none" w:sz="0" w:space="0" w:color="auto"/>
        <w:right w:val="none" w:sz="0" w:space="0" w:color="auto"/>
      </w:divBdr>
    </w:div>
    <w:div w:id="786385555">
      <w:bodyDiv w:val="1"/>
      <w:marLeft w:val="0"/>
      <w:marRight w:val="0"/>
      <w:marTop w:val="0"/>
      <w:marBottom w:val="0"/>
      <w:divBdr>
        <w:top w:val="none" w:sz="0" w:space="0" w:color="auto"/>
        <w:left w:val="none" w:sz="0" w:space="0" w:color="auto"/>
        <w:bottom w:val="none" w:sz="0" w:space="0" w:color="auto"/>
        <w:right w:val="none" w:sz="0" w:space="0" w:color="auto"/>
      </w:divBdr>
    </w:div>
    <w:div w:id="873811154">
      <w:bodyDiv w:val="1"/>
      <w:marLeft w:val="0"/>
      <w:marRight w:val="0"/>
      <w:marTop w:val="0"/>
      <w:marBottom w:val="0"/>
      <w:divBdr>
        <w:top w:val="none" w:sz="0" w:space="0" w:color="auto"/>
        <w:left w:val="none" w:sz="0" w:space="0" w:color="auto"/>
        <w:bottom w:val="none" w:sz="0" w:space="0" w:color="auto"/>
        <w:right w:val="none" w:sz="0" w:space="0" w:color="auto"/>
      </w:divBdr>
    </w:div>
    <w:div w:id="1021321205">
      <w:bodyDiv w:val="1"/>
      <w:marLeft w:val="0"/>
      <w:marRight w:val="0"/>
      <w:marTop w:val="0"/>
      <w:marBottom w:val="0"/>
      <w:divBdr>
        <w:top w:val="none" w:sz="0" w:space="0" w:color="auto"/>
        <w:left w:val="none" w:sz="0" w:space="0" w:color="auto"/>
        <w:bottom w:val="none" w:sz="0" w:space="0" w:color="auto"/>
        <w:right w:val="none" w:sz="0" w:space="0" w:color="auto"/>
      </w:divBdr>
    </w:div>
    <w:div w:id="1165241396">
      <w:bodyDiv w:val="1"/>
      <w:marLeft w:val="0"/>
      <w:marRight w:val="0"/>
      <w:marTop w:val="0"/>
      <w:marBottom w:val="0"/>
      <w:divBdr>
        <w:top w:val="none" w:sz="0" w:space="0" w:color="auto"/>
        <w:left w:val="none" w:sz="0" w:space="0" w:color="auto"/>
        <w:bottom w:val="none" w:sz="0" w:space="0" w:color="auto"/>
        <w:right w:val="none" w:sz="0" w:space="0" w:color="auto"/>
      </w:divBdr>
    </w:div>
    <w:div w:id="1297760721">
      <w:bodyDiv w:val="1"/>
      <w:marLeft w:val="0"/>
      <w:marRight w:val="0"/>
      <w:marTop w:val="0"/>
      <w:marBottom w:val="0"/>
      <w:divBdr>
        <w:top w:val="none" w:sz="0" w:space="0" w:color="auto"/>
        <w:left w:val="none" w:sz="0" w:space="0" w:color="auto"/>
        <w:bottom w:val="none" w:sz="0" w:space="0" w:color="auto"/>
        <w:right w:val="none" w:sz="0" w:space="0" w:color="auto"/>
      </w:divBdr>
    </w:div>
    <w:div w:id="1484390795">
      <w:bodyDiv w:val="1"/>
      <w:marLeft w:val="0"/>
      <w:marRight w:val="0"/>
      <w:marTop w:val="0"/>
      <w:marBottom w:val="0"/>
      <w:divBdr>
        <w:top w:val="none" w:sz="0" w:space="0" w:color="auto"/>
        <w:left w:val="none" w:sz="0" w:space="0" w:color="auto"/>
        <w:bottom w:val="none" w:sz="0" w:space="0" w:color="auto"/>
        <w:right w:val="none" w:sz="0" w:space="0" w:color="auto"/>
      </w:divBdr>
    </w:div>
    <w:div w:id="1564873707">
      <w:bodyDiv w:val="1"/>
      <w:marLeft w:val="0"/>
      <w:marRight w:val="0"/>
      <w:marTop w:val="0"/>
      <w:marBottom w:val="0"/>
      <w:divBdr>
        <w:top w:val="none" w:sz="0" w:space="0" w:color="auto"/>
        <w:left w:val="none" w:sz="0" w:space="0" w:color="auto"/>
        <w:bottom w:val="none" w:sz="0" w:space="0" w:color="auto"/>
        <w:right w:val="none" w:sz="0" w:space="0" w:color="auto"/>
      </w:divBdr>
    </w:div>
    <w:div w:id="1759984784">
      <w:bodyDiv w:val="1"/>
      <w:marLeft w:val="0"/>
      <w:marRight w:val="0"/>
      <w:marTop w:val="0"/>
      <w:marBottom w:val="0"/>
      <w:divBdr>
        <w:top w:val="none" w:sz="0" w:space="0" w:color="auto"/>
        <w:left w:val="none" w:sz="0" w:space="0" w:color="auto"/>
        <w:bottom w:val="none" w:sz="0" w:space="0" w:color="auto"/>
        <w:right w:val="none" w:sz="0" w:space="0" w:color="auto"/>
      </w:divBdr>
    </w:div>
    <w:div w:id="1785997716">
      <w:bodyDiv w:val="1"/>
      <w:marLeft w:val="0"/>
      <w:marRight w:val="0"/>
      <w:marTop w:val="0"/>
      <w:marBottom w:val="0"/>
      <w:divBdr>
        <w:top w:val="none" w:sz="0" w:space="0" w:color="auto"/>
        <w:left w:val="none" w:sz="0" w:space="0" w:color="auto"/>
        <w:bottom w:val="none" w:sz="0" w:space="0" w:color="auto"/>
        <w:right w:val="none" w:sz="0" w:space="0" w:color="auto"/>
      </w:divBdr>
    </w:div>
    <w:div w:id="1909881911">
      <w:bodyDiv w:val="1"/>
      <w:marLeft w:val="0"/>
      <w:marRight w:val="0"/>
      <w:marTop w:val="0"/>
      <w:marBottom w:val="0"/>
      <w:divBdr>
        <w:top w:val="none" w:sz="0" w:space="0" w:color="auto"/>
        <w:left w:val="none" w:sz="0" w:space="0" w:color="auto"/>
        <w:bottom w:val="none" w:sz="0" w:space="0" w:color="auto"/>
        <w:right w:val="none" w:sz="0" w:space="0" w:color="auto"/>
      </w:divBdr>
    </w:div>
    <w:div w:id="1911647328">
      <w:bodyDiv w:val="1"/>
      <w:marLeft w:val="0"/>
      <w:marRight w:val="0"/>
      <w:marTop w:val="0"/>
      <w:marBottom w:val="0"/>
      <w:divBdr>
        <w:top w:val="none" w:sz="0" w:space="0" w:color="auto"/>
        <w:left w:val="none" w:sz="0" w:space="0" w:color="auto"/>
        <w:bottom w:val="none" w:sz="0" w:space="0" w:color="auto"/>
        <w:right w:val="none" w:sz="0" w:space="0" w:color="auto"/>
      </w:divBdr>
    </w:div>
    <w:div w:id="199001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C9720-85F3-410A-ACD4-BF514785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56</Pages>
  <Words>14884</Words>
  <Characters>84845</Characters>
  <Application>Microsoft Office Word</Application>
  <DocSecurity>0</DocSecurity>
  <Lines>707</Lines>
  <Paragraphs>199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Thuy</dc:creator>
  <cp:keywords/>
  <dc:description/>
  <cp:lastModifiedBy>Windows User</cp:lastModifiedBy>
  <cp:revision>20</cp:revision>
  <cp:lastPrinted>2025-02-11T09:00:00Z</cp:lastPrinted>
  <dcterms:created xsi:type="dcterms:W3CDTF">2025-01-15T04:10:00Z</dcterms:created>
  <dcterms:modified xsi:type="dcterms:W3CDTF">2025-03-14T09:18:00Z</dcterms:modified>
</cp:coreProperties>
</file>